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11D6" w14:textId="5B760E21" w:rsidR="006550D8" w:rsidRPr="00D86C0E" w:rsidRDefault="009C55D0" w:rsidP="006550D8">
      <w:pPr>
        <w:pStyle w:val="Title"/>
        <w:rPr>
          <w:b/>
          <w:sz w:val="38"/>
          <w:szCs w:val="38"/>
        </w:rPr>
      </w:pPr>
      <w:bookmarkStart w:id="0" w:name="_Toc81556300"/>
      <w:r w:rsidRPr="00D86C0E">
        <w:rPr>
          <w:noProof/>
          <w:sz w:val="38"/>
          <w:szCs w:val="38"/>
          <w:lang w:eastAsia="en-GB"/>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bookmarkEnd w:id="0"/>
      <w:r w:rsidR="00390071" w:rsidRPr="00D86C0E">
        <w:rPr>
          <w:b/>
          <w:sz w:val="38"/>
          <w:szCs w:val="38"/>
        </w:rPr>
        <w:t>Teach</w:t>
      </w:r>
      <w:r w:rsidR="00D86C0E" w:rsidRPr="00D86C0E">
        <w:rPr>
          <w:b/>
          <w:sz w:val="38"/>
          <w:szCs w:val="38"/>
        </w:rPr>
        <w:t xml:space="preserve">er Job Description and Person Specification </w:t>
      </w:r>
    </w:p>
    <w:p w14:paraId="7F53C835" w14:textId="77777777" w:rsidR="00390071" w:rsidRPr="00395C93" w:rsidRDefault="00390071" w:rsidP="00390071">
      <w:pPr>
        <w:rPr>
          <w:rFonts w:cstheme="minorHAnsi"/>
        </w:rPr>
      </w:pPr>
    </w:p>
    <w:p w14:paraId="1AAA9B56" w14:textId="1437EA3A" w:rsidR="00390071" w:rsidRPr="0003791B" w:rsidRDefault="00945C30" w:rsidP="00390071">
      <w:pPr>
        <w:rPr>
          <w:rFonts w:cstheme="minorHAnsi"/>
          <w:b/>
          <w:bCs/>
          <w:u w:val="single"/>
        </w:rPr>
      </w:pPr>
      <w:r w:rsidRPr="0003791B">
        <w:rPr>
          <w:rFonts w:cstheme="minorHAnsi"/>
          <w:b/>
          <w:bCs/>
          <w:u w:val="single"/>
        </w:rPr>
        <w:t xml:space="preserve">Job </w:t>
      </w:r>
      <w:r w:rsidR="0003791B" w:rsidRPr="0003791B">
        <w:rPr>
          <w:rFonts w:cstheme="minorHAnsi"/>
          <w:b/>
          <w:bCs/>
          <w:u w:val="single"/>
        </w:rPr>
        <w:t>Summary</w:t>
      </w:r>
    </w:p>
    <w:p w14:paraId="551F0BE8" w14:textId="573079F1" w:rsidR="00945C30" w:rsidRPr="00395C93" w:rsidRDefault="00945C30" w:rsidP="00492B2B">
      <w:pPr>
        <w:tabs>
          <w:tab w:val="left" w:pos="720"/>
          <w:tab w:val="left" w:pos="1440"/>
          <w:tab w:val="left" w:pos="2160"/>
          <w:tab w:val="left" w:pos="2880"/>
          <w:tab w:val="left" w:pos="3600"/>
          <w:tab w:val="left" w:pos="4320"/>
          <w:tab w:val="left" w:pos="5040"/>
          <w:tab w:val="left" w:pos="5760"/>
          <w:tab w:val="left" w:pos="6480"/>
          <w:tab w:val="left" w:pos="7416"/>
        </w:tabs>
        <w:rPr>
          <w:rFonts w:cstheme="minorHAnsi"/>
        </w:rPr>
      </w:pPr>
      <w:r w:rsidRPr="00395C93">
        <w:rPr>
          <w:rFonts w:cstheme="minorHAnsi"/>
          <w:b/>
          <w:bCs/>
        </w:rPr>
        <w:t>Salary:</w:t>
      </w:r>
      <w:r w:rsidRPr="00395C93">
        <w:rPr>
          <w:rFonts w:cstheme="minorHAnsi"/>
        </w:rPr>
        <w:t xml:space="preserve"> </w:t>
      </w:r>
      <w:r w:rsidR="00226FDB">
        <w:rPr>
          <w:rFonts w:cstheme="minorHAnsi"/>
        </w:rPr>
        <w:tab/>
      </w:r>
      <w:r w:rsidR="00475BE4">
        <w:rPr>
          <w:rFonts w:cstheme="minorHAnsi"/>
        </w:rPr>
        <w:t>M1 – M6</w:t>
      </w:r>
      <w:r w:rsidR="00226FDB">
        <w:rPr>
          <w:rFonts w:cstheme="minorHAnsi"/>
        </w:rPr>
        <w:tab/>
      </w:r>
      <w:r w:rsidR="00351485">
        <w:rPr>
          <w:rFonts w:cstheme="minorHAnsi"/>
        </w:rPr>
        <w:tab/>
      </w:r>
      <w:r w:rsidRPr="00395C93">
        <w:rPr>
          <w:rFonts w:cstheme="minorHAnsi"/>
        </w:rPr>
        <w:br/>
      </w:r>
      <w:r w:rsidRPr="00395C93">
        <w:rPr>
          <w:rFonts w:cstheme="minorHAnsi"/>
          <w:b/>
          <w:bCs/>
        </w:rPr>
        <w:t>Hours:</w:t>
      </w:r>
      <w:r w:rsidRPr="00395C93">
        <w:rPr>
          <w:rFonts w:cstheme="minorHAnsi"/>
        </w:rPr>
        <w:t xml:space="preserve"> </w:t>
      </w:r>
      <w:r w:rsidR="00226FDB">
        <w:rPr>
          <w:rFonts w:cstheme="minorHAnsi"/>
        </w:rPr>
        <w:tab/>
      </w:r>
      <w:r w:rsidR="00475BE4">
        <w:rPr>
          <w:rFonts w:cstheme="minorHAnsi"/>
        </w:rPr>
        <w:t xml:space="preserve">Full Time </w:t>
      </w:r>
      <w:r w:rsidR="00226FDB">
        <w:rPr>
          <w:rFonts w:cstheme="minorHAnsi"/>
        </w:rPr>
        <w:tab/>
      </w:r>
      <w:r w:rsidR="00351485">
        <w:rPr>
          <w:rFonts w:cstheme="minorHAnsi"/>
        </w:rPr>
        <w:tab/>
      </w:r>
      <w:r w:rsidR="003A004D" w:rsidRPr="00395C93">
        <w:rPr>
          <w:rFonts w:cstheme="minorHAnsi"/>
        </w:rPr>
        <w:br/>
      </w:r>
      <w:r w:rsidR="007B0510" w:rsidRPr="00395C93">
        <w:rPr>
          <w:rFonts w:cstheme="minorHAnsi"/>
          <w:b/>
          <w:bCs/>
        </w:rPr>
        <w:t>School</w:t>
      </w:r>
      <w:r w:rsidR="003A004D" w:rsidRPr="00395C93">
        <w:rPr>
          <w:rFonts w:cstheme="minorHAnsi"/>
          <w:b/>
          <w:bCs/>
        </w:rPr>
        <w:t>:</w:t>
      </w:r>
      <w:r w:rsidR="003A004D" w:rsidRPr="00395C93">
        <w:rPr>
          <w:rFonts w:cstheme="minorHAnsi"/>
        </w:rPr>
        <w:t xml:space="preserve"> </w:t>
      </w:r>
      <w:r w:rsidR="00226FDB">
        <w:rPr>
          <w:rFonts w:cstheme="minorHAnsi"/>
        </w:rPr>
        <w:tab/>
      </w:r>
      <w:r w:rsidR="00405953">
        <w:rPr>
          <w:rFonts w:cstheme="minorHAnsi"/>
        </w:rPr>
        <w:t>Willow Wood</w:t>
      </w:r>
      <w:r w:rsidR="00475BE4">
        <w:rPr>
          <w:rFonts w:cstheme="minorHAnsi"/>
        </w:rPr>
        <w:t xml:space="preserve"> Community </w:t>
      </w:r>
      <w:r w:rsidR="00405953">
        <w:rPr>
          <w:rFonts w:cstheme="minorHAnsi"/>
        </w:rPr>
        <w:t>Nursery</w:t>
      </w:r>
      <w:r w:rsidR="00475BE4">
        <w:rPr>
          <w:rFonts w:cstheme="minorHAnsi"/>
        </w:rPr>
        <w:t xml:space="preserve"> and </w:t>
      </w:r>
      <w:r w:rsidR="00405953">
        <w:rPr>
          <w:rFonts w:cstheme="minorHAnsi"/>
        </w:rPr>
        <w:t>Prima</w:t>
      </w:r>
      <w:r w:rsidR="00475BE4">
        <w:rPr>
          <w:rFonts w:cstheme="minorHAnsi"/>
        </w:rPr>
        <w:t xml:space="preserve">ry School </w:t>
      </w:r>
      <w:r w:rsidR="00226FDB">
        <w:rPr>
          <w:rFonts w:cstheme="minorHAnsi"/>
        </w:rPr>
        <w:tab/>
      </w:r>
      <w:r w:rsidR="00351485">
        <w:rPr>
          <w:rFonts w:cstheme="minorHAnsi"/>
        </w:rPr>
        <w:tab/>
      </w:r>
      <w:r w:rsidRPr="00395C93">
        <w:rPr>
          <w:rFonts w:cstheme="minorHAnsi"/>
        </w:rPr>
        <w:br/>
      </w:r>
      <w:r w:rsidRPr="00395C93">
        <w:rPr>
          <w:rFonts w:cstheme="minorHAnsi"/>
          <w:b/>
          <w:bCs/>
        </w:rPr>
        <w:t>Contract Type:</w:t>
      </w:r>
      <w:r w:rsidR="00226FDB">
        <w:rPr>
          <w:rFonts w:cstheme="minorHAnsi"/>
        </w:rPr>
        <w:t xml:space="preserve"> </w:t>
      </w:r>
      <w:r w:rsidR="00226FDB">
        <w:rPr>
          <w:rFonts w:cstheme="minorHAnsi"/>
        </w:rPr>
        <w:tab/>
      </w:r>
      <w:r w:rsidR="00475BE4">
        <w:rPr>
          <w:rFonts w:cstheme="minorHAnsi"/>
        </w:rPr>
        <w:t xml:space="preserve">Temporary - one year </w:t>
      </w:r>
      <w:r w:rsidR="00351485">
        <w:rPr>
          <w:rFonts w:cstheme="minorHAnsi"/>
        </w:rPr>
        <w:tab/>
      </w:r>
      <w:r w:rsidR="00BD466E" w:rsidRPr="00395C93">
        <w:rPr>
          <w:rFonts w:cstheme="minorHAnsi"/>
        </w:rPr>
        <w:br/>
      </w:r>
      <w:r w:rsidR="00BD466E" w:rsidRPr="00395C93">
        <w:rPr>
          <w:rFonts w:cstheme="minorHAnsi"/>
          <w:b/>
          <w:bCs/>
        </w:rPr>
        <w:t>Reporting to</w:t>
      </w:r>
      <w:r w:rsidR="00475BE4">
        <w:rPr>
          <w:rFonts w:cstheme="minorHAnsi"/>
          <w:b/>
          <w:bCs/>
        </w:rPr>
        <w:t xml:space="preserve">: </w:t>
      </w:r>
      <w:r w:rsidR="00C87696">
        <w:rPr>
          <w:rFonts w:cstheme="minorHAnsi"/>
        </w:rPr>
        <w:t>Headteacher</w:t>
      </w:r>
      <w:r w:rsidR="00351485">
        <w:rPr>
          <w:rFonts w:cstheme="minorHAnsi"/>
        </w:rPr>
        <w:tab/>
      </w:r>
    </w:p>
    <w:p w14:paraId="6331D509" w14:textId="77777777" w:rsidR="00475BE4" w:rsidRDefault="00DB0174" w:rsidP="00390071">
      <w:pPr>
        <w:rPr>
          <w:rFonts w:cstheme="minorHAnsi"/>
        </w:rPr>
      </w:pPr>
      <w:r w:rsidRPr="00395C93">
        <w:rPr>
          <w:rFonts w:cstheme="minorHAnsi"/>
          <w:b/>
          <w:bCs/>
        </w:rPr>
        <w:t>Role Introduction</w:t>
      </w:r>
      <w:r w:rsidR="002B718A" w:rsidRPr="00395C93">
        <w:rPr>
          <w:rFonts w:cstheme="minorHAnsi"/>
          <w:b/>
          <w:bCs/>
        </w:rPr>
        <w:t xml:space="preserve">: </w:t>
      </w:r>
      <w:r w:rsidR="00475BE4" w:rsidRPr="00475BE4">
        <w:rPr>
          <w:rFonts w:cstheme="minorHAnsi"/>
        </w:rPr>
        <w:t>We are looking for a passionate and talented teacher to join our team. Whether you're an experienced teacher or an Early Career Teacher (ECT), what matters most is your enthusiasm, strong classroom practice, and commitment to making a real difference for children. We want someone who brings energy, a love of learning, and high expectations for all pupils. In return, we offer a supportive environment, opportunities to grow, and the chance to be part of whole-school improvement.</w:t>
      </w:r>
    </w:p>
    <w:p w14:paraId="39271935" w14:textId="1986CB4C" w:rsidR="00D86C0E" w:rsidRPr="00395C93" w:rsidRDefault="00B130B9" w:rsidP="00390071">
      <w:pPr>
        <w:rPr>
          <w:rFonts w:cstheme="minorHAnsi"/>
        </w:rPr>
      </w:pPr>
      <w:r w:rsidRPr="00B130B9">
        <w:rPr>
          <w:rFonts w:cstheme="minorHAnsi"/>
          <w:b/>
          <w:bCs/>
          <w:color w:val="3333CC"/>
          <w:sz w:val="24"/>
          <w:szCs w:val="24"/>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7561"/>
      </w:tblGrid>
      <w:tr w:rsidR="00607387" w:rsidRPr="00614A53" w14:paraId="0C257015" w14:textId="77777777" w:rsidTr="00607387">
        <w:trPr>
          <w:trHeight w:val="331"/>
        </w:trPr>
        <w:tc>
          <w:tcPr>
            <w:tcW w:w="9016" w:type="dxa"/>
            <w:gridSpan w:val="2"/>
            <w:shd w:val="clear" w:color="auto" w:fill="F2F2F2" w:themeFill="background1" w:themeFillShade="F2"/>
          </w:tcPr>
          <w:p w14:paraId="2C8BD98B" w14:textId="0B021F20" w:rsidR="00607387" w:rsidRPr="00670E9D" w:rsidRDefault="00607387"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sidRPr="00670E9D">
              <w:rPr>
                <w:rFonts w:cstheme="minorHAnsi"/>
                <w:b/>
              </w:rPr>
              <w:t xml:space="preserve">Main Responsibilities </w:t>
            </w:r>
          </w:p>
        </w:tc>
      </w:tr>
      <w:tr w:rsidR="00614A53" w:rsidRPr="00614A53" w14:paraId="59C9782B" w14:textId="77777777" w:rsidTr="00475BE4">
        <w:trPr>
          <w:cantSplit/>
          <w:trHeight w:val="290"/>
        </w:trPr>
        <w:tc>
          <w:tcPr>
            <w:tcW w:w="1455" w:type="dxa"/>
            <w:shd w:val="clear" w:color="auto" w:fill="auto"/>
          </w:tcPr>
          <w:p w14:paraId="13498D27" w14:textId="7044519D"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Teaching and Learning </w:t>
            </w:r>
          </w:p>
        </w:tc>
        <w:tc>
          <w:tcPr>
            <w:tcW w:w="7561" w:type="dxa"/>
            <w:shd w:val="clear" w:color="auto" w:fill="auto"/>
          </w:tcPr>
          <w:p w14:paraId="6FD0CE77" w14:textId="0B6E0493" w:rsidR="00D214C9" w:rsidRPr="00747950" w:rsidRDefault="001C1EC5"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Lead the planning, preparation, and delivery of high-quality, engaging lessons aligned with the National Curriculum</w:t>
            </w:r>
            <w:r w:rsidR="00D214C9" w:rsidRPr="00747950">
              <w:rPr>
                <w:rFonts w:cstheme="minorHAnsi"/>
              </w:rPr>
              <w:t xml:space="preserve">. </w:t>
            </w:r>
          </w:p>
          <w:p w14:paraId="223609A4" w14:textId="77777777" w:rsidR="00D214C9" w:rsidRPr="00747950" w:rsidRDefault="00D214C9"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Ad</w:t>
            </w:r>
            <w:r w:rsidR="001C1EC5" w:rsidRPr="00747950">
              <w:rPr>
                <w:rFonts w:cstheme="minorHAnsi"/>
              </w:rPr>
              <w:t>apt teaching strategies to meet the diverse needs of all learners</w:t>
            </w:r>
            <w:r w:rsidRPr="00747950">
              <w:rPr>
                <w:rFonts w:cstheme="minorHAnsi"/>
              </w:rPr>
              <w:t xml:space="preserve">. </w:t>
            </w:r>
          </w:p>
          <w:p w14:paraId="19223F05" w14:textId="77777777" w:rsidR="00051774" w:rsidRPr="00747950" w:rsidRDefault="001C1EC5"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 xml:space="preserve">Monitor and evaluate pupil progress </w:t>
            </w:r>
            <w:r w:rsidR="00051774" w:rsidRPr="00747950">
              <w:rPr>
                <w:rFonts w:cstheme="minorHAnsi"/>
              </w:rPr>
              <w:t xml:space="preserve">with the ability </w:t>
            </w:r>
            <w:r w:rsidRPr="00747950">
              <w:rPr>
                <w:rFonts w:cstheme="minorHAnsi"/>
              </w:rPr>
              <w:t>to provide feedback to pupils, parents, and senior leaders.</w:t>
            </w:r>
          </w:p>
          <w:p w14:paraId="07B8DB80" w14:textId="4731199D" w:rsidR="00614A53" w:rsidRPr="00EB0B6A" w:rsidRDefault="00EB0B6A"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Set high expectations for behaviour, learning, and achievement.</w:t>
            </w:r>
          </w:p>
        </w:tc>
      </w:tr>
      <w:tr w:rsidR="00614A53" w:rsidRPr="00614A53" w14:paraId="0A0BD3F4" w14:textId="77777777" w:rsidTr="00475BE4">
        <w:trPr>
          <w:cantSplit/>
          <w:trHeight w:val="290"/>
        </w:trPr>
        <w:tc>
          <w:tcPr>
            <w:tcW w:w="1455" w:type="dxa"/>
            <w:shd w:val="clear" w:color="auto" w:fill="auto"/>
          </w:tcPr>
          <w:p w14:paraId="2113EC14" w14:textId="1BB47DC7"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Inclusion</w:t>
            </w:r>
          </w:p>
        </w:tc>
        <w:tc>
          <w:tcPr>
            <w:tcW w:w="7561" w:type="dxa"/>
            <w:shd w:val="clear" w:color="auto" w:fill="auto"/>
          </w:tcPr>
          <w:p w14:paraId="7E218B14" w14:textId="77777777" w:rsidR="00573AF3" w:rsidRDefault="0083525E" w:rsidP="00747950">
            <w:pPr>
              <w:pStyle w:val="ListParagraph"/>
              <w:numPr>
                <w:ilvl w:val="0"/>
                <w:numId w:val="17"/>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Foster a positive, inclusive, and respectful classroom culture</w:t>
            </w:r>
            <w:r w:rsidR="00835FF2" w:rsidRPr="00573AF3">
              <w:rPr>
                <w:rFonts w:cstheme="minorHAnsi"/>
              </w:rPr>
              <w:t xml:space="preserve"> and p</w:t>
            </w:r>
            <w:r w:rsidRPr="00573AF3">
              <w:rPr>
                <w:rFonts w:cstheme="minorHAnsi"/>
              </w:rPr>
              <w:t>romote pupils’ personal, social, and emotional development.</w:t>
            </w:r>
          </w:p>
          <w:p w14:paraId="08DF680F" w14:textId="77777777" w:rsidR="00EC0EA8" w:rsidRDefault="0083525E" w:rsidP="00747950">
            <w:pPr>
              <w:pStyle w:val="ListParagraph"/>
              <w:numPr>
                <w:ilvl w:val="0"/>
                <w:numId w:val="17"/>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Support pupils with additional needs by working closely with SENCO and external agencies.</w:t>
            </w:r>
          </w:p>
          <w:p w14:paraId="145488AB" w14:textId="163BA2C0" w:rsidR="00573AF3" w:rsidRPr="00DA2AE2" w:rsidRDefault="00573AF3" w:rsidP="00747950">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Promote inclusive classroom strategies and support staff in adapting provision.</w:t>
            </w:r>
          </w:p>
        </w:tc>
      </w:tr>
      <w:tr w:rsidR="00614A53" w:rsidRPr="00614A53" w14:paraId="2DF43F7E" w14:textId="77777777" w:rsidTr="00475BE4">
        <w:trPr>
          <w:trHeight w:val="290"/>
        </w:trPr>
        <w:tc>
          <w:tcPr>
            <w:tcW w:w="1455" w:type="dxa"/>
            <w:shd w:val="clear" w:color="auto" w:fill="auto"/>
          </w:tcPr>
          <w:p w14:paraId="02CEE43A" w14:textId="6CC08358"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Behaviour Management </w:t>
            </w:r>
          </w:p>
        </w:tc>
        <w:tc>
          <w:tcPr>
            <w:tcW w:w="7561" w:type="dxa"/>
            <w:shd w:val="clear" w:color="auto" w:fill="auto"/>
          </w:tcPr>
          <w:p w14:paraId="7715D69A" w14:textId="77777777" w:rsidR="00727E96" w:rsidRDefault="008C5B4E" w:rsidP="0006732B">
            <w:pPr>
              <w:pStyle w:val="Heading4"/>
              <w:numPr>
                <w:ilvl w:val="0"/>
                <w:numId w:val="18"/>
              </w:numPr>
              <w:spacing w:before="0" w:line="240" w:lineRule="auto"/>
              <w:rPr>
                <w:rFonts w:asciiTheme="minorHAnsi" w:hAnsiTheme="minorHAnsi" w:cstheme="minorHAnsi"/>
                <w:i w:val="0"/>
                <w:iCs w:val="0"/>
                <w:color w:val="auto"/>
              </w:rPr>
            </w:pPr>
            <w:r w:rsidRPr="008C5B4E">
              <w:rPr>
                <w:rFonts w:asciiTheme="minorHAnsi" w:hAnsiTheme="minorHAnsi" w:cstheme="minorHAnsi"/>
                <w:i w:val="0"/>
                <w:iCs w:val="0"/>
                <w:color w:val="auto"/>
              </w:rPr>
              <w:t>Help foster a respectful, inclusive, and safe learning environment across the school.</w:t>
            </w:r>
          </w:p>
          <w:p w14:paraId="083A4B72" w14:textId="28FDAE3A" w:rsidR="00DB0424" w:rsidRDefault="00DB0424" w:rsidP="0006732B">
            <w:pPr>
              <w:pStyle w:val="Heading4"/>
              <w:numPr>
                <w:ilvl w:val="0"/>
                <w:numId w:val="18"/>
              </w:numPr>
              <w:spacing w:before="0" w:line="240" w:lineRule="auto"/>
              <w:rPr>
                <w:rFonts w:asciiTheme="minorHAnsi" w:hAnsiTheme="minorHAnsi" w:cstheme="minorHAnsi"/>
                <w:i w:val="0"/>
                <w:iCs w:val="0"/>
                <w:color w:val="auto"/>
              </w:rPr>
            </w:pPr>
            <w:r>
              <w:rPr>
                <w:rFonts w:asciiTheme="minorHAnsi" w:hAnsiTheme="minorHAnsi" w:cstheme="minorHAnsi"/>
                <w:i w:val="0"/>
                <w:iCs w:val="0"/>
                <w:color w:val="auto"/>
              </w:rPr>
              <w:t>Support</w:t>
            </w:r>
            <w:r w:rsidR="008C5B4E" w:rsidRPr="008C5B4E">
              <w:rPr>
                <w:rFonts w:asciiTheme="minorHAnsi" w:hAnsiTheme="minorHAnsi" w:cstheme="minorHAnsi"/>
                <w:i w:val="0"/>
                <w:iCs w:val="0"/>
                <w:color w:val="auto"/>
              </w:rPr>
              <w:t xml:space="preserve"> initiatives that promote pupil wellbeing, positive relationships, and restorative approaches</w:t>
            </w:r>
          </w:p>
          <w:p w14:paraId="2B8C4E7F" w14:textId="77777777" w:rsidR="00DB0424" w:rsidRPr="00475BE4" w:rsidRDefault="00372EBD" w:rsidP="0006732B">
            <w:pPr>
              <w:pStyle w:val="Heading4"/>
              <w:numPr>
                <w:ilvl w:val="0"/>
                <w:numId w:val="18"/>
              </w:numPr>
              <w:spacing w:before="0" w:line="240" w:lineRule="auto"/>
              <w:rPr>
                <w:rFonts w:asciiTheme="minorHAnsi" w:hAnsiTheme="minorHAnsi" w:cstheme="minorHAnsi"/>
                <w:i w:val="0"/>
                <w:iCs w:val="0"/>
                <w:color w:val="auto"/>
              </w:rPr>
            </w:pPr>
            <w:r w:rsidRPr="00475BE4">
              <w:rPr>
                <w:rFonts w:asciiTheme="minorHAnsi" w:hAnsiTheme="minorHAnsi" w:cstheme="minorHAnsi"/>
                <w:i w:val="0"/>
                <w:iCs w:val="0"/>
                <w:color w:val="auto"/>
              </w:rPr>
              <w:t>maintain a positive and productive learning environment.</w:t>
            </w:r>
          </w:p>
          <w:p w14:paraId="56163B78" w14:textId="639A250D" w:rsidR="007D5D90" w:rsidRPr="00DB0424" w:rsidRDefault="00372EBD" w:rsidP="0006732B">
            <w:pPr>
              <w:pStyle w:val="Heading4"/>
              <w:numPr>
                <w:ilvl w:val="0"/>
                <w:numId w:val="18"/>
              </w:numPr>
              <w:spacing w:before="0" w:line="240" w:lineRule="auto"/>
              <w:rPr>
                <w:rFonts w:asciiTheme="minorHAnsi" w:hAnsiTheme="minorHAnsi" w:cstheme="minorHAnsi"/>
                <w:i w:val="0"/>
                <w:iCs w:val="0"/>
                <w:color w:val="auto"/>
              </w:rPr>
            </w:pPr>
            <w:r w:rsidRPr="00475BE4">
              <w:rPr>
                <w:rFonts w:asciiTheme="minorHAnsi" w:hAnsiTheme="minorHAnsi" w:cstheme="minorHAnsi"/>
                <w:i w:val="0"/>
                <w:iCs w:val="0"/>
                <w:color w:val="auto"/>
              </w:rPr>
              <w:t>Encourage high standards of behaviour and engagement through positive reinforcement and clear expectations.</w:t>
            </w:r>
          </w:p>
        </w:tc>
      </w:tr>
      <w:tr w:rsidR="00614A53" w:rsidRPr="00614A53" w14:paraId="11AA98D2" w14:textId="77777777" w:rsidTr="00475BE4">
        <w:trPr>
          <w:trHeight w:val="290"/>
        </w:trPr>
        <w:tc>
          <w:tcPr>
            <w:tcW w:w="1455" w:type="dxa"/>
            <w:shd w:val="clear" w:color="auto" w:fill="auto"/>
          </w:tcPr>
          <w:p w14:paraId="0E34878A" w14:textId="6794F01E" w:rsidR="00614A53" w:rsidRPr="00614A53" w:rsidRDefault="0006732B"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Safeguarding and Welfare </w:t>
            </w:r>
          </w:p>
        </w:tc>
        <w:tc>
          <w:tcPr>
            <w:tcW w:w="7561" w:type="dxa"/>
            <w:shd w:val="clear" w:color="auto" w:fill="auto"/>
          </w:tcPr>
          <w:p w14:paraId="5A10CAA0" w14:textId="76DC2AA6" w:rsidR="00835FF2" w:rsidRPr="007C0BBB" w:rsidRDefault="00835FF2"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b/>
                <w:bCs/>
              </w:rPr>
            </w:pPr>
            <w:r w:rsidRPr="007C0BBB">
              <w:rPr>
                <w:rFonts w:cstheme="minorHAnsi"/>
              </w:rPr>
              <w:t>Safeguard pupils' welfare in line with school policies and procedures.</w:t>
            </w:r>
          </w:p>
          <w:p w14:paraId="664AC998" w14:textId="77777777" w:rsidR="00C260FF" w:rsidRPr="007C0BBB" w:rsidRDefault="00D254FD"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sidRPr="007C0BBB">
              <w:rPr>
                <w:rFonts w:cstheme="minorHAnsi"/>
              </w:rPr>
              <w:t>Ensure the safety and well-being of all children in line with safeguarding policies.</w:t>
            </w:r>
          </w:p>
          <w:p w14:paraId="1040668B" w14:textId="3EA54B69" w:rsidR="00614A53" w:rsidRPr="007C0BBB" w:rsidRDefault="00D254FD"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sidRPr="007C0BBB">
              <w:rPr>
                <w:rFonts w:cstheme="minorHAnsi"/>
              </w:rPr>
              <w:t>Implement appropriate health and safety standards in the learning environment.</w:t>
            </w:r>
          </w:p>
        </w:tc>
      </w:tr>
      <w:tr w:rsidR="00614A53" w:rsidRPr="00614A53" w14:paraId="3E7747E9" w14:textId="77777777" w:rsidTr="00475BE4">
        <w:trPr>
          <w:trHeight w:val="290"/>
        </w:trPr>
        <w:tc>
          <w:tcPr>
            <w:tcW w:w="1455" w:type="dxa"/>
            <w:shd w:val="clear" w:color="auto" w:fill="auto"/>
          </w:tcPr>
          <w:p w14:paraId="3FC0F0D8" w14:textId="323FA2AC" w:rsidR="00614A53" w:rsidRPr="00614A53" w:rsidRDefault="0006732B"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Professional Development</w:t>
            </w:r>
          </w:p>
        </w:tc>
        <w:tc>
          <w:tcPr>
            <w:tcW w:w="7561" w:type="dxa"/>
            <w:shd w:val="clear" w:color="auto" w:fill="auto"/>
          </w:tcPr>
          <w:p w14:paraId="67E45AAB" w14:textId="5F96F088" w:rsidR="00614A53" w:rsidRPr="004C334E" w:rsidRDefault="00BA50DA" w:rsidP="00475BE4">
            <w:pPr>
              <w:tabs>
                <w:tab w:val="num" w:pos="720"/>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Pr>
                <w:rFonts w:cstheme="minorHAnsi"/>
              </w:rPr>
              <w:t>E</w:t>
            </w:r>
            <w:r w:rsidRPr="00BA50DA">
              <w:rPr>
                <w:rFonts w:cstheme="minorHAnsi"/>
              </w:rPr>
              <w:t xml:space="preserve">ngage in continuous professional development (CPD) to enhance teaching skills, stay updated with educational best practices, and contribute to school improvement. </w:t>
            </w:r>
          </w:p>
        </w:tc>
      </w:tr>
    </w:tbl>
    <w:p w14:paraId="0EE79160" w14:textId="08604A4A" w:rsidR="000F625F" w:rsidRPr="005B238F" w:rsidRDefault="0057563D" w:rsidP="00CB0005">
      <w:pPr>
        <w:spacing w:after="0" w:line="240" w:lineRule="auto"/>
        <w:rPr>
          <w:rFonts w:eastAsia="Times New Roman" w:cstheme="minorHAnsi"/>
          <w:color w:val="EE0000"/>
          <w:lang w:eastAsia="en-GB"/>
        </w:rPr>
      </w:pPr>
      <w:r>
        <w:rPr>
          <w:rFonts w:eastAsia="Times New Roman" w:cstheme="minorHAnsi"/>
          <w:b/>
          <w:bCs/>
          <w:lang w:eastAsia="en-GB"/>
        </w:rPr>
        <w:lastRenderedPageBreak/>
        <w:br/>
      </w:r>
      <w:r w:rsidR="00CF41E1" w:rsidRPr="0057563D">
        <w:rPr>
          <w:rFonts w:eastAsia="Times New Roman" w:cstheme="minorHAnsi"/>
          <w:b/>
          <w:bCs/>
          <w:lang w:eastAsia="en-GB"/>
        </w:rPr>
        <w:t>Safeguarding:</w:t>
      </w:r>
      <w:r w:rsidR="00CF41E1">
        <w:rPr>
          <w:rFonts w:eastAsia="Times New Roman" w:cstheme="minorHAnsi"/>
          <w:lang w:eastAsia="en-GB"/>
        </w:rPr>
        <w:t xml:space="preserve"> </w:t>
      </w:r>
      <w:r w:rsidR="000F625F" w:rsidRPr="00CB0005">
        <w:rPr>
          <w:rFonts w:eastAsia="Times New Roman" w:cstheme="minorHAnsi"/>
          <w:lang w:eastAsia="en-GB"/>
        </w:rPr>
        <w:t>Concord</w:t>
      </w:r>
      <w:r>
        <w:rPr>
          <w:rFonts w:eastAsia="Times New Roman" w:cstheme="minorHAnsi"/>
          <w:lang w:eastAsia="en-GB"/>
        </w:rPr>
        <w:t xml:space="preserve">ia </w:t>
      </w:r>
      <w:r w:rsidR="000F625F" w:rsidRPr="00CB0005">
        <w:rPr>
          <w:rFonts w:eastAsia="Times New Roman" w:cstheme="minorHAnsi"/>
          <w:lang w:eastAsia="en-GB"/>
        </w:rPr>
        <w:t xml:space="preserve">is </w:t>
      </w:r>
      <w:r w:rsidR="00475BE4">
        <w:rPr>
          <w:rFonts w:eastAsia="Times New Roman" w:cstheme="minorHAnsi"/>
          <w:lang w:eastAsia="en-GB"/>
        </w:rPr>
        <w:t>committed</w:t>
      </w:r>
      <w:r w:rsidR="000F625F" w:rsidRPr="00CB0005">
        <w:rPr>
          <w:rFonts w:eastAsia="Times New Roman" w:cstheme="minorHAnsi"/>
          <w:lang w:eastAsia="en-GB"/>
        </w:rPr>
        <w:t xml:space="preserve"> to safeguarding and promoting the welfare and safety of pupils.</w:t>
      </w:r>
      <w:r w:rsidR="00614A53" w:rsidRPr="00CB0005">
        <w:rPr>
          <w:rFonts w:eastAsia="Times New Roman" w:cstheme="minorHAnsi"/>
          <w:lang w:eastAsia="en-GB"/>
        </w:rPr>
        <w:t xml:space="preserve">  </w:t>
      </w:r>
      <w:r w:rsidR="000F625F" w:rsidRPr="00CB0005">
        <w:rPr>
          <w:rFonts w:eastAsia="Times New Roman" w:cstheme="minorHAnsi"/>
          <w:lang w:eastAsia="en-GB"/>
        </w:rPr>
        <w:t>Successful applicants will be subject to rigorous vetting procedures, including:</w:t>
      </w:r>
      <w:r w:rsidR="005B238F">
        <w:rPr>
          <w:rFonts w:eastAsia="Times New Roman" w:cstheme="minorHAnsi"/>
          <w:lang w:eastAsia="en-GB"/>
        </w:rPr>
        <w:t xml:space="preserve"> </w:t>
      </w:r>
      <w:r w:rsidR="005B238F" w:rsidRPr="005B238F">
        <w:rPr>
          <w:rFonts w:eastAsia="Times New Roman" w:cstheme="minorHAnsi"/>
          <w:color w:val="EE0000"/>
          <w:lang w:eastAsia="en-GB"/>
        </w:rPr>
        <w:t xml:space="preserve"> </w:t>
      </w:r>
    </w:p>
    <w:p w14:paraId="6DCC9E5D" w14:textId="77777777" w:rsidR="006E212F" w:rsidRDefault="006E212F" w:rsidP="00DB0424">
      <w:pPr>
        <w:numPr>
          <w:ilvl w:val="1"/>
          <w:numId w:val="3"/>
        </w:numPr>
        <w:spacing w:before="100" w:beforeAutospacing="1" w:after="100" w:afterAutospacing="1" w:line="240" w:lineRule="auto"/>
        <w:rPr>
          <w:rFonts w:eastAsia="Times New Roman" w:cstheme="minorHAnsi"/>
          <w:lang w:eastAsia="en-GB"/>
        </w:rPr>
      </w:pPr>
      <w:r w:rsidRPr="006E212F">
        <w:rPr>
          <w:rFonts w:eastAsia="Times New Roman" w:cstheme="minorHAnsi"/>
          <w:lang w:eastAsia="en-GB"/>
        </w:rPr>
        <w:t>Enhanced DBS Check with Barred List Check</w:t>
      </w:r>
    </w:p>
    <w:p w14:paraId="64C0D5EE" w14:textId="190EDBE7" w:rsidR="000F625F" w:rsidRDefault="006E212F" w:rsidP="00DB0424">
      <w:pPr>
        <w:numPr>
          <w:ilvl w:val="1"/>
          <w:numId w:val="3"/>
        </w:numPr>
        <w:spacing w:before="100" w:beforeAutospacing="1" w:after="100" w:afterAutospacing="1" w:line="240" w:lineRule="auto"/>
        <w:rPr>
          <w:rFonts w:eastAsia="Times New Roman" w:cstheme="minorHAnsi"/>
          <w:lang w:eastAsia="en-GB"/>
        </w:rPr>
      </w:pPr>
      <w:r>
        <w:rPr>
          <w:rFonts w:eastAsia="Times New Roman" w:cstheme="minorHAnsi"/>
          <w:lang w:eastAsia="en-GB"/>
        </w:rPr>
        <w:t>Qualification Verification</w:t>
      </w:r>
    </w:p>
    <w:p w14:paraId="6855F044" w14:textId="77777777" w:rsidR="0012290C" w:rsidRPr="00345054" w:rsidRDefault="0012290C" w:rsidP="00DB0424">
      <w:pPr>
        <w:numPr>
          <w:ilvl w:val="1"/>
          <w:numId w:val="3"/>
        </w:numPr>
        <w:spacing w:before="100" w:beforeAutospacing="1" w:after="100" w:afterAutospacing="1" w:line="240" w:lineRule="auto"/>
        <w:rPr>
          <w:rFonts w:eastAsia="Times New Roman" w:cstheme="minorHAnsi"/>
          <w:lang w:eastAsia="en-GB"/>
        </w:rPr>
      </w:pPr>
      <w:r w:rsidRPr="00345054">
        <w:rPr>
          <w:rFonts w:eastAsia="Times New Roman" w:cstheme="minorHAnsi"/>
          <w:lang w:eastAsia="en-GB"/>
        </w:rPr>
        <w:t>Teaching Regulation Agency (TRA).</w:t>
      </w:r>
    </w:p>
    <w:p w14:paraId="17C3F56D" w14:textId="7E878A9E" w:rsidR="000F625F" w:rsidRDefault="000F625F" w:rsidP="00DB0424">
      <w:pPr>
        <w:numPr>
          <w:ilvl w:val="1"/>
          <w:numId w:val="3"/>
        </w:numPr>
        <w:spacing w:before="100" w:beforeAutospacing="1" w:after="100" w:afterAutospacing="1" w:line="240" w:lineRule="auto"/>
        <w:rPr>
          <w:rFonts w:eastAsia="Times New Roman" w:cstheme="minorHAnsi"/>
          <w:lang w:eastAsia="en-GB"/>
        </w:rPr>
      </w:pPr>
      <w:r w:rsidRPr="000F625F">
        <w:rPr>
          <w:rFonts w:eastAsia="Times New Roman" w:cstheme="minorHAnsi"/>
          <w:lang w:eastAsia="en-GB"/>
        </w:rPr>
        <w:t xml:space="preserve">Satisfactory </w:t>
      </w:r>
      <w:r w:rsidR="0051645D">
        <w:rPr>
          <w:rFonts w:eastAsia="Times New Roman" w:cstheme="minorHAnsi"/>
          <w:lang w:eastAsia="en-GB"/>
        </w:rPr>
        <w:t>R</w:t>
      </w:r>
      <w:r w:rsidRPr="000F625F">
        <w:rPr>
          <w:rFonts w:eastAsia="Times New Roman" w:cstheme="minorHAnsi"/>
          <w:lang w:eastAsia="en-GB"/>
        </w:rPr>
        <w:t>eferences</w:t>
      </w:r>
    </w:p>
    <w:p w14:paraId="14D99E04" w14:textId="0666F2EC" w:rsidR="00C00BD7" w:rsidRDefault="00C00BD7" w:rsidP="00DB0424">
      <w:pPr>
        <w:numPr>
          <w:ilvl w:val="1"/>
          <w:numId w:val="3"/>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Online/Social Media Check </w:t>
      </w:r>
    </w:p>
    <w:p w14:paraId="153AC24B" w14:textId="749A0FA1" w:rsidR="00395C93" w:rsidRDefault="001F1B62" w:rsidP="001F1B62">
      <w:pPr>
        <w:rPr>
          <w:rFonts w:cstheme="minorHAnsi"/>
          <w:i/>
          <w:iCs/>
        </w:rPr>
      </w:pPr>
      <w:r w:rsidRPr="00585436">
        <w:rPr>
          <w:rFonts w:cstheme="minorHAnsi"/>
          <w:b/>
          <w:bCs/>
          <w:i/>
          <w:iCs/>
        </w:rPr>
        <w:t xml:space="preserve">Please note that this job description is illustrative of the general nature and level of responsibility of the role. It is not a comprehensive list of all </w:t>
      </w:r>
      <w:r w:rsidR="00585436" w:rsidRPr="00585436">
        <w:rPr>
          <w:rFonts w:cstheme="minorHAnsi"/>
          <w:b/>
          <w:bCs/>
          <w:i/>
          <w:iCs/>
        </w:rPr>
        <w:t>tasks,</w:t>
      </w:r>
      <w:r w:rsidR="00D74D9E" w:rsidRPr="00585436">
        <w:rPr>
          <w:rFonts w:cstheme="minorHAnsi"/>
          <w:b/>
          <w:bCs/>
          <w:i/>
          <w:iCs/>
        </w:rPr>
        <w:t xml:space="preserve"> and t</w:t>
      </w:r>
      <w:r w:rsidRPr="00585436">
        <w:rPr>
          <w:rFonts w:cstheme="minorHAnsi"/>
          <w:b/>
          <w:bCs/>
          <w:i/>
          <w:iCs/>
        </w:rPr>
        <w:t xml:space="preserve">he post holder may be required to do other duties appropriate to the level of the role, as directed by the </w:t>
      </w:r>
      <w:r w:rsidR="00614A53" w:rsidRPr="00585436">
        <w:rPr>
          <w:rFonts w:cstheme="minorHAnsi"/>
          <w:b/>
          <w:bCs/>
          <w:i/>
          <w:iCs/>
        </w:rPr>
        <w:t>Head teacher</w:t>
      </w:r>
      <w:r w:rsidRPr="00585436">
        <w:rPr>
          <w:rFonts w:cstheme="minorHAnsi"/>
          <w:b/>
          <w:bCs/>
          <w:i/>
          <w:iCs/>
        </w:rPr>
        <w:t>.</w:t>
      </w:r>
    </w:p>
    <w:p w14:paraId="4A014F84" w14:textId="5E59B519" w:rsidR="00395C93" w:rsidRPr="00B130B9" w:rsidRDefault="001914AB" w:rsidP="0003791B">
      <w:pPr>
        <w:pStyle w:val="ConcordiaHeading1"/>
        <w:numPr>
          <w:ilvl w:val="0"/>
          <w:numId w:val="0"/>
        </w:numPr>
        <w:rPr>
          <w:sz w:val="24"/>
          <w:szCs w:val="24"/>
        </w:rPr>
      </w:pPr>
      <w:r w:rsidRPr="00B130B9">
        <w:rPr>
          <w:sz w:val="24"/>
          <w:szCs w:val="24"/>
        </w:rPr>
        <w:lastRenderedPageBreak/>
        <w:t>Person Specification</w:t>
      </w:r>
    </w:p>
    <w:tbl>
      <w:tblPr>
        <w:tblStyle w:val="TableGrid"/>
        <w:tblW w:w="0" w:type="auto"/>
        <w:tblLook w:val="04A0" w:firstRow="1" w:lastRow="0" w:firstColumn="1" w:lastColumn="0" w:noHBand="0" w:noVBand="1"/>
      </w:tblPr>
      <w:tblGrid>
        <w:gridCol w:w="1481"/>
        <w:gridCol w:w="7535"/>
      </w:tblGrid>
      <w:tr w:rsidR="00DF1695" w:rsidRPr="00EF1AF5" w14:paraId="61790681" w14:textId="77777777" w:rsidTr="00607387">
        <w:tc>
          <w:tcPr>
            <w:tcW w:w="1413" w:type="dxa"/>
          </w:tcPr>
          <w:p w14:paraId="66357688" w14:textId="77777777" w:rsidR="00DF1695" w:rsidRPr="00EF1AF5" w:rsidRDefault="001E5B3B" w:rsidP="001F1B62">
            <w:pPr>
              <w:rPr>
                <w:rFonts w:cstheme="minorHAnsi"/>
                <w:b/>
                <w:bCs/>
              </w:rPr>
            </w:pPr>
            <w:r w:rsidRPr="00EF1AF5">
              <w:rPr>
                <w:rFonts w:cstheme="minorHAnsi"/>
                <w:b/>
                <w:bCs/>
              </w:rPr>
              <w:t xml:space="preserve">Qualifications and Training </w:t>
            </w:r>
          </w:p>
          <w:p w14:paraId="29F375AD" w14:textId="77777777" w:rsidR="001E5B3B" w:rsidRPr="00EF1AF5" w:rsidRDefault="001E5B3B" w:rsidP="001F1B62">
            <w:pPr>
              <w:rPr>
                <w:rFonts w:cstheme="minorHAnsi"/>
                <w:b/>
                <w:bCs/>
              </w:rPr>
            </w:pPr>
          </w:p>
          <w:p w14:paraId="189A8034" w14:textId="3FB2ACF7" w:rsidR="001E5B3B" w:rsidRPr="00EF1AF5" w:rsidRDefault="001E5B3B" w:rsidP="001F1B62">
            <w:pPr>
              <w:rPr>
                <w:rFonts w:cstheme="minorHAnsi"/>
                <w:b/>
                <w:bCs/>
              </w:rPr>
            </w:pPr>
          </w:p>
        </w:tc>
        <w:tc>
          <w:tcPr>
            <w:tcW w:w="7603" w:type="dxa"/>
          </w:tcPr>
          <w:p w14:paraId="1CE1F62E" w14:textId="02762D4C" w:rsidR="00B62DAB" w:rsidRPr="001A3EB5" w:rsidRDefault="00405953" w:rsidP="001A3EB5">
            <w:pPr>
              <w:rPr>
                <w:rFonts w:cstheme="minorHAnsi"/>
              </w:rPr>
            </w:pPr>
            <w:r>
              <w:rPr>
                <w:rFonts w:cstheme="minorHAnsi"/>
                <w:lang w:val="en-US"/>
              </w:rPr>
              <w:t>Q</w:t>
            </w:r>
            <w:r w:rsidR="00FB53D9" w:rsidRPr="001A3EB5">
              <w:rPr>
                <w:rFonts w:cstheme="minorHAnsi"/>
                <w:lang w:val="en-US"/>
              </w:rPr>
              <w:t xml:space="preserve">ualified Teacher Status </w:t>
            </w:r>
          </w:p>
          <w:p w14:paraId="2639AEB9" w14:textId="4B01B554" w:rsidR="00B62DAB" w:rsidRPr="001A3EB5" w:rsidRDefault="00B0292A" w:rsidP="001A3EB5">
            <w:pPr>
              <w:rPr>
                <w:rFonts w:cstheme="minorHAnsi"/>
              </w:rPr>
            </w:pPr>
            <w:r w:rsidRPr="001A3EB5">
              <w:rPr>
                <w:rFonts w:cstheme="minorHAnsi"/>
              </w:rPr>
              <w:t>Experience teaching in a primary school setting.</w:t>
            </w:r>
          </w:p>
          <w:p w14:paraId="7A351524" w14:textId="40F1762F" w:rsidR="007C216E" w:rsidRPr="001A3EB5" w:rsidRDefault="007C216E" w:rsidP="001A3EB5">
            <w:pPr>
              <w:rPr>
                <w:rFonts w:cstheme="minorHAnsi"/>
              </w:rPr>
            </w:pPr>
            <w:r w:rsidRPr="001A3EB5">
              <w:rPr>
                <w:rFonts w:cstheme="minorHAnsi"/>
              </w:rPr>
              <w:t>Enthusiasm and commitment to professional development.</w:t>
            </w:r>
          </w:p>
        </w:tc>
      </w:tr>
      <w:tr w:rsidR="00DF1695" w:rsidRPr="00EF1AF5" w14:paraId="3E3C5F8C" w14:textId="77777777" w:rsidTr="00607387">
        <w:tc>
          <w:tcPr>
            <w:tcW w:w="1413" w:type="dxa"/>
          </w:tcPr>
          <w:p w14:paraId="7AFB6996" w14:textId="4941715C" w:rsidR="00DF1695" w:rsidRPr="00EF1AF5" w:rsidRDefault="002719C1" w:rsidP="001F1B62">
            <w:pPr>
              <w:rPr>
                <w:rFonts w:cstheme="minorHAnsi"/>
                <w:b/>
                <w:bCs/>
              </w:rPr>
            </w:pPr>
            <w:r w:rsidRPr="00EF1AF5">
              <w:rPr>
                <w:rFonts w:cstheme="minorHAnsi"/>
                <w:b/>
                <w:bCs/>
              </w:rPr>
              <w:t>Experience</w:t>
            </w:r>
          </w:p>
        </w:tc>
        <w:tc>
          <w:tcPr>
            <w:tcW w:w="7603" w:type="dxa"/>
          </w:tcPr>
          <w:p w14:paraId="5EB99ABB" w14:textId="0EC27B8A" w:rsidR="005520AA" w:rsidRPr="001A3EB5" w:rsidRDefault="009D3030" w:rsidP="001A3EB5">
            <w:pPr>
              <w:rPr>
                <w:rFonts w:cstheme="minorHAnsi"/>
              </w:rPr>
            </w:pPr>
            <w:r w:rsidRPr="001A3EB5">
              <w:rPr>
                <w:rFonts w:cstheme="minorHAnsi"/>
                <w:b/>
                <w:bCs/>
              </w:rPr>
              <w:t>Teaching Experience</w:t>
            </w:r>
            <w:r w:rsidRPr="001A3EB5">
              <w:rPr>
                <w:rFonts w:cstheme="minorHAnsi"/>
              </w:rPr>
              <w:t xml:space="preserve"> – Proven experience of teaching in a primary school setting</w:t>
            </w:r>
            <w:r w:rsidR="005520AA" w:rsidRPr="001A3EB5">
              <w:rPr>
                <w:rFonts w:cstheme="minorHAnsi"/>
              </w:rPr>
              <w:t xml:space="preserve">. </w:t>
            </w:r>
            <w:r w:rsidRPr="001A3EB5">
              <w:rPr>
                <w:rFonts w:cstheme="minorHAnsi"/>
              </w:rPr>
              <w:t xml:space="preserve"> </w:t>
            </w:r>
          </w:p>
          <w:p w14:paraId="5AFBB763" w14:textId="4BCBFA4C" w:rsidR="005520AA" w:rsidRPr="001A3EB5" w:rsidRDefault="009D3030" w:rsidP="001A3EB5">
            <w:pPr>
              <w:rPr>
                <w:rFonts w:cstheme="minorHAnsi"/>
              </w:rPr>
            </w:pPr>
            <w:r w:rsidRPr="001A3EB5">
              <w:rPr>
                <w:rFonts w:cstheme="minorHAnsi"/>
                <w:b/>
                <w:bCs/>
              </w:rPr>
              <w:t>Curriculum Delivery</w:t>
            </w:r>
            <w:r w:rsidRPr="001A3EB5">
              <w:rPr>
                <w:rFonts w:cstheme="minorHAnsi"/>
              </w:rPr>
              <w:t xml:space="preserve"> – Experience of planning, delivering, and assessing lessons in line with the National Curriculum.</w:t>
            </w:r>
          </w:p>
          <w:p w14:paraId="0258A1C0" w14:textId="43DB8841" w:rsidR="005520AA" w:rsidRPr="00D658C7" w:rsidRDefault="009D3030" w:rsidP="00D658C7">
            <w:pPr>
              <w:rPr>
                <w:rFonts w:cstheme="minorHAnsi"/>
                <w:b/>
                <w:bCs/>
              </w:rPr>
            </w:pPr>
            <w:r w:rsidRPr="00D658C7">
              <w:rPr>
                <w:rFonts w:cstheme="minorHAnsi"/>
                <w:b/>
                <w:bCs/>
              </w:rPr>
              <w:t>Classroom &amp; Behaviour Management</w:t>
            </w:r>
            <w:r w:rsidRPr="00D658C7">
              <w:rPr>
                <w:rFonts w:cstheme="minorHAnsi"/>
              </w:rPr>
              <w:t xml:space="preserve"> – Ability to establish a safe and engaging learning environment with effective behaviour management strategies.</w:t>
            </w:r>
          </w:p>
          <w:p w14:paraId="072B19C4" w14:textId="1FD7E84A" w:rsidR="005520AA" w:rsidRPr="00D658C7" w:rsidRDefault="009D3030" w:rsidP="00D658C7">
            <w:pPr>
              <w:rPr>
                <w:rFonts w:cstheme="minorHAnsi"/>
              </w:rPr>
            </w:pPr>
            <w:r w:rsidRPr="00D658C7">
              <w:rPr>
                <w:rFonts w:cstheme="minorHAnsi"/>
                <w:b/>
                <w:bCs/>
              </w:rPr>
              <w:t>Assessment &amp; Progress Tracking</w:t>
            </w:r>
            <w:r w:rsidRPr="00D658C7">
              <w:rPr>
                <w:rFonts w:cstheme="minorHAnsi"/>
              </w:rPr>
              <w:t xml:space="preserve"> – Experience in using a range of assessment methods to monitor and support pupil progress.</w:t>
            </w:r>
          </w:p>
          <w:p w14:paraId="33C1CBE6" w14:textId="0DB10499" w:rsidR="005520AA" w:rsidRPr="00D658C7" w:rsidRDefault="009D3030" w:rsidP="00D658C7">
            <w:pPr>
              <w:rPr>
                <w:rFonts w:cstheme="minorHAnsi"/>
                <w:b/>
                <w:bCs/>
              </w:rPr>
            </w:pPr>
            <w:r w:rsidRPr="00D658C7">
              <w:rPr>
                <w:rFonts w:cstheme="minorHAnsi"/>
                <w:b/>
                <w:bCs/>
              </w:rPr>
              <w:t>Parental Engagement</w:t>
            </w:r>
            <w:r w:rsidRPr="00D658C7">
              <w:rPr>
                <w:rFonts w:cstheme="minorHAnsi"/>
              </w:rPr>
              <w:t xml:space="preserve"> – Experience of communicating with parents and carers to support pupils’ learning and well-being. </w:t>
            </w:r>
          </w:p>
          <w:p w14:paraId="3D6EC02E" w14:textId="77777777" w:rsidR="009901A5" w:rsidRPr="00D658C7" w:rsidRDefault="009D3030" w:rsidP="00D658C7">
            <w:pPr>
              <w:rPr>
                <w:rFonts w:cstheme="minorHAnsi"/>
                <w:lang w:val="en-US"/>
              </w:rPr>
            </w:pPr>
            <w:r w:rsidRPr="00D658C7">
              <w:rPr>
                <w:rFonts w:cstheme="minorHAnsi"/>
                <w:b/>
                <w:bCs/>
              </w:rPr>
              <w:t>Team Collaboration</w:t>
            </w:r>
            <w:r w:rsidRPr="00D658C7">
              <w:rPr>
                <w:rFonts w:cstheme="minorHAnsi"/>
              </w:rPr>
              <w:t xml:space="preserve"> – Experience of working collaboratively with colleagues, support staff, and external agencies.</w:t>
            </w:r>
          </w:p>
          <w:p w14:paraId="1A0EA0D2" w14:textId="5984243B" w:rsidR="00BA183A" w:rsidRPr="00D658C7" w:rsidRDefault="009D3030" w:rsidP="00D658C7">
            <w:pPr>
              <w:rPr>
                <w:rFonts w:cstheme="minorHAnsi"/>
                <w:lang w:val="en-US"/>
              </w:rPr>
            </w:pPr>
            <w:r w:rsidRPr="00D658C7">
              <w:rPr>
                <w:rFonts w:cstheme="minorHAnsi"/>
                <w:b/>
                <w:bCs/>
              </w:rPr>
              <w:t>Safeguarding Awareness</w:t>
            </w:r>
            <w:r w:rsidRPr="00D658C7">
              <w:rPr>
                <w:rFonts w:cstheme="minorHAnsi"/>
              </w:rPr>
              <w:t xml:space="preserve"> – Knowledge and experience of implementing safeguarding policies and procedures.</w:t>
            </w:r>
          </w:p>
        </w:tc>
      </w:tr>
      <w:tr w:rsidR="00DF1695" w:rsidRPr="00EF1AF5" w14:paraId="31CA8BF6" w14:textId="77777777" w:rsidTr="00607387">
        <w:tc>
          <w:tcPr>
            <w:tcW w:w="1413" w:type="dxa"/>
          </w:tcPr>
          <w:p w14:paraId="2D2A4DBC" w14:textId="15D9CB86" w:rsidR="00DF1695" w:rsidRPr="001A3EB5" w:rsidRDefault="00AB0418" w:rsidP="001A3EB5">
            <w:pPr>
              <w:rPr>
                <w:rFonts w:cstheme="minorHAnsi"/>
                <w:b/>
                <w:bCs/>
              </w:rPr>
            </w:pPr>
            <w:r w:rsidRPr="001A3EB5">
              <w:rPr>
                <w:rFonts w:cstheme="minorHAnsi"/>
                <w:b/>
                <w:bCs/>
              </w:rPr>
              <w:t xml:space="preserve">Skills and Knowledge </w:t>
            </w:r>
          </w:p>
        </w:tc>
        <w:tc>
          <w:tcPr>
            <w:tcW w:w="7603" w:type="dxa"/>
          </w:tcPr>
          <w:p w14:paraId="22663D92" w14:textId="314845BB" w:rsidR="005520AA" w:rsidRPr="00D658C7" w:rsidRDefault="0020093C" w:rsidP="00D658C7">
            <w:pPr>
              <w:rPr>
                <w:rFonts w:cstheme="minorHAnsi"/>
              </w:rPr>
            </w:pPr>
            <w:r w:rsidRPr="00D658C7">
              <w:rPr>
                <w:rFonts w:cstheme="minorHAnsi"/>
                <w:b/>
                <w:bCs/>
              </w:rPr>
              <w:t xml:space="preserve">Curriculum Knowledge – </w:t>
            </w:r>
            <w:r w:rsidRPr="00D658C7">
              <w:rPr>
                <w:rFonts w:cstheme="minorHAnsi"/>
              </w:rPr>
              <w:t>A strong understanding of the National Curriculum and how to deliver it effectively.</w:t>
            </w:r>
          </w:p>
          <w:p w14:paraId="1D6F4F28" w14:textId="2B4A0D21" w:rsidR="005520AA" w:rsidRPr="00747950" w:rsidRDefault="0020093C" w:rsidP="00747950">
            <w:pPr>
              <w:rPr>
                <w:rFonts w:cstheme="minorHAnsi"/>
              </w:rPr>
            </w:pPr>
            <w:r w:rsidRPr="00747950">
              <w:rPr>
                <w:rFonts w:cstheme="minorHAnsi"/>
                <w:b/>
                <w:bCs/>
              </w:rPr>
              <w:t xml:space="preserve">Lesson Planning &amp; Delivery – </w:t>
            </w:r>
            <w:r w:rsidRPr="00747950">
              <w:rPr>
                <w:rFonts w:cstheme="minorHAnsi"/>
              </w:rPr>
              <w:t>Ability to plan, structure, and deliver engaging and differentiated lessons to meet the needs of all learners.</w:t>
            </w:r>
          </w:p>
          <w:p w14:paraId="7354BFE0" w14:textId="10DD8B8C" w:rsidR="005520AA" w:rsidRPr="00747950" w:rsidRDefault="0020093C" w:rsidP="00747950">
            <w:pPr>
              <w:rPr>
                <w:rFonts w:cstheme="minorHAnsi"/>
              </w:rPr>
            </w:pPr>
            <w:r w:rsidRPr="00747950">
              <w:rPr>
                <w:rFonts w:cstheme="minorHAnsi"/>
                <w:b/>
                <w:bCs/>
              </w:rPr>
              <w:t xml:space="preserve">Safeguarding &amp; Child Protection – </w:t>
            </w:r>
            <w:r w:rsidRPr="00747950">
              <w:rPr>
                <w:rFonts w:cstheme="minorHAnsi"/>
              </w:rPr>
              <w:t>A thorough understanding of safeguarding policies, procedures, and responsibilities, including the role of the Designated Safeguarding Lead (DSL) and how to report concerns.</w:t>
            </w:r>
          </w:p>
          <w:p w14:paraId="04B05D0D" w14:textId="11BE48D7" w:rsidR="005520AA" w:rsidRPr="00747950" w:rsidRDefault="0020093C" w:rsidP="00747950">
            <w:pPr>
              <w:rPr>
                <w:rFonts w:cstheme="minorHAnsi"/>
                <w:b/>
                <w:bCs/>
              </w:rPr>
            </w:pPr>
            <w:r w:rsidRPr="00747950">
              <w:rPr>
                <w:rFonts w:cstheme="minorHAnsi"/>
                <w:b/>
                <w:bCs/>
              </w:rPr>
              <w:t xml:space="preserve">SEND &amp; Inclusion – </w:t>
            </w:r>
            <w:r w:rsidRPr="00747950">
              <w:rPr>
                <w:rFonts w:cstheme="minorHAnsi"/>
              </w:rPr>
              <w:t>Understanding of Special Educational Needs and Disabilities (SEND) and how to adapt teaching to support pupils with additional needs, including EHCPs (Education, Health, and Care Plans).</w:t>
            </w:r>
          </w:p>
          <w:p w14:paraId="6104B685" w14:textId="5B34084D" w:rsidR="005520AA" w:rsidRPr="00747950" w:rsidRDefault="0020093C" w:rsidP="00747950">
            <w:pPr>
              <w:rPr>
                <w:rFonts w:cstheme="minorHAnsi"/>
                <w:b/>
                <w:bCs/>
              </w:rPr>
            </w:pPr>
            <w:r w:rsidRPr="00747950">
              <w:rPr>
                <w:rFonts w:cstheme="minorHAnsi"/>
                <w:b/>
                <w:bCs/>
              </w:rPr>
              <w:t xml:space="preserve">Strong Communication Skills – </w:t>
            </w:r>
            <w:r w:rsidRPr="00747950">
              <w:rPr>
                <w:rFonts w:cstheme="minorHAnsi"/>
              </w:rPr>
              <w:t>Ability to effectively communicate with pupils, parents, colleagues, and external professionals both verbally and in writing.</w:t>
            </w:r>
          </w:p>
          <w:p w14:paraId="1E19978C" w14:textId="3FFF7CE7" w:rsidR="005520AA" w:rsidRPr="00747950" w:rsidRDefault="0020093C" w:rsidP="00747950">
            <w:pPr>
              <w:rPr>
                <w:rFonts w:cstheme="minorHAnsi"/>
                <w:b/>
                <w:bCs/>
              </w:rPr>
            </w:pPr>
            <w:r w:rsidRPr="00747950">
              <w:rPr>
                <w:rFonts w:cstheme="minorHAnsi"/>
                <w:b/>
                <w:bCs/>
              </w:rPr>
              <w:t xml:space="preserve">Resilience &amp; Adaptability – </w:t>
            </w:r>
            <w:r w:rsidRPr="00747950">
              <w:rPr>
                <w:rFonts w:cstheme="minorHAnsi"/>
              </w:rPr>
              <w:t>Ability to remain positive and professional while managing workload, changing priorities, and unexpected challenges in a fast-paced school environment.</w:t>
            </w:r>
          </w:p>
          <w:p w14:paraId="4AF4F0E6" w14:textId="7112661E" w:rsidR="00DF1695" w:rsidRPr="00747950" w:rsidRDefault="0020093C" w:rsidP="00747950">
            <w:pPr>
              <w:rPr>
                <w:rFonts w:cstheme="minorHAnsi"/>
                <w:b/>
                <w:bCs/>
              </w:rPr>
            </w:pPr>
            <w:r w:rsidRPr="00747950">
              <w:rPr>
                <w:rFonts w:cstheme="minorHAnsi"/>
                <w:b/>
                <w:bCs/>
              </w:rPr>
              <w:t xml:space="preserve">ICT &amp; Digital Literacy – </w:t>
            </w:r>
            <w:r w:rsidRPr="00747950">
              <w:rPr>
                <w:rFonts w:cstheme="minorHAnsi"/>
              </w:rPr>
              <w:t>Confident in using technology to enhance teaching and learning (e.g., interactive whiteboards, online learning platforms, educational software).</w:t>
            </w:r>
            <w:r w:rsidR="00B63381" w:rsidRPr="00747950">
              <w:rPr>
                <w:rFonts w:cstheme="minorHAnsi"/>
              </w:rPr>
              <w:t xml:space="preserve"> </w:t>
            </w:r>
          </w:p>
        </w:tc>
      </w:tr>
      <w:tr w:rsidR="00DF1695" w:rsidRPr="00EF1AF5" w14:paraId="11A290E4" w14:textId="77777777" w:rsidTr="00607387">
        <w:tc>
          <w:tcPr>
            <w:tcW w:w="1413" w:type="dxa"/>
          </w:tcPr>
          <w:p w14:paraId="3E6E342F" w14:textId="150A4479" w:rsidR="00DF1695" w:rsidRPr="001A3EB5" w:rsidRDefault="00EF1AF5" w:rsidP="001A3EB5">
            <w:pPr>
              <w:rPr>
                <w:rFonts w:cstheme="minorHAnsi"/>
                <w:b/>
                <w:bCs/>
              </w:rPr>
            </w:pPr>
            <w:r w:rsidRPr="001A3EB5">
              <w:rPr>
                <w:rFonts w:cstheme="minorHAnsi"/>
                <w:b/>
                <w:bCs/>
              </w:rPr>
              <w:t xml:space="preserve">Personal Qualities </w:t>
            </w:r>
          </w:p>
        </w:tc>
        <w:tc>
          <w:tcPr>
            <w:tcW w:w="7603" w:type="dxa"/>
          </w:tcPr>
          <w:p w14:paraId="5C96C9F6" w14:textId="3F2268FE" w:rsidR="005520AA" w:rsidRPr="001A3EB5" w:rsidRDefault="005520AA" w:rsidP="001A3EB5">
            <w:pPr>
              <w:rPr>
                <w:rFonts w:cstheme="minorHAnsi"/>
              </w:rPr>
            </w:pPr>
            <w:r w:rsidRPr="001A3EB5">
              <w:rPr>
                <w:rFonts w:cstheme="minorHAnsi"/>
                <w:b/>
                <w:bCs/>
              </w:rPr>
              <w:t>Passionate and Enthusiastic</w:t>
            </w:r>
            <w:r w:rsidRPr="001A3EB5">
              <w:rPr>
                <w:rFonts w:cstheme="minorHAnsi"/>
              </w:rPr>
              <w:t xml:space="preserve"> – A genuine love for teaching and inspiring young minds, with a commitment to helping pupils reach their full potential.</w:t>
            </w:r>
          </w:p>
          <w:p w14:paraId="1FCED5AF" w14:textId="4B18896F" w:rsidR="005520AA" w:rsidRPr="00747950" w:rsidRDefault="005520AA" w:rsidP="00747950">
            <w:pPr>
              <w:rPr>
                <w:rFonts w:cstheme="minorHAnsi"/>
              </w:rPr>
            </w:pPr>
            <w:r w:rsidRPr="00747950">
              <w:rPr>
                <w:rFonts w:cstheme="minorHAnsi"/>
                <w:b/>
                <w:bCs/>
              </w:rPr>
              <w:t>Caring and Nurturing</w:t>
            </w:r>
            <w:r w:rsidRPr="00747950">
              <w:rPr>
                <w:rFonts w:cstheme="minorHAnsi"/>
              </w:rPr>
              <w:t xml:space="preserve"> – A warm, approachable, and supportive attitude that fosters a safe and inclusive learning environment.</w:t>
            </w:r>
          </w:p>
          <w:p w14:paraId="5CE862F4" w14:textId="6E27D59E" w:rsidR="005520AA" w:rsidRPr="00747950" w:rsidRDefault="005520AA" w:rsidP="00747950">
            <w:pPr>
              <w:rPr>
                <w:rFonts w:cstheme="minorHAnsi"/>
              </w:rPr>
            </w:pPr>
            <w:r w:rsidRPr="00747950">
              <w:rPr>
                <w:rFonts w:cstheme="minorHAnsi"/>
                <w:b/>
                <w:bCs/>
              </w:rPr>
              <w:t>Patient and Resilient</w:t>
            </w:r>
            <w:r w:rsidRPr="00747950">
              <w:rPr>
                <w:rFonts w:cstheme="minorHAnsi"/>
              </w:rPr>
              <w:t xml:space="preserve"> – The ability to remain calm, composed, and solution-focused when facing challenges in the classroom.</w:t>
            </w:r>
          </w:p>
          <w:p w14:paraId="24D4C552" w14:textId="22FB113C" w:rsidR="00DF1695" w:rsidRPr="009419B9" w:rsidRDefault="00DF1695" w:rsidP="00747950">
            <w:pPr>
              <w:rPr>
                <w:rFonts w:cstheme="minorHAnsi"/>
              </w:rPr>
            </w:pPr>
          </w:p>
        </w:tc>
      </w:tr>
    </w:tbl>
    <w:p w14:paraId="4721254E" w14:textId="77777777" w:rsidR="00395C93" w:rsidRPr="00EF1AF5" w:rsidRDefault="00395C93" w:rsidP="00747950">
      <w:pPr>
        <w:rPr>
          <w:rFonts w:cstheme="minorHAnsi"/>
        </w:rPr>
      </w:pPr>
    </w:p>
    <w:sectPr w:rsidR="00395C93" w:rsidRPr="00EF1AF5" w:rsidSect="008223FB">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8B87" w14:textId="77777777" w:rsidR="00EE3325" w:rsidRDefault="00EE3325" w:rsidP="002A06C6">
      <w:pPr>
        <w:spacing w:after="0" w:line="240" w:lineRule="auto"/>
      </w:pPr>
      <w:r>
        <w:separator/>
      </w:r>
    </w:p>
  </w:endnote>
  <w:endnote w:type="continuationSeparator" w:id="0">
    <w:p w14:paraId="66B07526" w14:textId="77777777" w:rsidR="00EE3325" w:rsidRDefault="00EE3325" w:rsidP="002A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4533" w14:textId="7B581402"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925393">
      <w:rPr>
        <w:noProof/>
        <w:color w:val="7F7F7F" w:themeColor="text1" w:themeTint="80"/>
      </w:rPr>
      <w:t>4</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21AA5" w14:textId="77777777" w:rsidR="00EE3325" w:rsidRDefault="00EE3325" w:rsidP="002A06C6">
      <w:pPr>
        <w:spacing w:after="0" w:line="240" w:lineRule="auto"/>
      </w:pPr>
      <w:r>
        <w:separator/>
      </w:r>
    </w:p>
  </w:footnote>
  <w:footnote w:type="continuationSeparator" w:id="0">
    <w:p w14:paraId="2613A39B" w14:textId="77777777" w:rsidR="00EE3325" w:rsidRDefault="00EE3325" w:rsidP="002A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6A66" w14:textId="0F0F6E24" w:rsidR="002A06C6" w:rsidRPr="00FE5203" w:rsidRDefault="00FE5203">
    <w:pPr>
      <w:pStyle w:val="Header"/>
    </w:pPr>
    <w:r>
      <w:rPr>
        <w:noProof/>
        <w:lang w:eastAsia="en-GB"/>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276"/>
    <w:multiLevelType w:val="hybridMultilevel"/>
    <w:tmpl w:val="1E6A2602"/>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503510"/>
    <w:multiLevelType w:val="hybridMultilevel"/>
    <w:tmpl w:val="7B44750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D02E7E"/>
    <w:multiLevelType w:val="hybridMultilevel"/>
    <w:tmpl w:val="9FEA7CB0"/>
    <w:lvl w:ilvl="0" w:tplc="08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F49714A"/>
    <w:multiLevelType w:val="hybridMultilevel"/>
    <w:tmpl w:val="CC348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6459B9"/>
    <w:multiLevelType w:val="hybridMultilevel"/>
    <w:tmpl w:val="B804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4767F"/>
    <w:multiLevelType w:val="hybridMultilevel"/>
    <w:tmpl w:val="6AE08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53035"/>
    <w:multiLevelType w:val="hybridMultilevel"/>
    <w:tmpl w:val="0CCAFAC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ED00CE5"/>
    <w:multiLevelType w:val="hybridMultilevel"/>
    <w:tmpl w:val="D33AE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9727E0"/>
    <w:multiLevelType w:val="hybridMultilevel"/>
    <w:tmpl w:val="06C4D1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6A68EE"/>
    <w:multiLevelType w:val="hybridMultilevel"/>
    <w:tmpl w:val="810C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71644"/>
    <w:multiLevelType w:val="hybridMultilevel"/>
    <w:tmpl w:val="D3AAD8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AB2E09"/>
    <w:multiLevelType w:val="hybridMultilevel"/>
    <w:tmpl w:val="5788801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5160D10"/>
    <w:multiLevelType w:val="hybridMultilevel"/>
    <w:tmpl w:val="88B2A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A790D"/>
    <w:multiLevelType w:val="hybridMultilevel"/>
    <w:tmpl w:val="395CFF12"/>
    <w:lvl w:ilvl="0" w:tplc="42CAC662">
      <w:start w:val="1"/>
      <w:numFmt w:val="decimal"/>
      <w:pStyle w:val="ConcordiaSubHeading"/>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092E38"/>
    <w:multiLevelType w:val="hybridMultilevel"/>
    <w:tmpl w:val="372C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991980"/>
    <w:multiLevelType w:val="hybridMultilevel"/>
    <w:tmpl w:val="0666B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3A7173"/>
    <w:multiLevelType w:val="hybridMultilevel"/>
    <w:tmpl w:val="88827C0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BC6677"/>
    <w:multiLevelType w:val="hybridMultilevel"/>
    <w:tmpl w:val="65607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E112665"/>
    <w:multiLevelType w:val="hybridMultilevel"/>
    <w:tmpl w:val="45EE4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8752942">
    <w:abstractNumId w:val="17"/>
  </w:num>
  <w:num w:numId="2" w16cid:durableId="291791270">
    <w:abstractNumId w:val="13"/>
  </w:num>
  <w:num w:numId="3" w16cid:durableId="782385817">
    <w:abstractNumId w:val="0"/>
  </w:num>
  <w:num w:numId="4" w16cid:durableId="767969925">
    <w:abstractNumId w:val="4"/>
  </w:num>
  <w:num w:numId="5" w16cid:durableId="1735353997">
    <w:abstractNumId w:val="15"/>
  </w:num>
  <w:num w:numId="6" w16cid:durableId="823741115">
    <w:abstractNumId w:val="5"/>
  </w:num>
  <w:num w:numId="7" w16cid:durableId="1031682737">
    <w:abstractNumId w:val="12"/>
  </w:num>
  <w:num w:numId="8" w16cid:durableId="1623996987">
    <w:abstractNumId w:val="7"/>
  </w:num>
  <w:num w:numId="9" w16cid:durableId="862982178">
    <w:abstractNumId w:val="3"/>
  </w:num>
  <w:num w:numId="10" w16cid:durableId="326400511">
    <w:abstractNumId w:val="19"/>
  </w:num>
  <w:num w:numId="11" w16cid:durableId="510679727">
    <w:abstractNumId w:val="9"/>
  </w:num>
  <w:num w:numId="12" w16cid:durableId="1880051052">
    <w:abstractNumId w:val="14"/>
  </w:num>
  <w:num w:numId="13" w16cid:durableId="668022126">
    <w:abstractNumId w:val="18"/>
  </w:num>
  <w:num w:numId="14" w16cid:durableId="1439451155">
    <w:abstractNumId w:val="1"/>
  </w:num>
  <w:num w:numId="15" w16cid:durableId="1271813417">
    <w:abstractNumId w:val="2"/>
  </w:num>
  <w:num w:numId="16" w16cid:durableId="1186988292">
    <w:abstractNumId w:val="11"/>
  </w:num>
  <w:num w:numId="17" w16cid:durableId="520095435">
    <w:abstractNumId w:val="16"/>
  </w:num>
  <w:num w:numId="18" w16cid:durableId="743379992">
    <w:abstractNumId w:val="6"/>
  </w:num>
  <w:num w:numId="19" w16cid:durableId="1611009973">
    <w:abstractNumId w:val="8"/>
  </w:num>
  <w:num w:numId="20" w16cid:durableId="97664526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78"/>
    <w:rsid w:val="000007E2"/>
    <w:rsid w:val="0000359A"/>
    <w:rsid w:val="000045C0"/>
    <w:rsid w:val="00005786"/>
    <w:rsid w:val="00005CF4"/>
    <w:rsid w:val="00012D8D"/>
    <w:rsid w:val="00014124"/>
    <w:rsid w:val="00014AC5"/>
    <w:rsid w:val="00015B41"/>
    <w:rsid w:val="00015C96"/>
    <w:rsid w:val="00016970"/>
    <w:rsid w:val="000213B3"/>
    <w:rsid w:val="00021BA9"/>
    <w:rsid w:val="00022937"/>
    <w:rsid w:val="000248B7"/>
    <w:rsid w:val="00030DCB"/>
    <w:rsid w:val="00031667"/>
    <w:rsid w:val="0003220C"/>
    <w:rsid w:val="00034BDF"/>
    <w:rsid w:val="0003791B"/>
    <w:rsid w:val="0004330E"/>
    <w:rsid w:val="000441B1"/>
    <w:rsid w:val="00051641"/>
    <w:rsid w:val="00051774"/>
    <w:rsid w:val="000579FC"/>
    <w:rsid w:val="0006687F"/>
    <w:rsid w:val="0006732B"/>
    <w:rsid w:val="0007136B"/>
    <w:rsid w:val="0007237F"/>
    <w:rsid w:val="00077853"/>
    <w:rsid w:val="000811E7"/>
    <w:rsid w:val="0008141C"/>
    <w:rsid w:val="0008153F"/>
    <w:rsid w:val="00081602"/>
    <w:rsid w:val="0008269F"/>
    <w:rsid w:val="0008375C"/>
    <w:rsid w:val="00083A8D"/>
    <w:rsid w:val="00086289"/>
    <w:rsid w:val="00092BD3"/>
    <w:rsid w:val="00094DB5"/>
    <w:rsid w:val="00095F04"/>
    <w:rsid w:val="000967DB"/>
    <w:rsid w:val="00096FC3"/>
    <w:rsid w:val="000A0888"/>
    <w:rsid w:val="000A1C8C"/>
    <w:rsid w:val="000A3707"/>
    <w:rsid w:val="000A5C6D"/>
    <w:rsid w:val="000A6177"/>
    <w:rsid w:val="000A6AE1"/>
    <w:rsid w:val="000A7E2B"/>
    <w:rsid w:val="000B0773"/>
    <w:rsid w:val="000B0A58"/>
    <w:rsid w:val="000B1649"/>
    <w:rsid w:val="000B169E"/>
    <w:rsid w:val="000B1B51"/>
    <w:rsid w:val="000B27A5"/>
    <w:rsid w:val="000B5177"/>
    <w:rsid w:val="000C0F34"/>
    <w:rsid w:val="000C4FEA"/>
    <w:rsid w:val="000D1305"/>
    <w:rsid w:val="000D3E23"/>
    <w:rsid w:val="000D4D27"/>
    <w:rsid w:val="000E0804"/>
    <w:rsid w:val="000E47B1"/>
    <w:rsid w:val="000E4A75"/>
    <w:rsid w:val="000F0177"/>
    <w:rsid w:val="000F1860"/>
    <w:rsid w:val="000F2E58"/>
    <w:rsid w:val="000F625F"/>
    <w:rsid w:val="00100331"/>
    <w:rsid w:val="00101F3B"/>
    <w:rsid w:val="00104317"/>
    <w:rsid w:val="001064B3"/>
    <w:rsid w:val="001071E2"/>
    <w:rsid w:val="0011204C"/>
    <w:rsid w:val="001123E2"/>
    <w:rsid w:val="00113CC7"/>
    <w:rsid w:val="0012290C"/>
    <w:rsid w:val="00122A29"/>
    <w:rsid w:val="001239A9"/>
    <w:rsid w:val="00125079"/>
    <w:rsid w:val="00125528"/>
    <w:rsid w:val="0012795F"/>
    <w:rsid w:val="001318D4"/>
    <w:rsid w:val="00132954"/>
    <w:rsid w:val="001354FB"/>
    <w:rsid w:val="00136409"/>
    <w:rsid w:val="00141CF0"/>
    <w:rsid w:val="00143249"/>
    <w:rsid w:val="00144C53"/>
    <w:rsid w:val="001453AC"/>
    <w:rsid w:val="001503AF"/>
    <w:rsid w:val="001504E9"/>
    <w:rsid w:val="00152BBC"/>
    <w:rsid w:val="00160DFE"/>
    <w:rsid w:val="0016203A"/>
    <w:rsid w:val="001624B0"/>
    <w:rsid w:val="00165218"/>
    <w:rsid w:val="001701DB"/>
    <w:rsid w:val="00170B5C"/>
    <w:rsid w:val="0018180B"/>
    <w:rsid w:val="00182D50"/>
    <w:rsid w:val="00187437"/>
    <w:rsid w:val="001914AB"/>
    <w:rsid w:val="00192231"/>
    <w:rsid w:val="001A1470"/>
    <w:rsid w:val="001A3EB5"/>
    <w:rsid w:val="001A52E3"/>
    <w:rsid w:val="001A587A"/>
    <w:rsid w:val="001A7212"/>
    <w:rsid w:val="001B1D60"/>
    <w:rsid w:val="001B3E3B"/>
    <w:rsid w:val="001B4E1B"/>
    <w:rsid w:val="001B6CFF"/>
    <w:rsid w:val="001C091F"/>
    <w:rsid w:val="001C0DE7"/>
    <w:rsid w:val="001C1EC5"/>
    <w:rsid w:val="001C2985"/>
    <w:rsid w:val="001C4641"/>
    <w:rsid w:val="001C5551"/>
    <w:rsid w:val="001C72C4"/>
    <w:rsid w:val="001E04B5"/>
    <w:rsid w:val="001E0676"/>
    <w:rsid w:val="001E5B3B"/>
    <w:rsid w:val="001F0034"/>
    <w:rsid w:val="001F1B62"/>
    <w:rsid w:val="001F2410"/>
    <w:rsid w:val="001F244F"/>
    <w:rsid w:val="001F38D2"/>
    <w:rsid w:val="001F5C3B"/>
    <w:rsid w:val="001F743A"/>
    <w:rsid w:val="0020093C"/>
    <w:rsid w:val="00203DCC"/>
    <w:rsid w:val="00212A59"/>
    <w:rsid w:val="0021348A"/>
    <w:rsid w:val="002140BF"/>
    <w:rsid w:val="00226FDB"/>
    <w:rsid w:val="002360AF"/>
    <w:rsid w:val="00237858"/>
    <w:rsid w:val="00240E00"/>
    <w:rsid w:val="00241F70"/>
    <w:rsid w:val="002433CB"/>
    <w:rsid w:val="00250017"/>
    <w:rsid w:val="0025080A"/>
    <w:rsid w:val="002508CE"/>
    <w:rsid w:val="0025270C"/>
    <w:rsid w:val="00252D5D"/>
    <w:rsid w:val="00253174"/>
    <w:rsid w:val="002559BA"/>
    <w:rsid w:val="002566E2"/>
    <w:rsid w:val="00260614"/>
    <w:rsid w:val="00262502"/>
    <w:rsid w:val="00263CF6"/>
    <w:rsid w:val="002658B6"/>
    <w:rsid w:val="00266ED3"/>
    <w:rsid w:val="002674B3"/>
    <w:rsid w:val="00267A60"/>
    <w:rsid w:val="00267B5A"/>
    <w:rsid w:val="002719C1"/>
    <w:rsid w:val="00274893"/>
    <w:rsid w:val="00275594"/>
    <w:rsid w:val="00281186"/>
    <w:rsid w:val="0028492E"/>
    <w:rsid w:val="00286F46"/>
    <w:rsid w:val="002877C1"/>
    <w:rsid w:val="00291C60"/>
    <w:rsid w:val="00292AFC"/>
    <w:rsid w:val="002A06C6"/>
    <w:rsid w:val="002A3BD3"/>
    <w:rsid w:val="002A5E93"/>
    <w:rsid w:val="002B0FD1"/>
    <w:rsid w:val="002B1706"/>
    <w:rsid w:val="002B4687"/>
    <w:rsid w:val="002B6473"/>
    <w:rsid w:val="002B718A"/>
    <w:rsid w:val="002C3AC7"/>
    <w:rsid w:val="002C5E83"/>
    <w:rsid w:val="002C7839"/>
    <w:rsid w:val="002C7ECB"/>
    <w:rsid w:val="002D1914"/>
    <w:rsid w:val="002D3722"/>
    <w:rsid w:val="002E10B6"/>
    <w:rsid w:val="002E474E"/>
    <w:rsid w:val="002E6A7B"/>
    <w:rsid w:val="002F1DE6"/>
    <w:rsid w:val="002F1E25"/>
    <w:rsid w:val="002F47EC"/>
    <w:rsid w:val="002F5AAC"/>
    <w:rsid w:val="00304E59"/>
    <w:rsid w:val="0030617E"/>
    <w:rsid w:val="0031018D"/>
    <w:rsid w:val="00311A93"/>
    <w:rsid w:val="003120C6"/>
    <w:rsid w:val="00312A80"/>
    <w:rsid w:val="00314330"/>
    <w:rsid w:val="0031445D"/>
    <w:rsid w:val="00316283"/>
    <w:rsid w:val="00320089"/>
    <w:rsid w:val="00320385"/>
    <w:rsid w:val="00322107"/>
    <w:rsid w:val="00324CC7"/>
    <w:rsid w:val="00324E6A"/>
    <w:rsid w:val="0032539E"/>
    <w:rsid w:val="003258DA"/>
    <w:rsid w:val="00336A31"/>
    <w:rsid w:val="003373E0"/>
    <w:rsid w:val="00341FD4"/>
    <w:rsid w:val="00345054"/>
    <w:rsid w:val="00346977"/>
    <w:rsid w:val="00350B39"/>
    <w:rsid w:val="00351485"/>
    <w:rsid w:val="003541AD"/>
    <w:rsid w:val="003575F9"/>
    <w:rsid w:val="003605E4"/>
    <w:rsid w:val="003605F4"/>
    <w:rsid w:val="003616BD"/>
    <w:rsid w:val="00364692"/>
    <w:rsid w:val="00364AD4"/>
    <w:rsid w:val="00365609"/>
    <w:rsid w:val="0036588D"/>
    <w:rsid w:val="00370BB4"/>
    <w:rsid w:val="00371084"/>
    <w:rsid w:val="00372EBD"/>
    <w:rsid w:val="00373E28"/>
    <w:rsid w:val="00375120"/>
    <w:rsid w:val="00375566"/>
    <w:rsid w:val="003758D9"/>
    <w:rsid w:val="003770BC"/>
    <w:rsid w:val="00377C04"/>
    <w:rsid w:val="00377D07"/>
    <w:rsid w:val="003823B8"/>
    <w:rsid w:val="00382B72"/>
    <w:rsid w:val="00383FDE"/>
    <w:rsid w:val="0038415A"/>
    <w:rsid w:val="00384735"/>
    <w:rsid w:val="00385187"/>
    <w:rsid w:val="003854CC"/>
    <w:rsid w:val="00387F60"/>
    <w:rsid w:val="00390071"/>
    <w:rsid w:val="00391A3E"/>
    <w:rsid w:val="003939FF"/>
    <w:rsid w:val="00393B93"/>
    <w:rsid w:val="0039526B"/>
    <w:rsid w:val="00395C93"/>
    <w:rsid w:val="00396FF2"/>
    <w:rsid w:val="003973D5"/>
    <w:rsid w:val="003A004D"/>
    <w:rsid w:val="003A3B20"/>
    <w:rsid w:val="003A520B"/>
    <w:rsid w:val="003A66E7"/>
    <w:rsid w:val="003A7818"/>
    <w:rsid w:val="003B222D"/>
    <w:rsid w:val="003B2B63"/>
    <w:rsid w:val="003B3515"/>
    <w:rsid w:val="003B3932"/>
    <w:rsid w:val="003B4F17"/>
    <w:rsid w:val="003C3A7F"/>
    <w:rsid w:val="003C5D05"/>
    <w:rsid w:val="003D3040"/>
    <w:rsid w:val="003D5EC0"/>
    <w:rsid w:val="003E0A74"/>
    <w:rsid w:val="003E3380"/>
    <w:rsid w:val="003E78B0"/>
    <w:rsid w:val="003F1446"/>
    <w:rsid w:val="003F1A0C"/>
    <w:rsid w:val="003F32E3"/>
    <w:rsid w:val="003F724E"/>
    <w:rsid w:val="003F7E77"/>
    <w:rsid w:val="004049B1"/>
    <w:rsid w:val="00405953"/>
    <w:rsid w:val="0040688C"/>
    <w:rsid w:val="00410499"/>
    <w:rsid w:val="00411A52"/>
    <w:rsid w:val="00412B4C"/>
    <w:rsid w:val="00413752"/>
    <w:rsid w:val="0041441F"/>
    <w:rsid w:val="00415892"/>
    <w:rsid w:val="00420102"/>
    <w:rsid w:val="00422575"/>
    <w:rsid w:val="004274E1"/>
    <w:rsid w:val="00430E15"/>
    <w:rsid w:val="004352C8"/>
    <w:rsid w:val="00436053"/>
    <w:rsid w:val="00436BDF"/>
    <w:rsid w:val="00437162"/>
    <w:rsid w:val="00441EE1"/>
    <w:rsid w:val="00445C4E"/>
    <w:rsid w:val="0044704F"/>
    <w:rsid w:val="00451971"/>
    <w:rsid w:val="004527D4"/>
    <w:rsid w:val="00453521"/>
    <w:rsid w:val="00465AC8"/>
    <w:rsid w:val="00473340"/>
    <w:rsid w:val="00474830"/>
    <w:rsid w:val="00475BE4"/>
    <w:rsid w:val="00476309"/>
    <w:rsid w:val="00485A58"/>
    <w:rsid w:val="00487313"/>
    <w:rsid w:val="00487650"/>
    <w:rsid w:val="00492B2B"/>
    <w:rsid w:val="00495E89"/>
    <w:rsid w:val="00497E6E"/>
    <w:rsid w:val="004A1B21"/>
    <w:rsid w:val="004A3656"/>
    <w:rsid w:val="004A4CD5"/>
    <w:rsid w:val="004A695C"/>
    <w:rsid w:val="004A6C38"/>
    <w:rsid w:val="004B104D"/>
    <w:rsid w:val="004B24DF"/>
    <w:rsid w:val="004B69A4"/>
    <w:rsid w:val="004B7F51"/>
    <w:rsid w:val="004C088A"/>
    <w:rsid w:val="004C21B1"/>
    <w:rsid w:val="004C334E"/>
    <w:rsid w:val="004C48DF"/>
    <w:rsid w:val="004C6856"/>
    <w:rsid w:val="004C6B5E"/>
    <w:rsid w:val="004D2F8C"/>
    <w:rsid w:val="004D4C47"/>
    <w:rsid w:val="004D5A8F"/>
    <w:rsid w:val="004E0CE5"/>
    <w:rsid w:val="004E1346"/>
    <w:rsid w:val="004F07B7"/>
    <w:rsid w:val="004F39D2"/>
    <w:rsid w:val="004F6BEE"/>
    <w:rsid w:val="004F7AE8"/>
    <w:rsid w:val="0050134F"/>
    <w:rsid w:val="00502EFD"/>
    <w:rsid w:val="005050FA"/>
    <w:rsid w:val="00513B24"/>
    <w:rsid w:val="0051645D"/>
    <w:rsid w:val="00520955"/>
    <w:rsid w:val="005244C5"/>
    <w:rsid w:val="00531A32"/>
    <w:rsid w:val="0053435A"/>
    <w:rsid w:val="00534442"/>
    <w:rsid w:val="0054148C"/>
    <w:rsid w:val="00545CC5"/>
    <w:rsid w:val="00550017"/>
    <w:rsid w:val="005520AA"/>
    <w:rsid w:val="00560EDC"/>
    <w:rsid w:val="00561BFD"/>
    <w:rsid w:val="00566084"/>
    <w:rsid w:val="0056737B"/>
    <w:rsid w:val="00571692"/>
    <w:rsid w:val="005729B4"/>
    <w:rsid w:val="00573AF3"/>
    <w:rsid w:val="0057563D"/>
    <w:rsid w:val="00576490"/>
    <w:rsid w:val="005808CC"/>
    <w:rsid w:val="00580B67"/>
    <w:rsid w:val="0058356B"/>
    <w:rsid w:val="0058458F"/>
    <w:rsid w:val="00585436"/>
    <w:rsid w:val="00585CB1"/>
    <w:rsid w:val="0059069C"/>
    <w:rsid w:val="0059128F"/>
    <w:rsid w:val="00591D5B"/>
    <w:rsid w:val="00591F07"/>
    <w:rsid w:val="0059545D"/>
    <w:rsid w:val="00595F18"/>
    <w:rsid w:val="005A3CBC"/>
    <w:rsid w:val="005B238F"/>
    <w:rsid w:val="005B2D03"/>
    <w:rsid w:val="005B4722"/>
    <w:rsid w:val="005B6115"/>
    <w:rsid w:val="005C5E1A"/>
    <w:rsid w:val="005D275C"/>
    <w:rsid w:val="005D59A5"/>
    <w:rsid w:val="005D6FE8"/>
    <w:rsid w:val="005E201A"/>
    <w:rsid w:val="005E3935"/>
    <w:rsid w:val="005E4649"/>
    <w:rsid w:val="005E660A"/>
    <w:rsid w:val="005F10FD"/>
    <w:rsid w:val="005F6821"/>
    <w:rsid w:val="005F74DA"/>
    <w:rsid w:val="00607387"/>
    <w:rsid w:val="006143A2"/>
    <w:rsid w:val="00614A53"/>
    <w:rsid w:val="00615B64"/>
    <w:rsid w:val="00615F7E"/>
    <w:rsid w:val="006212F2"/>
    <w:rsid w:val="00623610"/>
    <w:rsid w:val="006238A3"/>
    <w:rsid w:val="00631966"/>
    <w:rsid w:val="00631BE8"/>
    <w:rsid w:val="00635AB6"/>
    <w:rsid w:val="00635E92"/>
    <w:rsid w:val="006377C0"/>
    <w:rsid w:val="00641130"/>
    <w:rsid w:val="006434EA"/>
    <w:rsid w:val="00646CF3"/>
    <w:rsid w:val="00651784"/>
    <w:rsid w:val="00652551"/>
    <w:rsid w:val="00652566"/>
    <w:rsid w:val="00653163"/>
    <w:rsid w:val="00653B43"/>
    <w:rsid w:val="00653C6E"/>
    <w:rsid w:val="00654C23"/>
    <w:rsid w:val="006550D8"/>
    <w:rsid w:val="00657ED0"/>
    <w:rsid w:val="00660BE5"/>
    <w:rsid w:val="0066246A"/>
    <w:rsid w:val="0066433B"/>
    <w:rsid w:val="00670E9D"/>
    <w:rsid w:val="006717FA"/>
    <w:rsid w:val="00672DC2"/>
    <w:rsid w:val="00673922"/>
    <w:rsid w:val="006742CB"/>
    <w:rsid w:val="0067616C"/>
    <w:rsid w:val="0067796F"/>
    <w:rsid w:val="006806A5"/>
    <w:rsid w:val="00691107"/>
    <w:rsid w:val="006917CA"/>
    <w:rsid w:val="00693DBE"/>
    <w:rsid w:val="00693F97"/>
    <w:rsid w:val="00695029"/>
    <w:rsid w:val="006A3E75"/>
    <w:rsid w:val="006A4660"/>
    <w:rsid w:val="006A49DB"/>
    <w:rsid w:val="006A5BC9"/>
    <w:rsid w:val="006B0F02"/>
    <w:rsid w:val="006B0F73"/>
    <w:rsid w:val="006B22A3"/>
    <w:rsid w:val="006B3C58"/>
    <w:rsid w:val="006B781E"/>
    <w:rsid w:val="006C296C"/>
    <w:rsid w:val="006D0283"/>
    <w:rsid w:val="006D10B7"/>
    <w:rsid w:val="006D27F0"/>
    <w:rsid w:val="006D719D"/>
    <w:rsid w:val="006E049D"/>
    <w:rsid w:val="006E18B0"/>
    <w:rsid w:val="006E212F"/>
    <w:rsid w:val="006E4680"/>
    <w:rsid w:val="006E58DE"/>
    <w:rsid w:val="006F067A"/>
    <w:rsid w:val="006F16B1"/>
    <w:rsid w:val="006F1E9B"/>
    <w:rsid w:val="006F2D9C"/>
    <w:rsid w:val="006F3A78"/>
    <w:rsid w:val="006F3AA6"/>
    <w:rsid w:val="00700F63"/>
    <w:rsid w:val="00702362"/>
    <w:rsid w:val="00703033"/>
    <w:rsid w:val="0070523A"/>
    <w:rsid w:val="00707D7A"/>
    <w:rsid w:val="00710CC3"/>
    <w:rsid w:val="00713AE9"/>
    <w:rsid w:val="007164D6"/>
    <w:rsid w:val="007173CD"/>
    <w:rsid w:val="0072201D"/>
    <w:rsid w:val="00722870"/>
    <w:rsid w:val="00722ECB"/>
    <w:rsid w:val="00725893"/>
    <w:rsid w:val="00727E96"/>
    <w:rsid w:val="00732A17"/>
    <w:rsid w:val="00733ACC"/>
    <w:rsid w:val="00734121"/>
    <w:rsid w:val="00734B37"/>
    <w:rsid w:val="0073547E"/>
    <w:rsid w:val="00735C1E"/>
    <w:rsid w:val="00736198"/>
    <w:rsid w:val="00736A68"/>
    <w:rsid w:val="0073788F"/>
    <w:rsid w:val="00737D30"/>
    <w:rsid w:val="00743391"/>
    <w:rsid w:val="00747950"/>
    <w:rsid w:val="00752C9B"/>
    <w:rsid w:val="007558FE"/>
    <w:rsid w:val="00760518"/>
    <w:rsid w:val="00762513"/>
    <w:rsid w:val="00767239"/>
    <w:rsid w:val="00771F4A"/>
    <w:rsid w:val="00783A5D"/>
    <w:rsid w:val="00786286"/>
    <w:rsid w:val="00786F09"/>
    <w:rsid w:val="007875B5"/>
    <w:rsid w:val="00793B40"/>
    <w:rsid w:val="00793F42"/>
    <w:rsid w:val="007946F0"/>
    <w:rsid w:val="0079711B"/>
    <w:rsid w:val="00797A3B"/>
    <w:rsid w:val="007A005A"/>
    <w:rsid w:val="007A0D58"/>
    <w:rsid w:val="007A1228"/>
    <w:rsid w:val="007A1473"/>
    <w:rsid w:val="007A46FA"/>
    <w:rsid w:val="007A4C1A"/>
    <w:rsid w:val="007A4CFC"/>
    <w:rsid w:val="007A7487"/>
    <w:rsid w:val="007B0510"/>
    <w:rsid w:val="007B1BA7"/>
    <w:rsid w:val="007B2D24"/>
    <w:rsid w:val="007B6D99"/>
    <w:rsid w:val="007B6E1E"/>
    <w:rsid w:val="007B7ABA"/>
    <w:rsid w:val="007C0B6F"/>
    <w:rsid w:val="007C0BBB"/>
    <w:rsid w:val="007C216E"/>
    <w:rsid w:val="007C3C1D"/>
    <w:rsid w:val="007C46AF"/>
    <w:rsid w:val="007C6599"/>
    <w:rsid w:val="007C720A"/>
    <w:rsid w:val="007D1FB9"/>
    <w:rsid w:val="007D1FF1"/>
    <w:rsid w:val="007D21EA"/>
    <w:rsid w:val="007D327F"/>
    <w:rsid w:val="007D4B63"/>
    <w:rsid w:val="007D4BBD"/>
    <w:rsid w:val="007D5D90"/>
    <w:rsid w:val="007D748C"/>
    <w:rsid w:val="007E0ADB"/>
    <w:rsid w:val="007E170B"/>
    <w:rsid w:val="007E55BC"/>
    <w:rsid w:val="007E6654"/>
    <w:rsid w:val="007E704E"/>
    <w:rsid w:val="007E7D66"/>
    <w:rsid w:val="007F08CC"/>
    <w:rsid w:val="007F0F28"/>
    <w:rsid w:val="007F0FB7"/>
    <w:rsid w:val="007F1E17"/>
    <w:rsid w:val="007F42B6"/>
    <w:rsid w:val="007F42E6"/>
    <w:rsid w:val="007F553A"/>
    <w:rsid w:val="007F56DD"/>
    <w:rsid w:val="008025CD"/>
    <w:rsid w:val="00803773"/>
    <w:rsid w:val="0080397B"/>
    <w:rsid w:val="00805B8C"/>
    <w:rsid w:val="00807381"/>
    <w:rsid w:val="0081014F"/>
    <w:rsid w:val="00811EFF"/>
    <w:rsid w:val="008223FB"/>
    <w:rsid w:val="00822AD2"/>
    <w:rsid w:val="00823C51"/>
    <w:rsid w:val="00823E71"/>
    <w:rsid w:val="00824686"/>
    <w:rsid w:val="0083182E"/>
    <w:rsid w:val="00831D62"/>
    <w:rsid w:val="00831E9F"/>
    <w:rsid w:val="0083253E"/>
    <w:rsid w:val="00832B78"/>
    <w:rsid w:val="00834EEB"/>
    <w:rsid w:val="0083525E"/>
    <w:rsid w:val="00835FF2"/>
    <w:rsid w:val="00843FA6"/>
    <w:rsid w:val="008504C8"/>
    <w:rsid w:val="00850AA7"/>
    <w:rsid w:val="00850B11"/>
    <w:rsid w:val="00851679"/>
    <w:rsid w:val="00853ADE"/>
    <w:rsid w:val="008645C1"/>
    <w:rsid w:val="00864ABF"/>
    <w:rsid w:val="00865B24"/>
    <w:rsid w:val="00874C4A"/>
    <w:rsid w:val="00876E57"/>
    <w:rsid w:val="00877685"/>
    <w:rsid w:val="00880657"/>
    <w:rsid w:val="0088627F"/>
    <w:rsid w:val="00886D86"/>
    <w:rsid w:val="0089008D"/>
    <w:rsid w:val="0089080C"/>
    <w:rsid w:val="00890EDE"/>
    <w:rsid w:val="0089110F"/>
    <w:rsid w:val="00897474"/>
    <w:rsid w:val="00897925"/>
    <w:rsid w:val="008A29E5"/>
    <w:rsid w:val="008B0C2A"/>
    <w:rsid w:val="008C30FA"/>
    <w:rsid w:val="008C5B4E"/>
    <w:rsid w:val="008C5F61"/>
    <w:rsid w:val="008C6758"/>
    <w:rsid w:val="008C6968"/>
    <w:rsid w:val="008C70CE"/>
    <w:rsid w:val="008C76DC"/>
    <w:rsid w:val="008C7C85"/>
    <w:rsid w:val="008D19B1"/>
    <w:rsid w:val="008D263F"/>
    <w:rsid w:val="008E2782"/>
    <w:rsid w:val="008E283F"/>
    <w:rsid w:val="008E5705"/>
    <w:rsid w:val="008F1067"/>
    <w:rsid w:val="008F4507"/>
    <w:rsid w:val="008F497E"/>
    <w:rsid w:val="008F49DC"/>
    <w:rsid w:val="008F4C17"/>
    <w:rsid w:val="00901373"/>
    <w:rsid w:val="0090171D"/>
    <w:rsid w:val="00903F18"/>
    <w:rsid w:val="00904B58"/>
    <w:rsid w:val="00911548"/>
    <w:rsid w:val="00911CA1"/>
    <w:rsid w:val="00912232"/>
    <w:rsid w:val="009148C7"/>
    <w:rsid w:val="009159A4"/>
    <w:rsid w:val="00915F5C"/>
    <w:rsid w:val="0091690A"/>
    <w:rsid w:val="0091722E"/>
    <w:rsid w:val="009172B3"/>
    <w:rsid w:val="00921859"/>
    <w:rsid w:val="00921C24"/>
    <w:rsid w:val="00925393"/>
    <w:rsid w:val="00927F49"/>
    <w:rsid w:val="009327F2"/>
    <w:rsid w:val="0093350A"/>
    <w:rsid w:val="00936C7F"/>
    <w:rsid w:val="0094021D"/>
    <w:rsid w:val="009419B9"/>
    <w:rsid w:val="00945C30"/>
    <w:rsid w:val="00951A52"/>
    <w:rsid w:val="0095228E"/>
    <w:rsid w:val="00953A78"/>
    <w:rsid w:val="0095419D"/>
    <w:rsid w:val="00954DD2"/>
    <w:rsid w:val="00967B9B"/>
    <w:rsid w:val="009805B4"/>
    <w:rsid w:val="00981F6F"/>
    <w:rsid w:val="00981FFC"/>
    <w:rsid w:val="00983681"/>
    <w:rsid w:val="00984155"/>
    <w:rsid w:val="00985550"/>
    <w:rsid w:val="009855B6"/>
    <w:rsid w:val="00986D5A"/>
    <w:rsid w:val="00986FAC"/>
    <w:rsid w:val="00987736"/>
    <w:rsid w:val="009901A5"/>
    <w:rsid w:val="009910A0"/>
    <w:rsid w:val="00994F92"/>
    <w:rsid w:val="009955ED"/>
    <w:rsid w:val="00996161"/>
    <w:rsid w:val="00996B7B"/>
    <w:rsid w:val="00997632"/>
    <w:rsid w:val="009A2CDA"/>
    <w:rsid w:val="009A5D2C"/>
    <w:rsid w:val="009B0465"/>
    <w:rsid w:val="009B1036"/>
    <w:rsid w:val="009B176D"/>
    <w:rsid w:val="009B1BEB"/>
    <w:rsid w:val="009C41DA"/>
    <w:rsid w:val="009C55D0"/>
    <w:rsid w:val="009C7FC0"/>
    <w:rsid w:val="009D018D"/>
    <w:rsid w:val="009D1E71"/>
    <w:rsid w:val="009D3030"/>
    <w:rsid w:val="009E2892"/>
    <w:rsid w:val="009E2941"/>
    <w:rsid w:val="009E43B8"/>
    <w:rsid w:val="009E7996"/>
    <w:rsid w:val="009F23F7"/>
    <w:rsid w:val="009F40E9"/>
    <w:rsid w:val="009F4F27"/>
    <w:rsid w:val="009F5C26"/>
    <w:rsid w:val="00A01151"/>
    <w:rsid w:val="00A02E54"/>
    <w:rsid w:val="00A0420A"/>
    <w:rsid w:val="00A06C42"/>
    <w:rsid w:val="00A0754A"/>
    <w:rsid w:val="00A10FA2"/>
    <w:rsid w:val="00A12860"/>
    <w:rsid w:val="00A156BC"/>
    <w:rsid w:val="00A15FE0"/>
    <w:rsid w:val="00A16355"/>
    <w:rsid w:val="00A16745"/>
    <w:rsid w:val="00A16A39"/>
    <w:rsid w:val="00A16BA8"/>
    <w:rsid w:val="00A17248"/>
    <w:rsid w:val="00A220EB"/>
    <w:rsid w:val="00A24EBA"/>
    <w:rsid w:val="00A25538"/>
    <w:rsid w:val="00A30497"/>
    <w:rsid w:val="00A31289"/>
    <w:rsid w:val="00A31F12"/>
    <w:rsid w:val="00A32701"/>
    <w:rsid w:val="00A328F0"/>
    <w:rsid w:val="00A439FE"/>
    <w:rsid w:val="00A43C18"/>
    <w:rsid w:val="00A43D87"/>
    <w:rsid w:val="00A43F96"/>
    <w:rsid w:val="00A47AF5"/>
    <w:rsid w:val="00A512AA"/>
    <w:rsid w:val="00A52935"/>
    <w:rsid w:val="00A55A8B"/>
    <w:rsid w:val="00A55E00"/>
    <w:rsid w:val="00A621DD"/>
    <w:rsid w:val="00A63373"/>
    <w:rsid w:val="00A640D0"/>
    <w:rsid w:val="00A67FA7"/>
    <w:rsid w:val="00A70747"/>
    <w:rsid w:val="00A8275B"/>
    <w:rsid w:val="00A82E88"/>
    <w:rsid w:val="00A85425"/>
    <w:rsid w:val="00A90546"/>
    <w:rsid w:val="00A93307"/>
    <w:rsid w:val="00A942DD"/>
    <w:rsid w:val="00A94A29"/>
    <w:rsid w:val="00A95A67"/>
    <w:rsid w:val="00AA0301"/>
    <w:rsid w:val="00AA0D51"/>
    <w:rsid w:val="00AA32F7"/>
    <w:rsid w:val="00AA5F5E"/>
    <w:rsid w:val="00AA6B56"/>
    <w:rsid w:val="00AA6BDF"/>
    <w:rsid w:val="00AB0418"/>
    <w:rsid w:val="00AB0F52"/>
    <w:rsid w:val="00AB236F"/>
    <w:rsid w:val="00AB347C"/>
    <w:rsid w:val="00AB62AD"/>
    <w:rsid w:val="00AC2FF8"/>
    <w:rsid w:val="00AC763C"/>
    <w:rsid w:val="00AC7D51"/>
    <w:rsid w:val="00AD46B6"/>
    <w:rsid w:val="00AD67CD"/>
    <w:rsid w:val="00AD7EB3"/>
    <w:rsid w:val="00AE5E9E"/>
    <w:rsid w:val="00AF1362"/>
    <w:rsid w:val="00AF3306"/>
    <w:rsid w:val="00AF5905"/>
    <w:rsid w:val="00AF5FE4"/>
    <w:rsid w:val="00AF7B93"/>
    <w:rsid w:val="00B01FAE"/>
    <w:rsid w:val="00B0292A"/>
    <w:rsid w:val="00B130B9"/>
    <w:rsid w:val="00B16875"/>
    <w:rsid w:val="00B17D7D"/>
    <w:rsid w:val="00B20A24"/>
    <w:rsid w:val="00B20EE0"/>
    <w:rsid w:val="00B22FC9"/>
    <w:rsid w:val="00B233B1"/>
    <w:rsid w:val="00B25533"/>
    <w:rsid w:val="00B26355"/>
    <w:rsid w:val="00B278F7"/>
    <w:rsid w:val="00B31AE7"/>
    <w:rsid w:val="00B31DD3"/>
    <w:rsid w:val="00B479DE"/>
    <w:rsid w:val="00B52AAB"/>
    <w:rsid w:val="00B558A1"/>
    <w:rsid w:val="00B57C21"/>
    <w:rsid w:val="00B603BB"/>
    <w:rsid w:val="00B62DAB"/>
    <w:rsid w:val="00B63381"/>
    <w:rsid w:val="00B64931"/>
    <w:rsid w:val="00B66C43"/>
    <w:rsid w:val="00B70A1F"/>
    <w:rsid w:val="00B72D66"/>
    <w:rsid w:val="00B739AE"/>
    <w:rsid w:val="00B7466D"/>
    <w:rsid w:val="00B768D3"/>
    <w:rsid w:val="00B82D83"/>
    <w:rsid w:val="00B86BB3"/>
    <w:rsid w:val="00B909AE"/>
    <w:rsid w:val="00B90E14"/>
    <w:rsid w:val="00B9246B"/>
    <w:rsid w:val="00B92690"/>
    <w:rsid w:val="00B93006"/>
    <w:rsid w:val="00B93061"/>
    <w:rsid w:val="00B96C97"/>
    <w:rsid w:val="00BA183A"/>
    <w:rsid w:val="00BA4397"/>
    <w:rsid w:val="00BA4EF5"/>
    <w:rsid w:val="00BA50DA"/>
    <w:rsid w:val="00BB0A5B"/>
    <w:rsid w:val="00BB152D"/>
    <w:rsid w:val="00BB5AB6"/>
    <w:rsid w:val="00BB6D92"/>
    <w:rsid w:val="00BB7685"/>
    <w:rsid w:val="00BC07DC"/>
    <w:rsid w:val="00BC101F"/>
    <w:rsid w:val="00BC15B9"/>
    <w:rsid w:val="00BC37E8"/>
    <w:rsid w:val="00BC4A94"/>
    <w:rsid w:val="00BC4EA4"/>
    <w:rsid w:val="00BC6884"/>
    <w:rsid w:val="00BC6C65"/>
    <w:rsid w:val="00BC7739"/>
    <w:rsid w:val="00BD0B7B"/>
    <w:rsid w:val="00BD15A5"/>
    <w:rsid w:val="00BD466E"/>
    <w:rsid w:val="00BD6D8D"/>
    <w:rsid w:val="00BD6F2E"/>
    <w:rsid w:val="00BE2D4D"/>
    <w:rsid w:val="00BE2FF5"/>
    <w:rsid w:val="00BE57D3"/>
    <w:rsid w:val="00BF3346"/>
    <w:rsid w:val="00BF6A59"/>
    <w:rsid w:val="00C00BD7"/>
    <w:rsid w:val="00C03F99"/>
    <w:rsid w:val="00C11F6A"/>
    <w:rsid w:val="00C12427"/>
    <w:rsid w:val="00C1593F"/>
    <w:rsid w:val="00C15D6B"/>
    <w:rsid w:val="00C16CC5"/>
    <w:rsid w:val="00C17FCC"/>
    <w:rsid w:val="00C20853"/>
    <w:rsid w:val="00C20BA9"/>
    <w:rsid w:val="00C20BD1"/>
    <w:rsid w:val="00C20DD4"/>
    <w:rsid w:val="00C21720"/>
    <w:rsid w:val="00C260FF"/>
    <w:rsid w:val="00C274EC"/>
    <w:rsid w:val="00C32323"/>
    <w:rsid w:val="00C32600"/>
    <w:rsid w:val="00C35BAB"/>
    <w:rsid w:val="00C447F5"/>
    <w:rsid w:val="00C44C23"/>
    <w:rsid w:val="00C50DAF"/>
    <w:rsid w:val="00C5154C"/>
    <w:rsid w:val="00C53180"/>
    <w:rsid w:val="00C5673A"/>
    <w:rsid w:val="00C57A6A"/>
    <w:rsid w:val="00C702F9"/>
    <w:rsid w:val="00C70B0B"/>
    <w:rsid w:val="00C71674"/>
    <w:rsid w:val="00C77461"/>
    <w:rsid w:val="00C77B9F"/>
    <w:rsid w:val="00C81BA1"/>
    <w:rsid w:val="00C87696"/>
    <w:rsid w:val="00C91058"/>
    <w:rsid w:val="00C914D1"/>
    <w:rsid w:val="00C9439C"/>
    <w:rsid w:val="00CA14CA"/>
    <w:rsid w:val="00CA16D2"/>
    <w:rsid w:val="00CA4A5E"/>
    <w:rsid w:val="00CA7710"/>
    <w:rsid w:val="00CB0005"/>
    <w:rsid w:val="00CB1198"/>
    <w:rsid w:val="00CB1A84"/>
    <w:rsid w:val="00CB356E"/>
    <w:rsid w:val="00CC0042"/>
    <w:rsid w:val="00CC0DA7"/>
    <w:rsid w:val="00CC1D97"/>
    <w:rsid w:val="00CC4843"/>
    <w:rsid w:val="00CC6027"/>
    <w:rsid w:val="00CD1774"/>
    <w:rsid w:val="00CD2685"/>
    <w:rsid w:val="00CD37B7"/>
    <w:rsid w:val="00CD43E4"/>
    <w:rsid w:val="00CD6503"/>
    <w:rsid w:val="00CE3CF1"/>
    <w:rsid w:val="00CE7FDE"/>
    <w:rsid w:val="00CF339A"/>
    <w:rsid w:val="00CF3AD9"/>
    <w:rsid w:val="00CF41E1"/>
    <w:rsid w:val="00CF4D49"/>
    <w:rsid w:val="00D0079C"/>
    <w:rsid w:val="00D1091B"/>
    <w:rsid w:val="00D10B0E"/>
    <w:rsid w:val="00D11811"/>
    <w:rsid w:val="00D12FB0"/>
    <w:rsid w:val="00D17484"/>
    <w:rsid w:val="00D20126"/>
    <w:rsid w:val="00D214C9"/>
    <w:rsid w:val="00D2274A"/>
    <w:rsid w:val="00D254FD"/>
    <w:rsid w:val="00D304A5"/>
    <w:rsid w:val="00D37C03"/>
    <w:rsid w:val="00D4061B"/>
    <w:rsid w:val="00D462A6"/>
    <w:rsid w:val="00D5229D"/>
    <w:rsid w:val="00D56C10"/>
    <w:rsid w:val="00D5742A"/>
    <w:rsid w:val="00D60959"/>
    <w:rsid w:val="00D63517"/>
    <w:rsid w:val="00D64528"/>
    <w:rsid w:val="00D658C7"/>
    <w:rsid w:val="00D66621"/>
    <w:rsid w:val="00D676FC"/>
    <w:rsid w:val="00D709F8"/>
    <w:rsid w:val="00D74D9E"/>
    <w:rsid w:val="00D754A5"/>
    <w:rsid w:val="00D809FC"/>
    <w:rsid w:val="00D85E86"/>
    <w:rsid w:val="00D86C0E"/>
    <w:rsid w:val="00D875A9"/>
    <w:rsid w:val="00D9553B"/>
    <w:rsid w:val="00D96D55"/>
    <w:rsid w:val="00D96FD8"/>
    <w:rsid w:val="00DA2673"/>
    <w:rsid w:val="00DA2AE2"/>
    <w:rsid w:val="00DA54E4"/>
    <w:rsid w:val="00DA5639"/>
    <w:rsid w:val="00DA7509"/>
    <w:rsid w:val="00DB0174"/>
    <w:rsid w:val="00DB0424"/>
    <w:rsid w:val="00DB2350"/>
    <w:rsid w:val="00DB296A"/>
    <w:rsid w:val="00DB2C74"/>
    <w:rsid w:val="00DB4401"/>
    <w:rsid w:val="00DB4F4C"/>
    <w:rsid w:val="00DC1AA9"/>
    <w:rsid w:val="00DC353B"/>
    <w:rsid w:val="00DC3BDC"/>
    <w:rsid w:val="00DC45C4"/>
    <w:rsid w:val="00DD1132"/>
    <w:rsid w:val="00DD2619"/>
    <w:rsid w:val="00DD42D4"/>
    <w:rsid w:val="00DE0F81"/>
    <w:rsid w:val="00DE61CD"/>
    <w:rsid w:val="00DE7A73"/>
    <w:rsid w:val="00DF01D7"/>
    <w:rsid w:val="00DF1134"/>
    <w:rsid w:val="00DF1695"/>
    <w:rsid w:val="00DF34FA"/>
    <w:rsid w:val="00DF4153"/>
    <w:rsid w:val="00DF432F"/>
    <w:rsid w:val="00E033B3"/>
    <w:rsid w:val="00E04A4C"/>
    <w:rsid w:val="00E107FC"/>
    <w:rsid w:val="00E23C29"/>
    <w:rsid w:val="00E244DA"/>
    <w:rsid w:val="00E266B7"/>
    <w:rsid w:val="00E37951"/>
    <w:rsid w:val="00E4013F"/>
    <w:rsid w:val="00E43821"/>
    <w:rsid w:val="00E47E49"/>
    <w:rsid w:val="00E50301"/>
    <w:rsid w:val="00E5433E"/>
    <w:rsid w:val="00E5696E"/>
    <w:rsid w:val="00E570DE"/>
    <w:rsid w:val="00E615F9"/>
    <w:rsid w:val="00E67060"/>
    <w:rsid w:val="00E679D4"/>
    <w:rsid w:val="00E7086F"/>
    <w:rsid w:val="00E746F7"/>
    <w:rsid w:val="00E74AE1"/>
    <w:rsid w:val="00E766DD"/>
    <w:rsid w:val="00E7779C"/>
    <w:rsid w:val="00E77CD6"/>
    <w:rsid w:val="00E80D57"/>
    <w:rsid w:val="00E811E5"/>
    <w:rsid w:val="00E81716"/>
    <w:rsid w:val="00E82F9A"/>
    <w:rsid w:val="00E93582"/>
    <w:rsid w:val="00E9567F"/>
    <w:rsid w:val="00E9648D"/>
    <w:rsid w:val="00E96801"/>
    <w:rsid w:val="00EA25BF"/>
    <w:rsid w:val="00EA2E38"/>
    <w:rsid w:val="00EA7B87"/>
    <w:rsid w:val="00EB0B6A"/>
    <w:rsid w:val="00EB0D5B"/>
    <w:rsid w:val="00EB1A93"/>
    <w:rsid w:val="00EB2C34"/>
    <w:rsid w:val="00EB4692"/>
    <w:rsid w:val="00EB5D8F"/>
    <w:rsid w:val="00EB77EC"/>
    <w:rsid w:val="00EC07A8"/>
    <w:rsid w:val="00EC0EA8"/>
    <w:rsid w:val="00EC1981"/>
    <w:rsid w:val="00EC1F25"/>
    <w:rsid w:val="00EC2321"/>
    <w:rsid w:val="00EC4BD4"/>
    <w:rsid w:val="00EC6663"/>
    <w:rsid w:val="00ED2F68"/>
    <w:rsid w:val="00EE3325"/>
    <w:rsid w:val="00EE6F2C"/>
    <w:rsid w:val="00EE70C0"/>
    <w:rsid w:val="00EF1229"/>
    <w:rsid w:val="00EF1AF5"/>
    <w:rsid w:val="00EF26B1"/>
    <w:rsid w:val="00EF3274"/>
    <w:rsid w:val="00F03CD6"/>
    <w:rsid w:val="00F0512E"/>
    <w:rsid w:val="00F051E4"/>
    <w:rsid w:val="00F07232"/>
    <w:rsid w:val="00F11D9A"/>
    <w:rsid w:val="00F15EEA"/>
    <w:rsid w:val="00F17C3E"/>
    <w:rsid w:val="00F20C3B"/>
    <w:rsid w:val="00F26C00"/>
    <w:rsid w:val="00F26CD0"/>
    <w:rsid w:val="00F27F7C"/>
    <w:rsid w:val="00F323E0"/>
    <w:rsid w:val="00F3481D"/>
    <w:rsid w:val="00F35B59"/>
    <w:rsid w:val="00F35C07"/>
    <w:rsid w:val="00F3641F"/>
    <w:rsid w:val="00F37756"/>
    <w:rsid w:val="00F37AC7"/>
    <w:rsid w:val="00F447FE"/>
    <w:rsid w:val="00F504D1"/>
    <w:rsid w:val="00F53D5C"/>
    <w:rsid w:val="00F5447F"/>
    <w:rsid w:val="00F604F5"/>
    <w:rsid w:val="00F7029B"/>
    <w:rsid w:val="00F7113D"/>
    <w:rsid w:val="00F74C91"/>
    <w:rsid w:val="00F7581B"/>
    <w:rsid w:val="00F81C34"/>
    <w:rsid w:val="00F83C03"/>
    <w:rsid w:val="00F84400"/>
    <w:rsid w:val="00F87922"/>
    <w:rsid w:val="00F90A90"/>
    <w:rsid w:val="00F92DBF"/>
    <w:rsid w:val="00F94591"/>
    <w:rsid w:val="00F9471F"/>
    <w:rsid w:val="00F94870"/>
    <w:rsid w:val="00FA1C6C"/>
    <w:rsid w:val="00FA299B"/>
    <w:rsid w:val="00FA3408"/>
    <w:rsid w:val="00FA3901"/>
    <w:rsid w:val="00FB480E"/>
    <w:rsid w:val="00FB4A81"/>
    <w:rsid w:val="00FB53D9"/>
    <w:rsid w:val="00FB5936"/>
    <w:rsid w:val="00FB6D7A"/>
    <w:rsid w:val="00FB74A7"/>
    <w:rsid w:val="00FC6EF2"/>
    <w:rsid w:val="00FD0ADD"/>
    <w:rsid w:val="00FD2612"/>
    <w:rsid w:val="00FE12BA"/>
    <w:rsid w:val="00FE5203"/>
    <w:rsid w:val="00FE7CFF"/>
    <w:rsid w:val="00FF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2943E38-6B76-4A00-8942-B8760AA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27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2E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1"/>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A4397"/>
    <w:pPr>
      <w:numPr>
        <w:numId w:val="2"/>
      </w:numPr>
    </w:pPr>
    <w:rPr>
      <w:rFonts w:eastAsiaTheme="majorEastAsia" w:cstheme="majorBidi"/>
      <w:b/>
      <w:color w:val="0070C0"/>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A4397"/>
    <w:rPr>
      <w:rFonts w:asciiTheme="majorHAnsi" w:eastAsiaTheme="majorEastAsia" w:hAnsiTheme="majorHAnsi" w:cstheme="majorBidi"/>
      <w:b/>
      <w:color w:val="0070C0"/>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8F4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50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C7ECB"/>
    <w:rPr>
      <w:color w:val="605E5C"/>
      <w:shd w:val="clear" w:color="auto" w:fill="E1DFDD"/>
    </w:rPr>
  </w:style>
  <w:style w:type="character" w:styleId="Emphasis">
    <w:name w:val="Emphasis"/>
    <w:basedOn w:val="DefaultParagraphFont"/>
    <w:uiPriority w:val="20"/>
    <w:qFormat/>
    <w:rsid w:val="00641130"/>
    <w:rPr>
      <w:i/>
      <w:iCs/>
    </w:rPr>
  </w:style>
  <w:style w:type="character" w:customStyle="1" w:styleId="Heading3Char">
    <w:name w:val="Heading 3 Char"/>
    <w:basedOn w:val="DefaultParagraphFont"/>
    <w:link w:val="Heading3"/>
    <w:uiPriority w:val="9"/>
    <w:semiHidden/>
    <w:rsid w:val="00A827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72EB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372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4700">
      <w:bodyDiv w:val="1"/>
      <w:marLeft w:val="0"/>
      <w:marRight w:val="0"/>
      <w:marTop w:val="0"/>
      <w:marBottom w:val="0"/>
      <w:divBdr>
        <w:top w:val="none" w:sz="0" w:space="0" w:color="auto"/>
        <w:left w:val="none" w:sz="0" w:space="0" w:color="auto"/>
        <w:bottom w:val="none" w:sz="0" w:space="0" w:color="auto"/>
        <w:right w:val="none" w:sz="0" w:space="0" w:color="auto"/>
      </w:divBdr>
    </w:div>
    <w:div w:id="21640058">
      <w:bodyDiv w:val="1"/>
      <w:marLeft w:val="0"/>
      <w:marRight w:val="0"/>
      <w:marTop w:val="0"/>
      <w:marBottom w:val="0"/>
      <w:divBdr>
        <w:top w:val="none" w:sz="0" w:space="0" w:color="auto"/>
        <w:left w:val="none" w:sz="0" w:space="0" w:color="auto"/>
        <w:bottom w:val="none" w:sz="0" w:space="0" w:color="auto"/>
        <w:right w:val="none" w:sz="0" w:space="0" w:color="auto"/>
      </w:divBdr>
    </w:div>
    <w:div w:id="62682893">
      <w:bodyDiv w:val="1"/>
      <w:marLeft w:val="0"/>
      <w:marRight w:val="0"/>
      <w:marTop w:val="0"/>
      <w:marBottom w:val="0"/>
      <w:divBdr>
        <w:top w:val="none" w:sz="0" w:space="0" w:color="auto"/>
        <w:left w:val="none" w:sz="0" w:space="0" w:color="auto"/>
        <w:bottom w:val="none" w:sz="0" w:space="0" w:color="auto"/>
        <w:right w:val="none" w:sz="0" w:space="0" w:color="auto"/>
      </w:divBdr>
    </w:div>
    <w:div w:id="76636752">
      <w:bodyDiv w:val="1"/>
      <w:marLeft w:val="0"/>
      <w:marRight w:val="0"/>
      <w:marTop w:val="0"/>
      <w:marBottom w:val="0"/>
      <w:divBdr>
        <w:top w:val="none" w:sz="0" w:space="0" w:color="auto"/>
        <w:left w:val="none" w:sz="0" w:space="0" w:color="auto"/>
        <w:bottom w:val="none" w:sz="0" w:space="0" w:color="auto"/>
        <w:right w:val="none" w:sz="0" w:space="0" w:color="auto"/>
      </w:divBdr>
    </w:div>
    <w:div w:id="127549234">
      <w:bodyDiv w:val="1"/>
      <w:marLeft w:val="0"/>
      <w:marRight w:val="0"/>
      <w:marTop w:val="0"/>
      <w:marBottom w:val="0"/>
      <w:divBdr>
        <w:top w:val="none" w:sz="0" w:space="0" w:color="auto"/>
        <w:left w:val="none" w:sz="0" w:space="0" w:color="auto"/>
        <w:bottom w:val="none" w:sz="0" w:space="0" w:color="auto"/>
        <w:right w:val="none" w:sz="0" w:space="0" w:color="auto"/>
      </w:divBdr>
    </w:div>
    <w:div w:id="134488369">
      <w:bodyDiv w:val="1"/>
      <w:marLeft w:val="0"/>
      <w:marRight w:val="0"/>
      <w:marTop w:val="0"/>
      <w:marBottom w:val="0"/>
      <w:divBdr>
        <w:top w:val="none" w:sz="0" w:space="0" w:color="auto"/>
        <w:left w:val="none" w:sz="0" w:space="0" w:color="auto"/>
        <w:bottom w:val="none" w:sz="0" w:space="0" w:color="auto"/>
        <w:right w:val="none" w:sz="0" w:space="0" w:color="auto"/>
      </w:divBdr>
    </w:div>
    <w:div w:id="267977255">
      <w:bodyDiv w:val="1"/>
      <w:marLeft w:val="0"/>
      <w:marRight w:val="0"/>
      <w:marTop w:val="0"/>
      <w:marBottom w:val="0"/>
      <w:divBdr>
        <w:top w:val="none" w:sz="0" w:space="0" w:color="auto"/>
        <w:left w:val="none" w:sz="0" w:space="0" w:color="auto"/>
        <w:bottom w:val="none" w:sz="0" w:space="0" w:color="auto"/>
        <w:right w:val="none" w:sz="0" w:space="0" w:color="auto"/>
      </w:divBdr>
    </w:div>
    <w:div w:id="270358792">
      <w:bodyDiv w:val="1"/>
      <w:marLeft w:val="0"/>
      <w:marRight w:val="0"/>
      <w:marTop w:val="0"/>
      <w:marBottom w:val="0"/>
      <w:divBdr>
        <w:top w:val="none" w:sz="0" w:space="0" w:color="auto"/>
        <w:left w:val="none" w:sz="0" w:space="0" w:color="auto"/>
        <w:bottom w:val="none" w:sz="0" w:space="0" w:color="auto"/>
        <w:right w:val="none" w:sz="0" w:space="0" w:color="auto"/>
      </w:divBdr>
    </w:div>
    <w:div w:id="283969197">
      <w:bodyDiv w:val="1"/>
      <w:marLeft w:val="0"/>
      <w:marRight w:val="0"/>
      <w:marTop w:val="0"/>
      <w:marBottom w:val="0"/>
      <w:divBdr>
        <w:top w:val="none" w:sz="0" w:space="0" w:color="auto"/>
        <w:left w:val="none" w:sz="0" w:space="0" w:color="auto"/>
        <w:bottom w:val="none" w:sz="0" w:space="0" w:color="auto"/>
        <w:right w:val="none" w:sz="0" w:space="0" w:color="auto"/>
      </w:divBdr>
    </w:div>
    <w:div w:id="326176901">
      <w:bodyDiv w:val="1"/>
      <w:marLeft w:val="0"/>
      <w:marRight w:val="0"/>
      <w:marTop w:val="0"/>
      <w:marBottom w:val="0"/>
      <w:divBdr>
        <w:top w:val="none" w:sz="0" w:space="0" w:color="auto"/>
        <w:left w:val="none" w:sz="0" w:space="0" w:color="auto"/>
        <w:bottom w:val="none" w:sz="0" w:space="0" w:color="auto"/>
        <w:right w:val="none" w:sz="0" w:space="0" w:color="auto"/>
      </w:divBdr>
    </w:div>
    <w:div w:id="348525922">
      <w:bodyDiv w:val="1"/>
      <w:marLeft w:val="0"/>
      <w:marRight w:val="0"/>
      <w:marTop w:val="0"/>
      <w:marBottom w:val="0"/>
      <w:divBdr>
        <w:top w:val="none" w:sz="0" w:space="0" w:color="auto"/>
        <w:left w:val="none" w:sz="0" w:space="0" w:color="auto"/>
        <w:bottom w:val="none" w:sz="0" w:space="0" w:color="auto"/>
        <w:right w:val="none" w:sz="0" w:space="0" w:color="auto"/>
      </w:divBdr>
    </w:div>
    <w:div w:id="378826620">
      <w:bodyDiv w:val="1"/>
      <w:marLeft w:val="0"/>
      <w:marRight w:val="0"/>
      <w:marTop w:val="0"/>
      <w:marBottom w:val="0"/>
      <w:divBdr>
        <w:top w:val="none" w:sz="0" w:space="0" w:color="auto"/>
        <w:left w:val="none" w:sz="0" w:space="0" w:color="auto"/>
        <w:bottom w:val="none" w:sz="0" w:space="0" w:color="auto"/>
        <w:right w:val="none" w:sz="0" w:space="0" w:color="auto"/>
      </w:divBdr>
    </w:div>
    <w:div w:id="426465682">
      <w:bodyDiv w:val="1"/>
      <w:marLeft w:val="0"/>
      <w:marRight w:val="0"/>
      <w:marTop w:val="0"/>
      <w:marBottom w:val="0"/>
      <w:divBdr>
        <w:top w:val="none" w:sz="0" w:space="0" w:color="auto"/>
        <w:left w:val="none" w:sz="0" w:space="0" w:color="auto"/>
        <w:bottom w:val="none" w:sz="0" w:space="0" w:color="auto"/>
        <w:right w:val="none" w:sz="0" w:space="0" w:color="auto"/>
      </w:divBdr>
    </w:div>
    <w:div w:id="433206788">
      <w:bodyDiv w:val="1"/>
      <w:marLeft w:val="0"/>
      <w:marRight w:val="0"/>
      <w:marTop w:val="0"/>
      <w:marBottom w:val="0"/>
      <w:divBdr>
        <w:top w:val="none" w:sz="0" w:space="0" w:color="auto"/>
        <w:left w:val="none" w:sz="0" w:space="0" w:color="auto"/>
        <w:bottom w:val="none" w:sz="0" w:space="0" w:color="auto"/>
        <w:right w:val="none" w:sz="0" w:space="0" w:color="auto"/>
      </w:divBdr>
    </w:div>
    <w:div w:id="453451360">
      <w:bodyDiv w:val="1"/>
      <w:marLeft w:val="0"/>
      <w:marRight w:val="0"/>
      <w:marTop w:val="0"/>
      <w:marBottom w:val="0"/>
      <w:divBdr>
        <w:top w:val="none" w:sz="0" w:space="0" w:color="auto"/>
        <w:left w:val="none" w:sz="0" w:space="0" w:color="auto"/>
        <w:bottom w:val="none" w:sz="0" w:space="0" w:color="auto"/>
        <w:right w:val="none" w:sz="0" w:space="0" w:color="auto"/>
      </w:divBdr>
    </w:div>
    <w:div w:id="549611911">
      <w:bodyDiv w:val="1"/>
      <w:marLeft w:val="0"/>
      <w:marRight w:val="0"/>
      <w:marTop w:val="0"/>
      <w:marBottom w:val="0"/>
      <w:divBdr>
        <w:top w:val="none" w:sz="0" w:space="0" w:color="auto"/>
        <w:left w:val="none" w:sz="0" w:space="0" w:color="auto"/>
        <w:bottom w:val="none" w:sz="0" w:space="0" w:color="auto"/>
        <w:right w:val="none" w:sz="0" w:space="0" w:color="auto"/>
      </w:divBdr>
    </w:div>
    <w:div w:id="557278317">
      <w:bodyDiv w:val="1"/>
      <w:marLeft w:val="0"/>
      <w:marRight w:val="0"/>
      <w:marTop w:val="0"/>
      <w:marBottom w:val="0"/>
      <w:divBdr>
        <w:top w:val="none" w:sz="0" w:space="0" w:color="auto"/>
        <w:left w:val="none" w:sz="0" w:space="0" w:color="auto"/>
        <w:bottom w:val="none" w:sz="0" w:space="0" w:color="auto"/>
        <w:right w:val="none" w:sz="0" w:space="0" w:color="auto"/>
      </w:divBdr>
    </w:div>
    <w:div w:id="617949933">
      <w:bodyDiv w:val="1"/>
      <w:marLeft w:val="0"/>
      <w:marRight w:val="0"/>
      <w:marTop w:val="0"/>
      <w:marBottom w:val="0"/>
      <w:divBdr>
        <w:top w:val="none" w:sz="0" w:space="0" w:color="auto"/>
        <w:left w:val="none" w:sz="0" w:space="0" w:color="auto"/>
        <w:bottom w:val="none" w:sz="0" w:space="0" w:color="auto"/>
        <w:right w:val="none" w:sz="0" w:space="0" w:color="auto"/>
      </w:divBdr>
    </w:div>
    <w:div w:id="659432250">
      <w:bodyDiv w:val="1"/>
      <w:marLeft w:val="0"/>
      <w:marRight w:val="0"/>
      <w:marTop w:val="0"/>
      <w:marBottom w:val="0"/>
      <w:divBdr>
        <w:top w:val="none" w:sz="0" w:space="0" w:color="auto"/>
        <w:left w:val="none" w:sz="0" w:space="0" w:color="auto"/>
        <w:bottom w:val="none" w:sz="0" w:space="0" w:color="auto"/>
        <w:right w:val="none" w:sz="0" w:space="0" w:color="auto"/>
      </w:divBdr>
    </w:div>
    <w:div w:id="699279750">
      <w:bodyDiv w:val="1"/>
      <w:marLeft w:val="0"/>
      <w:marRight w:val="0"/>
      <w:marTop w:val="0"/>
      <w:marBottom w:val="0"/>
      <w:divBdr>
        <w:top w:val="none" w:sz="0" w:space="0" w:color="auto"/>
        <w:left w:val="none" w:sz="0" w:space="0" w:color="auto"/>
        <w:bottom w:val="none" w:sz="0" w:space="0" w:color="auto"/>
        <w:right w:val="none" w:sz="0" w:space="0" w:color="auto"/>
      </w:divBdr>
    </w:div>
    <w:div w:id="717633695">
      <w:bodyDiv w:val="1"/>
      <w:marLeft w:val="0"/>
      <w:marRight w:val="0"/>
      <w:marTop w:val="0"/>
      <w:marBottom w:val="0"/>
      <w:divBdr>
        <w:top w:val="none" w:sz="0" w:space="0" w:color="auto"/>
        <w:left w:val="none" w:sz="0" w:space="0" w:color="auto"/>
        <w:bottom w:val="none" w:sz="0" w:space="0" w:color="auto"/>
        <w:right w:val="none" w:sz="0" w:space="0" w:color="auto"/>
      </w:divBdr>
    </w:div>
    <w:div w:id="754396306">
      <w:bodyDiv w:val="1"/>
      <w:marLeft w:val="0"/>
      <w:marRight w:val="0"/>
      <w:marTop w:val="0"/>
      <w:marBottom w:val="0"/>
      <w:divBdr>
        <w:top w:val="none" w:sz="0" w:space="0" w:color="auto"/>
        <w:left w:val="none" w:sz="0" w:space="0" w:color="auto"/>
        <w:bottom w:val="none" w:sz="0" w:space="0" w:color="auto"/>
        <w:right w:val="none" w:sz="0" w:space="0" w:color="auto"/>
      </w:divBdr>
    </w:div>
    <w:div w:id="757553985">
      <w:bodyDiv w:val="1"/>
      <w:marLeft w:val="0"/>
      <w:marRight w:val="0"/>
      <w:marTop w:val="0"/>
      <w:marBottom w:val="0"/>
      <w:divBdr>
        <w:top w:val="none" w:sz="0" w:space="0" w:color="auto"/>
        <w:left w:val="none" w:sz="0" w:space="0" w:color="auto"/>
        <w:bottom w:val="none" w:sz="0" w:space="0" w:color="auto"/>
        <w:right w:val="none" w:sz="0" w:space="0" w:color="auto"/>
      </w:divBdr>
    </w:div>
    <w:div w:id="789595336">
      <w:bodyDiv w:val="1"/>
      <w:marLeft w:val="0"/>
      <w:marRight w:val="0"/>
      <w:marTop w:val="0"/>
      <w:marBottom w:val="0"/>
      <w:divBdr>
        <w:top w:val="none" w:sz="0" w:space="0" w:color="auto"/>
        <w:left w:val="none" w:sz="0" w:space="0" w:color="auto"/>
        <w:bottom w:val="none" w:sz="0" w:space="0" w:color="auto"/>
        <w:right w:val="none" w:sz="0" w:space="0" w:color="auto"/>
      </w:divBdr>
    </w:div>
    <w:div w:id="810252634">
      <w:bodyDiv w:val="1"/>
      <w:marLeft w:val="0"/>
      <w:marRight w:val="0"/>
      <w:marTop w:val="0"/>
      <w:marBottom w:val="0"/>
      <w:divBdr>
        <w:top w:val="none" w:sz="0" w:space="0" w:color="auto"/>
        <w:left w:val="none" w:sz="0" w:space="0" w:color="auto"/>
        <w:bottom w:val="none" w:sz="0" w:space="0" w:color="auto"/>
        <w:right w:val="none" w:sz="0" w:space="0" w:color="auto"/>
      </w:divBdr>
    </w:div>
    <w:div w:id="811294958">
      <w:bodyDiv w:val="1"/>
      <w:marLeft w:val="0"/>
      <w:marRight w:val="0"/>
      <w:marTop w:val="0"/>
      <w:marBottom w:val="0"/>
      <w:divBdr>
        <w:top w:val="none" w:sz="0" w:space="0" w:color="auto"/>
        <w:left w:val="none" w:sz="0" w:space="0" w:color="auto"/>
        <w:bottom w:val="none" w:sz="0" w:space="0" w:color="auto"/>
        <w:right w:val="none" w:sz="0" w:space="0" w:color="auto"/>
      </w:divBdr>
    </w:div>
    <w:div w:id="852768986">
      <w:bodyDiv w:val="1"/>
      <w:marLeft w:val="0"/>
      <w:marRight w:val="0"/>
      <w:marTop w:val="0"/>
      <w:marBottom w:val="0"/>
      <w:divBdr>
        <w:top w:val="none" w:sz="0" w:space="0" w:color="auto"/>
        <w:left w:val="none" w:sz="0" w:space="0" w:color="auto"/>
        <w:bottom w:val="none" w:sz="0" w:space="0" w:color="auto"/>
        <w:right w:val="none" w:sz="0" w:space="0" w:color="auto"/>
      </w:divBdr>
    </w:div>
    <w:div w:id="868839817">
      <w:bodyDiv w:val="1"/>
      <w:marLeft w:val="0"/>
      <w:marRight w:val="0"/>
      <w:marTop w:val="0"/>
      <w:marBottom w:val="0"/>
      <w:divBdr>
        <w:top w:val="none" w:sz="0" w:space="0" w:color="auto"/>
        <w:left w:val="none" w:sz="0" w:space="0" w:color="auto"/>
        <w:bottom w:val="none" w:sz="0" w:space="0" w:color="auto"/>
        <w:right w:val="none" w:sz="0" w:space="0" w:color="auto"/>
      </w:divBdr>
    </w:div>
    <w:div w:id="937909969">
      <w:bodyDiv w:val="1"/>
      <w:marLeft w:val="0"/>
      <w:marRight w:val="0"/>
      <w:marTop w:val="0"/>
      <w:marBottom w:val="0"/>
      <w:divBdr>
        <w:top w:val="none" w:sz="0" w:space="0" w:color="auto"/>
        <w:left w:val="none" w:sz="0" w:space="0" w:color="auto"/>
        <w:bottom w:val="none" w:sz="0" w:space="0" w:color="auto"/>
        <w:right w:val="none" w:sz="0" w:space="0" w:color="auto"/>
      </w:divBdr>
    </w:div>
    <w:div w:id="946735344">
      <w:bodyDiv w:val="1"/>
      <w:marLeft w:val="0"/>
      <w:marRight w:val="0"/>
      <w:marTop w:val="0"/>
      <w:marBottom w:val="0"/>
      <w:divBdr>
        <w:top w:val="none" w:sz="0" w:space="0" w:color="auto"/>
        <w:left w:val="none" w:sz="0" w:space="0" w:color="auto"/>
        <w:bottom w:val="none" w:sz="0" w:space="0" w:color="auto"/>
        <w:right w:val="none" w:sz="0" w:space="0" w:color="auto"/>
      </w:divBdr>
    </w:div>
    <w:div w:id="1000541809">
      <w:bodyDiv w:val="1"/>
      <w:marLeft w:val="0"/>
      <w:marRight w:val="0"/>
      <w:marTop w:val="0"/>
      <w:marBottom w:val="0"/>
      <w:divBdr>
        <w:top w:val="none" w:sz="0" w:space="0" w:color="auto"/>
        <w:left w:val="none" w:sz="0" w:space="0" w:color="auto"/>
        <w:bottom w:val="none" w:sz="0" w:space="0" w:color="auto"/>
        <w:right w:val="none" w:sz="0" w:space="0" w:color="auto"/>
      </w:divBdr>
    </w:div>
    <w:div w:id="1001546264">
      <w:bodyDiv w:val="1"/>
      <w:marLeft w:val="0"/>
      <w:marRight w:val="0"/>
      <w:marTop w:val="0"/>
      <w:marBottom w:val="0"/>
      <w:divBdr>
        <w:top w:val="none" w:sz="0" w:space="0" w:color="auto"/>
        <w:left w:val="none" w:sz="0" w:space="0" w:color="auto"/>
        <w:bottom w:val="none" w:sz="0" w:space="0" w:color="auto"/>
        <w:right w:val="none" w:sz="0" w:space="0" w:color="auto"/>
      </w:divBdr>
    </w:div>
    <w:div w:id="1033195327">
      <w:bodyDiv w:val="1"/>
      <w:marLeft w:val="0"/>
      <w:marRight w:val="0"/>
      <w:marTop w:val="0"/>
      <w:marBottom w:val="0"/>
      <w:divBdr>
        <w:top w:val="none" w:sz="0" w:space="0" w:color="auto"/>
        <w:left w:val="none" w:sz="0" w:space="0" w:color="auto"/>
        <w:bottom w:val="none" w:sz="0" w:space="0" w:color="auto"/>
        <w:right w:val="none" w:sz="0" w:space="0" w:color="auto"/>
      </w:divBdr>
    </w:div>
    <w:div w:id="1048185163">
      <w:bodyDiv w:val="1"/>
      <w:marLeft w:val="0"/>
      <w:marRight w:val="0"/>
      <w:marTop w:val="0"/>
      <w:marBottom w:val="0"/>
      <w:divBdr>
        <w:top w:val="none" w:sz="0" w:space="0" w:color="auto"/>
        <w:left w:val="none" w:sz="0" w:space="0" w:color="auto"/>
        <w:bottom w:val="none" w:sz="0" w:space="0" w:color="auto"/>
        <w:right w:val="none" w:sz="0" w:space="0" w:color="auto"/>
      </w:divBdr>
    </w:div>
    <w:div w:id="1052197935">
      <w:bodyDiv w:val="1"/>
      <w:marLeft w:val="0"/>
      <w:marRight w:val="0"/>
      <w:marTop w:val="0"/>
      <w:marBottom w:val="0"/>
      <w:divBdr>
        <w:top w:val="none" w:sz="0" w:space="0" w:color="auto"/>
        <w:left w:val="none" w:sz="0" w:space="0" w:color="auto"/>
        <w:bottom w:val="none" w:sz="0" w:space="0" w:color="auto"/>
        <w:right w:val="none" w:sz="0" w:space="0" w:color="auto"/>
      </w:divBdr>
    </w:div>
    <w:div w:id="1094278712">
      <w:bodyDiv w:val="1"/>
      <w:marLeft w:val="0"/>
      <w:marRight w:val="0"/>
      <w:marTop w:val="0"/>
      <w:marBottom w:val="0"/>
      <w:divBdr>
        <w:top w:val="none" w:sz="0" w:space="0" w:color="auto"/>
        <w:left w:val="none" w:sz="0" w:space="0" w:color="auto"/>
        <w:bottom w:val="none" w:sz="0" w:space="0" w:color="auto"/>
        <w:right w:val="none" w:sz="0" w:space="0" w:color="auto"/>
      </w:divBdr>
    </w:div>
    <w:div w:id="1125850408">
      <w:bodyDiv w:val="1"/>
      <w:marLeft w:val="0"/>
      <w:marRight w:val="0"/>
      <w:marTop w:val="0"/>
      <w:marBottom w:val="0"/>
      <w:divBdr>
        <w:top w:val="none" w:sz="0" w:space="0" w:color="auto"/>
        <w:left w:val="none" w:sz="0" w:space="0" w:color="auto"/>
        <w:bottom w:val="none" w:sz="0" w:space="0" w:color="auto"/>
        <w:right w:val="none" w:sz="0" w:space="0" w:color="auto"/>
      </w:divBdr>
    </w:div>
    <w:div w:id="1247350645">
      <w:bodyDiv w:val="1"/>
      <w:marLeft w:val="0"/>
      <w:marRight w:val="0"/>
      <w:marTop w:val="0"/>
      <w:marBottom w:val="0"/>
      <w:divBdr>
        <w:top w:val="none" w:sz="0" w:space="0" w:color="auto"/>
        <w:left w:val="none" w:sz="0" w:space="0" w:color="auto"/>
        <w:bottom w:val="none" w:sz="0" w:space="0" w:color="auto"/>
        <w:right w:val="none" w:sz="0" w:space="0" w:color="auto"/>
      </w:divBdr>
    </w:div>
    <w:div w:id="1358266062">
      <w:bodyDiv w:val="1"/>
      <w:marLeft w:val="0"/>
      <w:marRight w:val="0"/>
      <w:marTop w:val="0"/>
      <w:marBottom w:val="0"/>
      <w:divBdr>
        <w:top w:val="none" w:sz="0" w:space="0" w:color="auto"/>
        <w:left w:val="none" w:sz="0" w:space="0" w:color="auto"/>
        <w:bottom w:val="none" w:sz="0" w:space="0" w:color="auto"/>
        <w:right w:val="none" w:sz="0" w:space="0" w:color="auto"/>
      </w:divBdr>
    </w:div>
    <w:div w:id="1375696972">
      <w:bodyDiv w:val="1"/>
      <w:marLeft w:val="0"/>
      <w:marRight w:val="0"/>
      <w:marTop w:val="0"/>
      <w:marBottom w:val="0"/>
      <w:divBdr>
        <w:top w:val="none" w:sz="0" w:space="0" w:color="auto"/>
        <w:left w:val="none" w:sz="0" w:space="0" w:color="auto"/>
        <w:bottom w:val="none" w:sz="0" w:space="0" w:color="auto"/>
        <w:right w:val="none" w:sz="0" w:space="0" w:color="auto"/>
      </w:divBdr>
    </w:div>
    <w:div w:id="1457218711">
      <w:bodyDiv w:val="1"/>
      <w:marLeft w:val="0"/>
      <w:marRight w:val="0"/>
      <w:marTop w:val="0"/>
      <w:marBottom w:val="0"/>
      <w:divBdr>
        <w:top w:val="none" w:sz="0" w:space="0" w:color="auto"/>
        <w:left w:val="none" w:sz="0" w:space="0" w:color="auto"/>
        <w:bottom w:val="none" w:sz="0" w:space="0" w:color="auto"/>
        <w:right w:val="none" w:sz="0" w:space="0" w:color="auto"/>
      </w:divBdr>
    </w:div>
    <w:div w:id="1493597426">
      <w:bodyDiv w:val="1"/>
      <w:marLeft w:val="0"/>
      <w:marRight w:val="0"/>
      <w:marTop w:val="0"/>
      <w:marBottom w:val="0"/>
      <w:divBdr>
        <w:top w:val="none" w:sz="0" w:space="0" w:color="auto"/>
        <w:left w:val="none" w:sz="0" w:space="0" w:color="auto"/>
        <w:bottom w:val="none" w:sz="0" w:space="0" w:color="auto"/>
        <w:right w:val="none" w:sz="0" w:space="0" w:color="auto"/>
      </w:divBdr>
    </w:div>
    <w:div w:id="1499150322">
      <w:bodyDiv w:val="1"/>
      <w:marLeft w:val="0"/>
      <w:marRight w:val="0"/>
      <w:marTop w:val="0"/>
      <w:marBottom w:val="0"/>
      <w:divBdr>
        <w:top w:val="none" w:sz="0" w:space="0" w:color="auto"/>
        <w:left w:val="none" w:sz="0" w:space="0" w:color="auto"/>
        <w:bottom w:val="none" w:sz="0" w:space="0" w:color="auto"/>
        <w:right w:val="none" w:sz="0" w:space="0" w:color="auto"/>
      </w:divBdr>
    </w:div>
    <w:div w:id="1570186040">
      <w:bodyDiv w:val="1"/>
      <w:marLeft w:val="0"/>
      <w:marRight w:val="0"/>
      <w:marTop w:val="0"/>
      <w:marBottom w:val="0"/>
      <w:divBdr>
        <w:top w:val="none" w:sz="0" w:space="0" w:color="auto"/>
        <w:left w:val="none" w:sz="0" w:space="0" w:color="auto"/>
        <w:bottom w:val="none" w:sz="0" w:space="0" w:color="auto"/>
        <w:right w:val="none" w:sz="0" w:space="0" w:color="auto"/>
      </w:divBdr>
    </w:div>
    <w:div w:id="1590238325">
      <w:bodyDiv w:val="1"/>
      <w:marLeft w:val="0"/>
      <w:marRight w:val="0"/>
      <w:marTop w:val="0"/>
      <w:marBottom w:val="0"/>
      <w:divBdr>
        <w:top w:val="none" w:sz="0" w:space="0" w:color="auto"/>
        <w:left w:val="none" w:sz="0" w:space="0" w:color="auto"/>
        <w:bottom w:val="none" w:sz="0" w:space="0" w:color="auto"/>
        <w:right w:val="none" w:sz="0" w:space="0" w:color="auto"/>
      </w:divBdr>
    </w:div>
    <w:div w:id="1654404837">
      <w:bodyDiv w:val="1"/>
      <w:marLeft w:val="0"/>
      <w:marRight w:val="0"/>
      <w:marTop w:val="0"/>
      <w:marBottom w:val="0"/>
      <w:divBdr>
        <w:top w:val="none" w:sz="0" w:space="0" w:color="auto"/>
        <w:left w:val="none" w:sz="0" w:space="0" w:color="auto"/>
        <w:bottom w:val="none" w:sz="0" w:space="0" w:color="auto"/>
        <w:right w:val="none" w:sz="0" w:space="0" w:color="auto"/>
      </w:divBdr>
    </w:div>
    <w:div w:id="1677535549">
      <w:bodyDiv w:val="1"/>
      <w:marLeft w:val="0"/>
      <w:marRight w:val="0"/>
      <w:marTop w:val="0"/>
      <w:marBottom w:val="0"/>
      <w:divBdr>
        <w:top w:val="none" w:sz="0" w:space="0" w:color="auto"/>
        <w:left w:val="none" w:sz="0" w:space="0" w:color="auto"/>
        <w:bottom w:val="none" w:sz="0" w:space="0" w:color="auto"/>
        <w:right w:val="none" w:sz="0" w:space="0" w:color="auto"/>
      </w:divBdr>
    </w:div>
    <w:div w:id="1706565757">
      <w:bodyDiv w:val="1"/>
      <w:marLeft w:val="0"/>
      <w:marRight w:val="0"/>
      <w:marTop w:val="0"/>
      <w:marBottom w:val="0"/>
      <w:divBdr>
        <w:top w:val="none" w:sz="0" w:space="0" w:color="auto"/>
        <w:left w:val="none" w:sz="0" w:space="0" w:color="auto"/>
        <w:bottom w:val="none" w:sz="0" w:space="0" w:color="auto"/>
        <w:right w:val="none" w:sz="0" w:space="0" w:color="auto"/>
      </w:divBdr>
    </w:div>
    <w:div w:id="1724720375">
      <w:bodyDiv w:val="1"/>
      <w:marLeft w:val="0"/>
      <w:marRight w:val="0"/>
      <w:marTop w:val="0"/>
      <w:marBottom w:val="0"/>
      <w:divBdr>
        <w:top w:val="none" w:sz="0" w:space="0" w:color="auto"/>
        <w:left w:val="none" w:sz="0" w:space="0" w:color="auto"/>
        <w:bottom w:val="none" w:sz="0" w:space="0" w:color="auto"/>
        <w:right w:val="none" w:sz="0" w:space="0" w:color="auto"/>
      </w:divBdr>
    </w:div>
    <w:div w:id="1769276648">
      <w:bodyDiv w:val="1"/>
      <w:marLeft w:val="0"/>
      <w:marRight w:val="0"/>
      <w:marTop w:val="0"/>
      <w:marBottom w:val="0"/>
      <w:divBdr>
        <w:top w:val="none" w:sz="0" w:space="0" w:color="auto"/>
        <w:left w:val="none" w:sz="0" w:space="0" w:color="auto"/>
        <w:bottom w:val="none" w:sz="0" w:space="0" w:color="auto"/>
        <w:right w:val="none" w:sz="0" w:space="0" w:color="auto"/>
      </w:divBdr>
    </w:div>
    <w:div w:id="1891720743">
      <w:bodyDiv w:val="1"/>
      <w:marLeft w:val="0"/>
      <w:marRight w:val="0"/>
      <w:marTop w:val="0"/>
      <w:marBottom w:val="0"/>
      <w:divBdr>
        <w:top w:val="none" w:sz="0" w:space="0" w:color="auto"/>
        <w:left w:val="none" w:sz="0" w:space="0" w:color="auto"/>
        <w:bottom w:val="none" w:sz="0" w:space="0" w:color="auto"/>
        <w:right w:val="none" w:sz="0" w:space="0" w:color="auto"/>
      </w:divBdr>
    </w:div>
    <w:div w:id="1892379280">
      <w:bodyDiv w:val="1"/>
      <w:marLeft w:val="0"/>
      <w:marRight w:val="0"/>
      <w:marTop w:val="0"/>
      <w:marBottom w:val="0"/>
      <w:divBdr>
        <w:top w:val="none" w:sz="0" w:space="0" w:color="auto"/>
        <w:left w:val="none" w:sz="0" w:space="0" w:color="auto"/>
        <w:bottom w:val="none" w:sz="0" w:space="0" w:color="auto"/>
        <w:right w:val="none" w:sz="0" w:space="0" w:color="auto"/>
      </w:divBdr>
    </w:div>
    <w:div w:id="1910454976">
      <w:bodyDiv w:val="1"/>
      <w:marLeft w:val="0"/>
      <w:marRight w:val="0"/>
      <w:marTop w:val="0"/>
      <w:marBottom w:val="0"/>
      <w:divBdr>
        <w:top w:val="none" w:sz="0" w:space="0" w:color="auto"/>
        <w:left w:val="none" w:sz="0" w:space="0" w:color="auto"/>
        <w:bottom w:val="none" w:sz="0" w:space="0" w:color="auto"/>
        <w:right w:val="none" w:sz="0" w:space="0" w:color="auto"/>
      </w:divBdr>
    </w:div>
    <w:div w:id="2018656938">
      <w:bodyDiv w:val="1"/>
      <w:marLeft w:val="0"/>
      <w:marRight w:val="0"/>
      <w:marTop w:val="0"/>
      <w:marBottom w:val="0"/>
      <w:divBdr>
        <w:top w:val="none" w:sz="0" w:space="0" w:color="auto"/>
        <w:left w:val="none" w:sz="0" w:space="0" w:color="auto"/>
        <w:bottom w:val="none" w:sz="0" w:space="0" w:color="auto"/>
        <w:right w:val="none" w:sz="0" w:space="0" w:color="auto"/>
      </w:divBdr>
    </w:div>
    <w:div w:id="2030332722">
      <w:bodyDiv w:val="1"/>
      <w:marLeft w:val="0"/>
      <w:marRight w:val="0"/>
      <w:marTop w:val="0"/>
      <w:marBottom w:val="0"/>
      <w:divBdr>
        <w:top w:val="none" w:sz="0" w:space="0" w:color="auto"/>
        <w:left w:val="none" w:sz="0" w:space="0" w:color="auto"/>
        <w:bottom w:val="none" w:sz="0" w:space="0" w:color="auto"/>
        <w:right w:val="none" w:sz="0" w:space="0" w:color="auto"/>
      </w:divBdr>
    </w:div>
    <w:div w:id="2043700058">
      <w:bodyDiv w:val="1"/>
      <w:marLeft w:val="0"/>
      <w:marRight w:val="0"/>
      <w:marTop w:val="0"/>
      <w:marBottom w:val="0"/>
      <w:divBdr>
        <w:top w:val="none" w:sz="0" w:space="0" w:color="auto"/>
        <w:left w:val="none" w:sz="0" w:space="0" w:color="auto"/>
        <w:bottom w:val="none" w:sz="0" w:space="0" w:color="auto"/>
        <w:right w:val="none" w:sz="0" w:space="0" w:color="auto"/>
      </w:divBdr>
    </w:div>
    <w:div w:id="2057854620">
      <w:bodyDiv w:val="1"/>
      <w:marLeft w:val="0"/>
      <w:marRight w:val="0"/>
      <w:marTop w:val="0"/>
      <w:marBottom w:val="0"/>
      <w:divBdr>
        <w:top w:val="none" w:sz="0" w:space="0" w:color="auto"/>
        <w:left w:val="none" w:sz="0" w:space="0" w:color="auto"/>
        <w:bottom w:val="none" w:sz="0" w:space="0" w:color="auto"/>
        <w:right w:val="none" w:sz="0" w:space="0" w:color="auto"/>
      </w:divBdr>
    </w:div>
    <w:div w:id="2066290485">
      <w:bodyDiv w:val="1"/>
      <w:marLeft w:val="0"/>
      <w:marRight w:val="0"/>
      <w:marTop w:val="0"/>
      <w:marBottom w:val="0"/>
      <w:divBdr>
        <w:top w:val="none" w:sz="0" w:space="0" w:color="auto"/>
        <w:left w:val="none" w:sz="0" w:space="0" w:color="auto"/>
        <w:bottom w:val="none" w:sz="0" w:space="0" w:color="auto"/>
        <w:right w:val="none" w:sz="0" w:space="0" w:color="auto"/>
      </w:divBdr>
    </w:div>
    <w:div w:id="2067802603">
      <w:bodyDiv w:val="1"/>
      <w:marLeft w:val="0"/>
      <w:marRight w:val="0"/>
      <w:marTop w:val="0"/>
      <w:marBottom w:val="0"/>
      <w:divBdr>
        <w:top w:val="none" w:sz="0" w:space="0" w:color="auto"/>
        <w:left w:val="none" w:sz="0" w:space="0" w:color="auto"/>
        <w:bottom w:val="none" w:sz="0" w:space="0" w:color="auto"/>
        <w:right w:val="none" w:sz="0" w:space="0" w:color="auto"/>
      </w:divBdr>
    </w:div>
    <w:div w:id="2084137028">
      <w:bodyDiv w:val="1"/>
      <w:marLeft w:val="0"/>
      <w:marRight w:val="0"/>
      <w:marTop w:val="0"/>
      <w:marBottom w:val="0"/>
      <w:divBdr>
        <w:top w:val="none" w:sz="0" w:space="0" w:color="auto"/>
        <w:left w:val="none" w:sz="0" w:space="0" w:color="auto"/>
        <w:bottom w:val="none" w:sz="0" w:space="0" w:color="auto"/>
        <w:right w:val="none" w:sz="0" w:space="0" w:color="auto"/>
      </w:divBdr>
    </w:div>
    <w:div w:id="2092770844">
      <w:bodyDiv w:val="1"/>
      <w:marLeft w:val="0"/>
      <w:marRight w:val="0"/>
      <w:marTop w:val="0"/>
      <w:marBottom w:val="0"/>
      <w:divBdr>
        <w:top w:val="none" w:sz="0" w:space="0" w:color="auto"/>
        <w:left w:val="none" w:sz="0" w:space="0" w:color="auto"/>
        <w:bottom w:val="none" w:sz="0" w:space="0" w:color="auto"/>
        <w:right w:val="none" w:sz="0" w:space="0" w:color="auto"/>
      </w:divBdr>
    </w:div>
    <w:div w:id="2098624242">
      <w:bodyDiv w:val="1"/>
      <w:marLeft w:val="0"/>
      <w:marRight w:val="0"/>
      <w:marTop w:val="0"/>
      <w:marBottom w:val="0"/>
      <w:divBdr>
        <w:top w:val="none" w:sz="0" w:space="0" w:color="auto"/>
        <w:left w:val="none" w:sz="0" w:space="0" w:color="auto"/>
        <w:bottom w:val="none" w:sz="0" w:space="0" w:color="auto"/>
        <w:right w:val="none" w:sz="0" w:space="0" w:color="auto"/>
      </w:divBdr>
    </w:div>
    <w:div w:id="2104568556">
      <w:bodyDiv w:val="1"/>
      <w:marLeft w:val="0"/>
      <w:marRight w:val="0"/>
      <w:marTop w:val="0"/>
      <w:marBottom w:val="0"/>
      <w:divBdr>
        <w:top w:val="none" w:sz="0" w:space="0" w:color="auto"/>
        <w:left w:val="none" w:sz="0" w:space="0" w:color="auto"/>
        <w:bottom w:val="none" w:sz="0" w:space="0" w:color="auto"/>
        <w:right w:val="none" w:sz="0" w:space="0" w:color="auto"/>
      </w:divBdr>
    </w:div>
    <w:div w:id="21313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fb4bcf-a997-4bc8-93e1-db67b48de5eb" xsi:nil="true"/>
    <lcf76f155ced4ddcb4097134ff3c332f xmlns="dff53867-49d9-44ec-b693-f3527dd1315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4AFC548B07D64EA8D299F7EE12BC34" ma:contentTypeVersion="10" ma:contentTypeDescription="Create a new document." ma:contentTypeScope="" ma:versionID="2f9da7a97a606732e68cdd58ff3fdcf4">
  <xsd:schema xmlns:xsd="http://www.w3.org/2001/XMLSchema" xmlns:xs="http://www.w3.org/2001/XMLSchema" xmlns:p="http://schemas.microsoft.com/office/2006/metadata/properties" xmlns:ns2="dff53867-49d9-44ec-b693-f3527dd13157" xmlns:ns3="3cfb4bcf-a997-4bc8-93e1-db67b48de5eb" targetNamespace="http://schemas.microsoft.com/office/2006/metadata/properties" ma:root="true" ma:fieldsID="3c05480236c3374d6a963e16dbc5709c" ns2:_="" ns3:_="">
    <xsd:import namespace="dff53867-49d9-44ec-b693-f3527dd13157"/>
    <xsd:import namespace="3cfb4bcf-a997-4bc8-93e1-db67b48d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53867-49d9-44ec-b693-f3527dd1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e0869ed-1c93-4370-8738-d472a52a70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b4bcf-a997-4bc8-93e1-db67b48de5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fa77f6-fd8d-47b5-ad9d-6ddfd156366f}" ma:internalName="TaxCatchAll" ma:showField="CatchAllData" ma:web="3cfb4bcf-a997-4bc8-93e1-db67b48d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e17f961d-d658-4555-b07d-5b9ce7e1aa85"/>
    <ds:schemaRef ds:uri="50860483-d545-4fd8-ab01-62cb1f9271b5"/>
  </ds:schemaRefs>
</ds:datastoreItem>
</file>

<file path=customXml/itemProps2.xml><?xml version="1.0" encoding="utf-8"?>
<ds:datastoreItem xmlns:ds="http://schemas.openxmlformats.org/officeDocument/2006/customXml" ds:itemID="{CF65AB52-F5C5-4213-801C-8B683372D1B2}">
  <ds:schemaRefs>
    <ds:schemaRef ds:uri="http://schemas.openxmlformats.org/officeDocument/2006/bibliography"/>
  </ds:schemaRefs>
</ds:datastoreItem>
</file>

<file path=customXml/itemProps3.xml><?xml version="1.0" encoding="utf-8"?>
<ds:datastoreItem xmlns:ds="http://schemas.openxmlformats.org/officeDocument/2006/customXml" ds:itemID="{32237F14-DAC9-4AA7-8FD3-2E45D762FC4B}"/>
</file>

<file path=customXml/itemProps4.xml><?xml version="1.0" encoding="utf-8"?>
<ds:datastoreItem xmlns:ds="http://schemas.openxmlformats.org/officeDocument/2006/customXml" ds:itemID="{1EF118A7-8651-4DFB-8C01-402FD14A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Pam Thompson</cp:lastModifiedBy>
  <cp:revision>2</cp:revision>
  <cp:lastPrinted>2022-11-29T13:42:00Z</cp:lastPrinted>
  <dcterms:created xsi:type="dcterms:W3CDTF">2025-06-05T15:16:00Z</dcterms:created>
  <dcterms:modified xsi:type="dcterms:W3CDTF">2025-06-05T15:16:00Z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0x010100E44AFC548B07D64EA8D299F7EE12BC34</vt:lpwstr>
  </property>
  <property fmtid="{D5CDD505-2E9C-101B-9397-08002B2CF9AE}" pid="3" name="MediaServiceImageTags">
    <vt:lpwstr/>
  </property>
</Properties>
</file>