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A695B" w:rsidP="05AB5669" w:rsidRDefault="00BA695B" w14:paraId="5DAB6C7B" wp14:textId="04B7AC70">
      <w:pPr>
        <w:pStyle w:val="Normal"/>
        <w:ind w:left="0" w:hanging="2"/>
        <w:jc w:val="center"/>
      </w:pPr>
      <w:r w:rsidR="0E666342">
        <w:drawing>
          <wp:inline xmlns:wp14="http://schemas.microsoft.com/office/word/2010/wordprocessingDrawing" wp14:editId="3398A921" wp14:anchorId="5D865E94">
            <wp:extent cx="1704975" cy="933450"/>
            <wp:effectExtent l="0" t="0" r="0" b="0"/>
            <wp:docPr id="73070583" name="" title=""/>
            <wp:cNvGraphicFramePr>
              <a:graphicFrameLocks noChangeAspect="1"/>
            </wp:cNvGraphicFramePr>
            <a:graphic>
              <a:graphicData uri="http://schemas.openxmlformats.org/drawingml/2006/picture">
                <pic:pic>
                  <pic:nvPicPr>
                    <pic:cNvPr id="0" name=""/>
                    <pic:cNvPicPr/>
                  </pic:nvPicPr>
                  <pic:blipFill>
                    <a:blip r:embed="R0561d3830e3348d9">
                      <a:extLst>
                        <a:ext xmlns:a="http://schemas.openxmlformats.org/drawingml/2006/main" uri="{28A0092B-C50C-407E-A947-70E740481C1C}">
                          <a14:useLocalDpi val="0"/>
                        </a:ext>
                      </a:extLst>
                    </a:blip>
                    <a:stretch>
                      <a:fillRect/>
                    </a:stretch>
                  </pic:blipFill>
                  <pic:spPr>
                    <a:xfrm>
                      <a:off x="0" y="0"/>
                      <a:ext cx="1704975" cy="933450"/>
                    </a:xfrm>
                    <a:prstGeom prst="rect">
                      <a:avLst/>
                    </a:prstGeom>
                  </pic:spPr>
                </pic:pic>
              </a:graphicData>
            </a:graphic>
          </wp:inline>
        </w:drawing>
      </w:r>
      <w:r>
        <w:br/>
      </w:r>
    </w:p>
    <w:p xmlns:wp14="http://schemas.microsoft.com/office/word/2010/wordml" w:rsidR="00BA695B" w:rsidRDefault="00BA695B" w14:paraId="02EB378F" wp14:textId="77777777">
      <w:pPr>
        <w:ind w:left="0" w:hanging="2"/>
        <w:rPr>
          <w:rFonts w:ascii="Arial" w:hAnsi="Arial" w:eastAsia="Arial" w:cs="Arial"/>
          <w:sz w:val="22"/>
          <w:szCs w:val="22"/>
        </w:rPr>
      </w:pPr>
    </w:p>
    <w:p xmlns:wp14="http://schemas.microsoft.com/office/word/2010/wordml" w:rsidR="00BA695B" w:rsidRDefault="00C14EB6" w14:paraId="1B009949" wp14:textId="77777777">
      <w:pPr>
        <w:ind w:left="0" w:hanging="2"/>
        <w:rPr>
          <w:rFonts w:ascii="Arial" w:hAnsi="Arial" w:eastAsia="Arial" w:cs="Arial"/>
          <w:sz w:val="22"/>
          <w:szCs w:val="22"/>
        </w:rPr>
      </w:pPr>
      <w:r>
        <w:rPr>
          <w:rFonts w:ascii="Arial" w:hAnsi="Arial" w:eastAsia="Arial" w:cs="Arial"/>
          <w:b/>
          <w:sz w:val="22"/>
          <w:szCs w:val="22"/>
        </w:rPr>
        <w:t>Job Title:</w:t>
      </w:r>
      <w:r>
        <w:rPr>
          <w:rFonts w:ascii="Arial" w:hAnsi="Arial" w:eastAsia="Arial" w:cs="Arial"/>
          <w:sz w:val="22"/>
          <w:szCs w:val="22"/>
        </w:rPr>
        <w:tab/>
      </w:r>
      <w:r>
        <w:rPr>
          <w:rFonts w:ascii="Arial" w:hAnsi="Arial" w:eastAsia="Arial" w:cs="Arial"/>
          <w:sz w:val="22"/>
          <w:szCs w:val="22"/>
        </w:rPr>
        <w:t xml:space="preserve">                           </w:t>
      </w:r>
      <w:r>
        <w:rPr>
          <w:rFonts w:ascii="Arial" w:hAnsi="Arial" w:eastAsia="Arial" w:cs="Arial"/>
          <w:b/>
          <w:sz w:val="28"/>
          <w:szCs w:val="28"/>
        </w:rPr>
        <w:t>CLASSROOM TEACHER</w:t>
      </w:r>
    </w:p>
    <w:p xmlns:wp14="http://schemas.microsoft.com/office/word/2010/wordml" w:rsidR="00BA695B" w:rsidRDefault="00BA695B" w14:paraId="6A05A809" wp14:textId="77777777">
      <w:pPr>
        <w:ind w:left="0" w:hanging="2"/>
        <w:rPr>
          <w:rFonts w:ascii="Arial" w:hAnsi="Arial" w:eastAsia="Arial" w:cs="Arial"/>
          <w:sz w:val="22"/>
          <w:szCs w:val="22"/>
        </w:rPr>
      </w:pPr>
    </w:p>
    <w:p xmlns:wp14="http://schemas.microsoft.com/office/word/2010/wordml" w:rsidR="00BA695B" w:rsidRDefault="00C14EB6" w14:paraId="1E75D675" wp14:textId="77777777">
      <w:pPr>
        <w:ind w:left="0" w:hanging="2"/>
        <w:rPr>
          <w:rFonts w:ascii="Arial" w:hAnsi="Arial" w:eastAsia="Arial" w:cs="Arial"/>
          <w:sz w:val="22"/>
          <w:szCs w:val="22"/>
        </w:rPr>
      </w:pPr>
      <w:r>
        <w:rPr>
          <w:rFonts w:ascii="Arial" w:hAnsi="Arial" w:eastAsia="Arial" w:cs="Arial"/>
          <w:b/>
          <w:sz w:val="22"/>
          <w:szCs w:val="22"/>
        </w:rPr>
        <w:t xml:space="preserve">Responsible to: </w:t>
      </w:r>
      <w:r>
        <w:rPr>
          <w:rFonts w:ascii="Arial" w:hAnsi="Arial" w:eastAsia="Arial" w:cs="Arial"/>
          <w:b/>
          <w:sz w:val="22"/>
          <w:szCs w:val="22"/>
        </w:rPr>
        <w:tab/>
      </w:r>
      <w:r>
        <w:rPr>
          <w:rFonts w:ascii="Arial" w:hAnsi="Arial" w:eastAsia="Arial" w:cs="Arial"/>
          <w:b/>
          <w:sz w:val="22"/>
          <w:szCs w:val="22"/>
        </w:rPr>
        <w:t xml:space="preserve">                Head Teacher</w:t>
      </w:r>
    </w:p>
    <w:p xmlns:wp14="http://schemas.microsoft.com/office/word/2010/wordml" w:rsidR="00BA695B" w:rsidRDefault="00BA695B" w14:paraId="5A39BBE3" wp14:textId="77777777">
      <w:pPr>
        <w:ind w:left="0" w:hanging="2"/>
        <w:rPr>
          <w:rFonts w:ascii="Arial" w:hAnsi="Arial" w:eastAsia="Arial" w:cs="Arial"/>
          <w:sz w:val="22"/>
          <w:szCs w:val="22"/>
        </w:rPr>
      </w:pPr>
    </w:p>
    <w:p xmlns:wp14="http://schemas.microsoft.com/office/word/2010/wordml" w:rsidR="00BA695B" w:rsidRDefault="00BA695B" w14:paraId="41C8F396" wp14:textId="77777777">
      <w:pPr>
        <w:ind w:left="0" w:hanging="2"/>
        <w:rPr>
          <w:rFonts w:ascii="Arial" w:hAnsi="Arial" w:eastAsia="Arial" w:cs="Arial"/>
          <w:sz w:val="22"/>
          <w:szCs w:val="22"/>
        </w:rPr>
      </w:pPr>
    </w:p>
    <w:p xmlns:wp14="http://schemas.microsoft.com/office/word/2010/wordml" w:rsidR="00BA695B" w:rsidP="30B4FFBF" w:rsidRDefault="00C14EB6" w14:paraId="1C43D884" wp14:textId="1C20DDC2">
      <w:pPr>
        <w:pStyle w:val="Normal"/>
        <w:ind w:left="0" w:hanging="2"/>
        <w:rPr>
          <w:rFonts w:ascii="Arial" w:hAnsi="Arial" w:eastAsia="Arial" w:cs="Arial"/>
          <w:noProof w:val="0"/>
          <w:sz w:val="22"/>
          <w:szCs w:val="22"/>
          <w:lang w:val="en-US"/>
        </w:rPr>
      </w:pPr>
      <w:r w:rsidRPr="30B4FFBF" w:rsidR="00C14EB6">
        <w:rPr>
          <w:rFonts w:ascii="Arial" w:hAnsi="Arial" w:eastAsia="Arial" w:cs="Arial"/>
          <w:b w:val="1"/>
          <w:bCs w:val="1"/>
          <w:sz w:val="22"/>
          <w:szCs w:val="22"/>
        </w:rPr>
        <w:t>Salary:</w:t>
      </w:r>
      <w:r>
        <w:tab/>
      </w:r>
      <w:r>
        <w:tab/>
      </w:r>
      <w:r>
        <w:tab/>
      </w:r>
      <w:r w:rsidRPr="30B4FFBF" w:rsidR="00C14EB6">
        <w:rPr>
          <w:rFonts w:ascii="Arial" w:hAnsi="Arial" w:eastAsia="Arial" w:cs="Arial"/>
          <w:b w:val="1"/>
          <w:bCs w:val="1"/>
          <w:sz w:val="22"/>
          <w:szCs w:val="22"/>
        </w:rPr>
        <w:t xml:space="preserve">    Teachers pay scale depending on experience + </w:t>
      </w:r>
      <w:r w:rsidRPr="30B4FFBF" w:rsidR="5602A63B">
        <w:rPr>
          <w:rFonts w:ascii="Arial" w:hAnsi="Arial" w:eastAsia="Arial" w:cs="Arial"/>
          <w:b w:val="1"/>
          <w:bCs w:val="1"/>
          <w:i w:val="0"/>
          <w:iCs w:val="0"/>
          <w:caps w:val="0"/>
          <w:smallCaps w:val="0"/>
          <w:noProof w:val="0"/>
          <w:color w:val="000000" w:themeColor="text1" w:themeTint="FF" w:themeShade="FF"/>
          <w:sz w:val="22"/>
          <w:szCs w:val="22"/>
          <w:lang w:val="en-US"/>
        </w:rPr>
        <w:t xml:space="preserve">SEN point (£2384) </w:t>
      </w:r>
      <w:r>
        <w:tab/>
      </w:r>
      <w:r>
        <w:tab/>
      </w:r>
      <w:r>
        <w:tab/>
      </w:r>
      <w:r>
        <w:tab/>
      </w:r>
      <w:r w:rsidRPr="30B4FFBF" w:rsidR="5602A63B">
        <w:rPr>
          <w:rFonts w:ascii="Arial" w:hAnsi="Arial" w:eastAsia="Arial" w:cs="Arial"/>
          <w:b w:val="1"/>
          <w:bCs w:val="1"/>
          <w:i w:val="0"/>
          <w:iCs w:val="0"/>
          <w:caps w:val="0"/>
          <w:smallCaps w:val="0"/>
          <w:noProof w:val="0"/>
          <w:color w:val="000000" w:themeColor="text1" w:themeTint="FF" w:themeShade="FF"/>
          <w:sz w:val="22"/>
          <w:szCs w:val="22"/>
          <w:lang w:val="en-US"/>
        </w:rPr>
        <w:t>&amp; TLR2 (£3017 - payable to teachers leading a subject)</w:t>
      </w:r>
    </w:p>
    <w:p xmlns:wp14="http://schemas.microsoft.com/office/word/2010/wordml" w:rsidR="00BA695B" w:rsidP="05AB5669" w:rsidRDefault="00C14EB6" w14:paraId="7C7BC956" wp14:noSpellErr="1" wp14:textId="10ED155A">
      <w:pPr>
        <w:pStyle w:val="Normal"/>
        <w:ind w:left="-2" w:hanging="0"/>
        <w:rPr>
          <w:rFonts w:ascii="Arial" w:hAnsi="Arial" w:eastAsia="Arial" w:cs="Arial"/>
          <w:sz w:val="22"/>
          <w:szCs w:val="22"/>
        </w:rPr>
      </w:pPr>
      <w:r w:rsidRPr="05AB5669" w:rsidR="00C14EB6">
        <w:rPr>
          <w:rFonts w:ascii="Arial" w:hAnsi="Arial" w:eastAsia="Arial" w:cs="Arial"/>
          <w:b w:val="1"/>
          <w:bCs w:val="1"/>
          <w:sz w:val="22"/>
          <w:szCs w:val="22"/>
        </w:rPr>
        <w:t xml:space="preserve">                                                  </w:t>
      </w:r>
    </w:p>
    <w:p xmlns:wp14="http://schemas.microsoft.com/office/word/2010/wordml" w:rsidR="00BA695B" w:rsidRDefault="00BA695B" w14:paraId="0D0B940D" wp14:textId="77777777">
      <w:pPr>
        <w:ind w:left="0" w:hanging="2"/>
        <w:rPr>
          <w:rFonts w:ascii="Arial" w:hAnsi="Arial" w:eastAsia="Arial" w:cs="Arial"/>
          <w:sz w:val="22"/>
          <w:szCs w:val="22"/>
        </w:rPr>
      </w:pPr>
    </w:p>
    <w:p w:rsidR="2EE792C6" w:rsidP="3105971D" w:rsidRDefault="2EE792C6" w14:paraId="7DCF8519" w14:textId="0952A1E8">
      <w:pPr>
        <w:spacing w:line="1" w:lineRule="atLeast"/>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105971D" w:rsidR="2EE792C6">
        <w:rPr>
          <w:rFonts w:ascii="Arial" w:hAnsi="Arial" w:eastAsia="Arial" w:cs="Arial"/>
          <w:b w:val="1"/>
          <w:bCs w:val="1"/>
          <w:i w:val="0"/>
          <w:iCs w:val="0"/>
          <w:caps w:val="0"/>
          <w:smallCaps w:val="0"/>
          <w:noProof w:val="0"/>
          <w:color w:val="000000" w:themeColor="text1" w:themeTint="FF" w:themeShade="FF"/>
          <w:sz w:val="22"/>
          <w:szCs w:val="22"/>
          <w:lang w:val="en-GB"/>
        </w:rPr>
        <w:t>Background:</w:t>
      </w:r>
    </w:p>
    <w:p w:rsidR="3105971D" w:rsidP="3105971D" w:rsidRDefault="3105971D" w14:paraId="75399573" w14:textId="5CE707B9">
      <w:pPr>
        <w:spacing w:line="1" w:lineRule="atLeast"/>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1750ACFC" w:rsidRDefault="2EE792C6" w14:paraId="00BE9753" w14:textId="75944909">
      <w:pPr>
        <w:tabs>
          <w:tab w:val="left" w:leader="none" w:pos="720"/>
          <w:tab w:val="left" w:leader="none" w:pos="1440"/>
        </w:tabs>
        <w:spacing w:line="1" w:lineRule="atLeast"/>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As a member of the</w:t>
      </w:r>
      <w:r w:rsidRPr="1750ACFC" w:rsidR="2EE792C6">
        <w:rPr>
          <w:rFonts w:ascii="Arial" w:hAnsi="Arial" w:eastAsia="Arial" w:cs="Arial"/>
          <w:b w:val="1"/>
          <w:bCs w:val="1"/>
          <w:i w:val="0"/>
          <w:iCs w:val="0"/>
          <w:caps w:val="0"/>
          <w:smallCaps w:val="0"/>
          <w:noProof w:val="0"/>
          <w:color w:val="000000" w:themeColor="text1" w:themeTint="FF" w:themeShade="FF"/>
          <w:sz w:val="22"/>
          <w:szCs w:val="22"/>
          <w:lang w:val="en-GB"/>
        </w:rPr>
        <w:t xml:space="preserv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Education team, to </w:t>
      </w:r>
      <w:r w:rsidRPr="1750ACFC" w:rsidR="519EE21F">
        <w:rPr>
          <w:rFonts w:ascii="Arial" w:hAnsi="Arial" w:eastAsia="Arial" w:cs="Arial"/>
          <w:b w:val="0"/>
          <w:bCs w:val="0"/>
          <w:i w:val="0"/>
          <w:iCs w:val="0"/>
          <w:caps w:val="0"/>
          <w:smallCaps w:val="0"/>
          <w:noProof w:val="0"/>
          <w:color w:val="000000" w:themeColor="text1" w:themeTint="FF" w:themeShade="FF"/>
          <w:sz w:val="22"/>
          <w:szCs w:val="22"/>
          <w:lang w:val="en-GB"/>
        </w:rPr>
        <w:t>join</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the school community in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providing</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care,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treatment</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and education for severely emotionally troubled children</w:t>
      </w:r>
      <w:r w:rsidRPr="1750ACFC" w:rsidR="13049906">
        <w:rPr>
          <w:rFonts w:ascii="Arial" w:hAnsi="Arial" w:eastAsia="Arial" w:cs="Arial"/>
          <w:b w:val="0"/>
          <w:bCs w:val="0"/>
          <w:i w:val="0"/>
          <w:iCs w:val="0"/>
          <w:caps w:val="0"/>
          <w:smallCaps w:val="0"/>
          <w:noProof w:val="0"/>
          <w:color w:val="000000" w:themeColor="text1" w:themeTint="FF" w:themeShade="FF"/>
          <w:sz w:val="22"/>
          <w:szCs w:val="22"/>
          <w:lang w:val="en-GB"/>
        </w:rPr>
        <w:t xml:space="preserve"> up to the age of 12</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The Education team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provides</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high standards</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of education, observation, and boundary-setting in order that children at the school are helped through each day in a manner that ensures the greatest possible meaning,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continuity</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and healthy emotional containment</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Within this structure, the differing individual needs of children can be respected and met,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providing</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positive encouragement and affirmation to the growing sense of self of the child.</w:t>
      </w:r>
    </w:p>
    <w:p w:rsidR="3105971D" w:rsidP="3105971D" w:rsidRDefault="3105971D" w14:paraId="19ADEE26" w14:textId="72A5653C">
      <w:pPr>
        <w:tabs>
          <w:tab w:val="left" w:leader="none" w:pos="720"/>
          <w:tab w:val="left" w:leader="none" w:pos="1440"/>
        </w:tabs>
        <w:spacing w:line="1" w:lineRule="atLeast"/>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39018557" w:rsidRDefault="2EE792C6" w14:paraId="010ED63F" w14:textId="5CF5EE0F">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39018557" w:rsidR="2EE792C6">
        <w:rPr>
          <w:rFonts w:ascii="Arial" w:hAnsi="Arial" w:eastAsia="Arial" w:cs="Arial"/>
          <w:b w:val="0"/>
          <w:bCs w:val="0"/>
          <w:i w:val="0"/>
          <w:iCs w:val="0"/>
          <w:caps w:val="0"/>
          <w:smallCaps w:val="0"/>
          <w:noProof w:val="0"/>
          <w:color w:val="000000" w:themeColor="text1" w:themeTint="FF" w:themeShade="FF"/>
          <w:sz w:val="22"/>
          <w:szCs w:val="22"/>
          <w:lang w:val="en-GB"/>
        </w:rPr>
        <w:t>The emphasis on observing the children implies a distance that enables adults to think as a team about the needs of the individual child or of the group. The children’s needs, once identified by the team, will then be met in conscious and planned ways.  Through these processes the child can internalise an experience of close management, being cared for, role modelling, and a re-education in social/emotional awareness.</w:t>
      </w:r>
    </w:p>
    <w:p w:rsidR="3105971D" w:rsidP="3105971D" w:rsidRDefault="3105971D" w14:paraId="062F8A7C" w14:textId="02ACC5D8">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39018557" w:rsidRDefault="2EE792C6" w14:paraId="4ED7A40A" w14:textId="61A674C1">
      <w:pPr>
        <w:pStyle w:val="Normal"/>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9018557"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Many of the children in our care have developed coping mechanisms built on attracting attention through negative behaviour. </w:t>
      </w:r>
      <w:r w:rsidRPr="39018557" w:rsidR="7101B7DF">
        <w:rPr>
          <w:rFonts w:ascii="Arial" w:hAnsi="Arial" w:eastAsia="Arial" w:cs="Arial"/>
          <w:b w:val="0"/>
          <w:bCs w:val="0"/>
          <w:i w:val="0"/>
          <w:iCs w:val="0"/>
          <w:caps w:val="0"/>
          <w:smallCaps w:val="0"/>
          <w:noProof w:val="0"/>
          <w:color w:val="000000" w:themeColor="text1" w:themeTint="FF" w:themeShade="FF"/>
          <w:sz w:val="22"/>
          <w:szCs w:val="22"/>
          <w:lang w:val="en-GB"/>
        </w:rPr>
        <w:t xml:space="preserve">We view behaviour as communication and work collaboratively with teams across the school towards gaining an understanding of what each child is communicating. </w:t>
      </w:r>
      <w:r w:rsidRPr="39018557" w:rsidR="2EE792C6">
        <w:rPr>
          <w:rFonts w:ascii="Arial" w:hAnsi="Arial" w:eastAsia="Arial" w:cs="Arial"/>
          <w:b w:val="0"/>
          <w:bCs w:val="0"/>
          <w:i w:val="0"/>
          <w:iCs w:val="0"/>
          <w:caps w:val="0"/>
          <w:smallCaps w:val="0"/>
          <w:noProof w:val="0"/>
          <w:color w:val="000000" w:themeColor="text1" w:themeTint="FF" w:themeShade="FF"/>
          <w:sz w:val="22"/>
          <w:szCs w:val="22"/>
          <w:lang w:val="en-GB"/>
        </w:rPr>
        <w:t>We look to provide children with ways of re-defining themselves and their personalities through positive experiences, focussing on their strengths, understanding their regressive tendencies and providing nurture when needed.</w:t>
      </w:r>
    </w:p>
    <w:p w:rsidR="3105971D" w:rsidP="3105971D" w:rsidRDefault="3105971D" w14:paraId="29A16672" w14:textId="55900ED9">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39018557" w:rsidRDefault="2EE792C6" w14:paraId="7B4D3A84" w14:textId="6FF0B112">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9018557"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At the core of this professional task is a commitment by each adult to the conscious use of themselves within the staff group to make sense of and understand the work at all levels and the feelings engendered by it. The difficulty of this task should not be </w:t>
      </w:r>
      <w:r w:rsidRPr="39018557" w:rsidR="0E76FC62">
        <w:rPr>
          <w:rFonts w:ascii="Arial" w:hAnsi="Arial" w:eastAsia="Arial" w:cs="Arial"/>
          <w:b w:val="0"/>
          <w:bCs w:val="0"/>
          <w:i w:val="0"/>
          <w:iCs w:val="0"/>
          <w:caps w:val="0"/>
          <w:smallCaps w:val="0"/>
          <w:noProof w:val="0"/>
          <w:color w:val="000000" w:themeColor="text1" w:themeTint="FF" w:themeShade="FF"/>
          <w:sz w:val="22"/>
          <w:szCs w:val="22"/>
          <w:lang w:val="en-GB"/>
        </w:rPr>
        <w:t>underestimated,</w:t>
      </w:r>
      <w:r w:rsidRPr="39018557"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and all adults are expected to be honest and open with their understanding of the processes within the groups and groupings. Adults for this reason need to be mature, as well as emotionally and physically resilient.</w:t>
      </w:r>
    </w:p>
    <w:p w:rsidR="3105971D" w:rsidP="3105971D" w:rsidRDefault="3105971D" w14:paraId="6BD01C42" w14:textId="1F0BA709">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1750ACFC" w:rsidRDefault="2EE792C6" w14:paraId="49F9741F" w14:textId="569D0D32">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Given the crucial interpersonal nature of this activity with such children, and the fact that long term hurt requires long term work, the school hopes for a commitment from all workers to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maintain</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their involvement for a minimum </w:t>
      </w:r>
      <w:r w:rsidRPr="1750ACFC" w:rsidR="55C848A7">
        <w:rPr>
          <w:rFonts w:ascii="Arial" w:hAnsi="Arial" w:eastAsia="Arial" w:cs="Arial"/>
          <w:b w:val="0"/>
          <w:bCs w:val="0"/>
          <w:i w:val="0"/>
          <w:iCs w:val="0"/>
          <w:caps w:val="0"/>
          <w:smallCaps w:val="0"/>
          <w:noProof w:val="0"/>
          <w:color w:val="000000" w:themeColor="text1" w:themeTint="FF" w:themeShade="FF"/>
          <w:sz w:val="22"/>
          <w:szCs w:val="22"/>
          <w:lang w:val="en-GB"/>
        </w:rPr>
        <w:t>three-year</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period</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The children do not </w:t>
      </w:r>
      <w:r w:rsidRPr="1750ACFC" w:rsidR="386EA55F">
        <w:rPr>
          <w:rFonts w:ascii="Arial" w:hAnsi="Arial" w:eastAsia="Arial" w:cs="Arial"/>
          <w:b w:val="0"/>
          <w:bCs w:val="0"/>
          <w:i w:val="0"/>
          <w:iCs w:val="0"/>
          <w:caps w:val="0"/>
          <w:smallCaps w:val="0"/>
          <w:noProof w:val="0"/>
          <w:color w:val="000000" w:themeColor="text1" w:themeTint="FF" w:themeShade="FF"/>
          <w:sz w:val="22"/>
          <w:szCs w:val="22"/>
          <w:lang w:val="en-GB"/>
        </w:rPr>
        <w:t>need,</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and the school does not wish to appoint</w:t>
      </w:r>
      <w:r w:rsidRPr="1750ACFC" w:rsidR="27CA82AB">
        <w:rPr>
          <w:rFonts w:ascii="Arial" w:hAnsi="Arial" w:eastAsia="Arial" w:cs="Arial"/>
          <w:b w:val="0"/>
          <w:bCs w:val="0"/>
          <w:i w:val="0"/>
          <w:iCs w:val="0"/>
          <w:caps w:val="0"/>
          <w:smallCaps w:val="0"/>
          <w:noProof w:val="0"/>
          <w:color w:val="000000" w:themeColor="text1" w:themeTint="FF" w:themeShade="FF"/>
          <w:sz w:val="22"/>
          <w:szCs w:val="22"/>
          <w:lang w:val="en-GB"/>
        </w:rPr>
        <w:t>,</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people </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seeking</w:t>
      </w:r>
      <w:r w:rsidRPr="1750ACFC" w:rsidR="2EE792C6">
        <w:rPr>
          <w:rFonts w:ascii="Arial" w:hAnsi="Arial" w:eastAsia="Arial" w:cs="Arial"/>
          <w:b w:val="0"/>
          <w:bCs w:val="0"/>
          <w:i w:val="0"/>
          <w:iCs w:val="0"/>
          <w:caps w:val="0"/>
          <w:smallCaps w:val="0"/>
          <w:noProof w:val="0"/>
          <w:color w:val="000000" w:themeColor="text1" w:themeTint="FF" w:themeShade="FF"/>
          <w:sz w:val="22"/>
          <w:szCs w:val="22"/>
          <w:lang w:val="en-GB"/>
        </w:rPr>
        <w:t xml:space="preserve"> to spend a brief period of employment, gaining valuable experiences for themselves but without sufficient regard to the impact on the children and the adult team of their premature departure.</w:t>
      </w:r>
    </w:p>
    <w:p w:rsidR="3105971D" w:rsidP="3105971D" w:rsidRDefault="3105971D" w14:paraId="50685756" w14:textId="7BD8C877">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2EE792C6" w:rsidP="3105971D" w:rsidRDefault="2EE792C6" w14:paraId="6C4EBF84" w14:textId="3312FFB6">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105971D" w:rsidR="2EE792C6">
        <w:rPr>
          <w:rFonts w:ascii="Arial" w:hAnsi="Arial" w:eastAsia="Arial" w:cs="Arial"/>
          <w:b w:val="0"/>
          <w:bCs w:val="0"/>
          <w:i w:val="0"/>
          <w:iCs w:val="0"/>
          <w:caps w:val="0"/>
          <w:smallCaps w:val="0"/>
          <w:noProof w:val="0"/>
          <w:color w:val="000000" w:themeColor="text1" w:themeTint="FF" w:themeShade="FF"/>
          <w:sz w:val="22"/>
          <w:szCs w:val="22"/>
          <w:lang w:val="en-GB"/>
        </w:rPr>
        <w:t>The school is also clear that any workers remaining at least for that minimum commitment will themselves have experiences which will offer enormous opportunities for their own personal and professional learning and growth, not only in the field of therapeutic education and the management of such provision, but also in a wide range of related fields.   For example, further professional training in education, social work, clinical psychology or child psychotherapy.</w:t>
      </w:r>
    </w:p>
    <w:p w:rsidR="3105971D" w:rsidP="3105971D" w:rsidRDefault="3105971D" w14:paraId="13E43F46" w14:textId="346D13A1">
      <w:pPr>
        <w:spacing w:line="240" w:lineRule="auto"/>
        <w:ind w:left="0" w:hanging="2"/>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3105971D" w:rsidP="3105971D" w:rsidRDefault="3105971D" w14:paraId="06740EEB" w14:textId="71930E56">
      <w:pPr>
        <w:pStyle w:val="Normal"/>
        <w:ind w:left="0" w:hanging="2"/>
        <w:rPr>
          <w:rFonts w:ascii="Arial" w:hAnsi="Arial" w:eastAsia="Arial" w:cs="Arial"/>
          <w:sz w:val="22"/>
          <w:szCs w:val="22"/>
        </w:rPr>
      </w:pPr>
    </w:p>
    <w:p xmlns:wp14="http://schemas.microsoft.com/office/word/2010/wordml" w:rsidR="00BA695B" w:rsidRDefault="00C14EB6" w14:paraId="0D5FC83A" wp14:textId="09B3FB28">
      <w:pPr>
        <w:ind w:left="0" w:hanging="2"/>
        <w:rPr>
          <w:rFonts w:ascii="Arial" w:hAnsi="Arial" w:eastAsia="Arial" w:cs="Arial"/>
          <w:sz w:val="22"/>
          <w:szCs w:val="22"/>
        </w:rPr>
      </w:pPr>
      <w:r w:rsidRPr="3105971D" w:rsidR="00C14EB6">
        <w:rPr>
          <w:rFonts w:ascii="Arial" w:hAnsi="Arial" w:eastAsia="Arial" w:cs="Arial"/>
          <w:b w:val="1"/>
          <w:bCs w:val="1"/>
          <w:sz w:val="22"/>
          <w:szCs w:val="22"/>
        </w:rPr>
        <w:t>P</w:t>
      </w:r>
      <w:r w:rsidRPr="3105971D" w:rsidR="57F89A75">
        <w:rPr>
          <w:rFonts w:ascii="Arial" w:hAnsi="Arial" w:eastAsia="Arial" w:cs="Arial"/>
          <w:b w:val="1"/>
          <w:bCs w:val="1"/>
          <w:sz w:val="22"/>
          <w:szCs w:val="22"/>
        </w:rPr>
        <w:t>rimary tasks</w:t>
      </w:r>
      <w:r w:rsidRPr="3105971D" w:rsidR="00C14EB6">
        <w:rPr>
          <w:rFonts w:ascii="Arial" w:hAnsi="Arial" w:eastAsia="Arial" w:cs="Arial"/>
          <w:b w:val="1"/>
          <w:bCs w:val="1"/>
          <w:sz w:val="22"/>
          <w:szCs w:val="22"/>
        </w:rPr>
        <w:t>:</w:t>
      </w:r>
    </w:p>
    <w:p xmlns:wp14="http://schemas.microsoft.com/office/word/2010/wordml" w:rsidR="00BA695B" w:rsidRDefault="00BA695B" w14:paraId="0E27B00A" wp14:textId="77777777">
      <w:pPr>
        <w:ind w:left="0" w:hanging="2"/>
        <w:rPr>
          <w:rFonts w:ascii="Arial" w:hAnsi="Arial" w:eastAsia="Arial" w:cs="Arial"/>
          <w:sz w:val="22"/>
          <w:szCs w:val="22"/>
        </w:rPr>
      </w:pPr>
    </w:p>
    <w:p xmlns:wp14="http://schemas.microsoft.com/office/word/2010/wordml" w:rsidR="00BA695B" w:rsidRDefault="00C14EB6" w14:paraId="1661094F" wp14:textId="77777777">
      <w:pPr>
        <w:numPr>
          <w:ilvl w:val="0"/>
          <w:numId w:val="1"/>
        </w:numPr>
        <w:ind w:left="0" w:hanging="2"/>
        <w:rPr>
          <w:rFonts w:ascii="Arial" w:hAnsi="Arial" w:eastAsia="Arial" w:cs="Arial"/>
          <w:sz w:val="22"/>
          <w:szCs w:val="22"/>
        </w:rPr>
      </w:pPr>
      <w:r>
        <w:rPr>
          <w:rFonts w:ascii="Arial" w:hAnsi="Arial" w:eastAsia="Arial" w:cs="Arial"/>
          <w:sz w:val="22"/>
          <w:szCs w:val="22"/>
        </w:rPr>
        <w:t xml:space="preserve">To carry out the professional duties of a Teacher as circumstances may require under the reasonable direction </w:t>
      </w:r>
      <w:r>
        <w:rPr>
          <w:rFonts w:ascii="Arial" w:hAnsi="Arial" w:eastAsia="Arial" w:cs="Arial"/>
          <w:sz w:val="22"/>
          <w:szCs w:val="22"/>
        </w:rPr>
        <w:t>of the Head Teacher.  These will include:</w:t>
      </w:r>
    </w:p>
    <w:p xmlns:wp14="http://schemas.microsoft.com/office/word/2010/wordml" w:rsidR="00BA695B" w:rsidRDefault="00BA695B" w14:paraId="60061E4C" wp14:textId="77777777">
      <w:pPr>
        <w:ind w:left="0" w:hanging="2"/>
        <w:rPr>
          <w:rFonts w:ascii="Arial" w:hAnsi="Arial" w:eastAsia="Arial" w:cs="Arial"/>
          <w:sz w:val="22"/>
          <w:szCs w:val="22"/>
        </w:rPr>
      </w:pPr>
    </w:p>
    <w:p xmlns:wp14="http://schemas.microsoft.com/office/word/2010/wordml" w:rsidR="00BA695B" w:rsidRDefault="00C14EB6" w14:paraId="466AE8A5" wp14:textId="77777777">
      <w:pPr>
        <w:numPr>
          <w:ilvl w:val="1"/>
          <w:numId w:val="2"/>
        </w:numPr>
        <w:ind w:left="0" w:hanging="2"/>
        <w:rPr>
          <w:rFonts w:ascii="Arial" w:hAnsi="Arial" w:eastAsia="Arial" w:cs="Arial"/>
          <w:sz w:val="22"/>
          <w:szCs w:val="22"/>
        </w:rPr>
      </w:pPr>
      <w:r>
        <w:rPr>
          <w:rFonts w:ascii="Arial" w:hAnsi="Arial" w:eastAsia="Arial" w:cs="Arial"/>
          <w:sz w:val="22"/>
          <w:szCs w:val="22"/>
        </w:rPr>
        <w:t xml:space="preserve">Planning and preparing </w:t>
      </w:r>
      <w:r>
        <w:rPr>
          <w:rFonts w:ascii="Arial" w:hAnsi="Arial" w:eastAsia="Arial" w:cs="Arial"/>
          <w:sz w:val="22"/>
          <w:szCs w:val="22"/>
        </w:rPr>
        <w:t xml:space="preserve">for the Education day, including </w:t>
      </w:r>
      <w:r>
        <w:rPr>
          <w:rFonts w:ascii="Arial" w:hAnsi="Arial" w:eastAsia="Arial" w:cs="Arial"/>
          <w:sz w:val="22"/>
          <w:szCs w:val="22"/>
        </w:rPr>
        <w:t xml:space="preserve">lessons, </w:t>
      </w:r>
      <w:r>
        <w:rPr>
          <w:rFonts w:ascii="Arial" w:hAnsi="Arial" w:eastAsia="Arial" w:cs="Arial"/>
          <w:sz w:val="22"/>
          <w:szCs w:val="22"/>
        </w:rPr>
        <w:t>child-initiated learning, group times, and children’s individual interventions. The</w:t>
      </w:r>
      <w:r>
        <w:rPr>
          <w:rFonts w:ascii="Arial" w:hAnsi="Arial" w:eastAsia="Arial" w:cs="Arial"/>
          <w:sz w:val="22"/>
          <w:szCs w:val="22"/>
        </w:rPr>
        <w:t xml:space="preserve"> Mulberry Bush School has developed its own curriculum</w:t>
      </w:r>
      <w:r>
        <w:rPr>
          <w:rFonts w:ascii="Arial" w:hAnsi="Arial" w:eastAsia="Arial" w:cs="Arial"/>
          <w:sz w:val="22"/>
          <w:szCs w:val="22"/>
        </w:rPr>
        <w:t xml:space="preserve">, which is </w:t>
      </w:r>
      <w:r>
        <w:rPr>
          <w:rFonts w:ascii="Arial" w:hAnsi="Arial" w:eastAsia="Arial" w:cs="Arial"/>
          <w:sz w:val="22"/>
          <w:szCs w:val="22"/>
        </w:rPr>
        <w:t xml:space="preserve">supported by schemes of work. Daily </w:t>
      </w:r>
      <w:r>
        <w:rPr>
          <w:rFonts w:ascii="Arial" w:hAnsi="Arial" w:eastAsia="Arial" w:cs="Arial"/>
          <w:sz w:val="22"/>
          <w:szCs w:val="22"/>
        </w:rPr>
        <w:t>planning should be recorded an</w:t>
      </w:r>
      <w:r>
        <w:rPr>
          <w:rFonts w:ascii="Arial" w:hAnsi="Arial" w:eastAsia="Arial" w:cs="Arial"/>
          <w:sz w:val="22"/>
          <w:szCs w:val="22"/>
        </w:rPr>
        <w:t>d shared</w:t>
      </w:r>
      <w:r>
        <w:rPr>
          <w:rFonts w:ascii="Arial" w:hAnsi="Arial" w:eastAsia="Arial" w:cs="Arial"/>
          <w:sz w:val="22"/>
          <w:szCs w:val="22"/>
        </w:rPr>
        <w:t>.</w:t>
      </w:r>
    </w:p>
    <w:p xmlns:wp14="http://schemas.microsoft.com/office/word/2010/wordml" w:rsidR="00BA695B" w:rsidRDefault="00BA695B" w14:paraId="44EAFD9C" wp14:textId="77777777">
      <w:pPr>
        <w:ind w:left="0" w:hanging="2"/>
        <w:rPr>
          <w:rFonts w:ascii="Arial" w:hAnsi="Arial" w:eastAsia="Arial" w:cs="Arial"/>
          <w:sz w:val="22"/>
          <w:szCs w:val="22"/>
        </w:rPr>
      </w:pPr>
    </w:p>
    <w:p xmlns:wp14="http://schemas.microsoft.com/office/word/2010/wordml" w:rsidR="00BA695B" w:rsidRDefault="00C14EB6" w14:paraId="38AD34EE" wp14:textId="608E235E">
      <w:pPr>
        <w:numPr>
          <w:ilvl w:val="1"/>
          <w:numId w:val="2"/>
        </w:numPr>
        <w:ind w:left="0" w:hanging="2"/>
        <w:rPr>
          <w:rFonts w:ascii="Arial" w:hAnsi="Arial" w:eastAsia="Arial" w:cs="Arial"/>
          <w:sz w:val="22"/>
          <w:szCs w:val="22"/>
        </w:rPr>
      </w:pPr>
      <w:r w:rsidRPr="1750ACFC" w:rsidR="00C14EB6">
        <w:rPr>
          <w:rFonts w:ascii="Arial" w:hAnsi="Arial" w:eastAsia="Arial" w:cs="Arial"/>
          <w:sz w:val="22"/>
          <w:szCs w:val="22"/>
        </w:rPr>
        <w:t xml:space="preserve">Leading and managing a </w:t>
      </w:r>
      <w:r w:rsidRPr="1750ACFC" w:rsidR="298E09D3">
        <w:rPr>
          <w:rFonts w:ascii="Arial" w:hAnsi="Arial" w:eastAsia="Arial" w:cs="Arial"/>
          <w:sz w:val="22"/>
          <w:szCs w:val="22"/>
        </w:rPr>
        <w:t>t</w:t>
      </w:r>
      <w:r w:rsidRPr="1750ACFC" w:rsidR="00C14EB6">
        <w:rPr>
          <w:rFonts w:ascii="Arial" w:hAnsi="Arial" w:eastAsia="Arial" w:cs="Arial"/>
          <w:sz w:val="22"/>
          <w:szCs w:val="22"/>
        </w:rPr>
        <w:t xml:space="preserve">eaching </w:t>
      </w:r>
      <w:r w:rsidRPr="1750ACFC" w:rsidR="38961600">
        <w:rPr>
          <w:rFonts w:ascii="Arial" w:hAnsi="Arial" w:eastAsia="Arial" w:cs="Arial"/>
          <w:sz w:val="22"/>
          <w:szCs w:val="22"/>
        </w:rPr>
        <w:t>t</w:t>
      </w:r>
      <w:r w:rsidRPr="1750ACFC" w:rsidR="00C14EB6">
        <w:rPr>
          <w:rFonts w:ascii="Arial" w:hAnsi="Arial" w:eastAsia="Arial" w:cs="Arial"/>
          <w:sz w:val="22"/>
          <w:szCs w:val="22"/>
        </w:rPr>
        <w:t xml:space="preserve">eam, ensuring </w:t>
      </w:r>
      <w:r w:rsidRPr="1750ACFC" w:rsidR="00C14EB6">
        <w:rPr>
          <w:rFonts w:ascii="Arial" w:hAnsi="Arial" w:eastAsia="Arial" w:cs="Arial"/>
          <w:sz w:val="22"/>
          <w:szCs w:val="22"/>
        </w:rPr>
        <w:t>appropriate delegation</w:t>
      </w:r>
      <w:r w:rsidRPr="1750ACFC" w:rsidR="00C14EB6">
        <w:rPr>
          <w:rFonts w:ascii="Arial" w:hAnsi="Arial" w:eastAsia="Arial" w:cs="Arial"/>
          <w:sz w:val="22"/>
          <w:szCs w:val="22"/>
        </w:rPr>
        <w:t xml:space="preserve"> of tasks and </w:t>
      </w:r>
      <w:r w:rsidRPr="1750ACFC" w:rsidR="00C14EB6">
        <w:rPr>
          <w:rFonts w:ascii="Arial" w:hAnsi="Arial" w:eastAsia="Arial" w:cs="Arial"/>
          <w:sz w:val="22"/>
          <w:szCs w:val="22"/>
        </w:rPr>
        <w:t>responsibilities</w:t>
      </w:r>
      <w:r w:rsidRPr="1750ACFC" w:rsidR="00C14EB6">
        <w:rPr>
          <w:rFonts w:ascii="Arial" w:hAnsi="Arial" w:eastAsia="Arial" w:cs="Arial"/>
          <w:sz w:val="22"/>
          <w:szCs w:val="22"/>
        </w:rPr>
        <w:t xml:space="preserve">, and </w:t>
      </w:r>
      <w:r w:rsidRPr="1750ACFC" w:rsidR="00C14EB6">
        <w:rPr>
          <w:rFonts w:ascii="Arial" w:hAnsi="Arial" w:eastAsia="Arial" w:cs="Arial"/>
          <w:sz w:val="22"/>
          <w:szCs w:val="22"/>
        </w:rPr>
        <w:t>providing</w:t>
      </w:r>
      <w:r w:rsidRPr="1750ACFC" w:rsidR="00C14EB6">
        <w:rPr>
          <w:rFonts w:ascii="Arial" w:hAnsi="Arial" w:eastAsia="Arial" w:cs="Arial"/>
          <w:sz w:val="22"/>
          <w:szCs w:val="22"/>
        </w:rPr>
        <w:t xml:space="preserve"> support, </w:t>
      </w:r>
      <w:r w:rsidRPr="1750ACFC" w:rsidR="00C14EB6">
        <w:rPr>
          <w:rFonts w:ascii="Arial" w:hAnsi="Arial" w:eastAsia="Arial" w:cs="Arial"/>
          <w:sz w:val="22"/>
          <w:szCs w:val="22"/>
        </w:rPr>
        <w:t>supervision</w:t>
      </w:r>
      <w:r w:rsidRPr="1750ACFC" w:rsidR="00C14EB6">
        <w:rPr>
          <w:rFonts w:ascii="Arial" w:hAnsi="Arial" w:eastAsia="Arial" w:cs="Arial"/>
          <w:sz w:val="22"/>
          <w:szCs w:val="22"/>
        </w:rPr>
        <w:t xml:space="preserve"> and appraisal for all members of the Team</w:t>
      </w:r>
      <w:r w:rsidRPr="1750ACFC" w:rsidR="00C14EB6">
        <w:rPr>
          <w:rFonts w:ascii="Arial" w:hAnsi="Arial" w:eastAsia="Arial" w:cs="Arial"/>
          <w:sz w:val="22"/>
          <w:szCs w:val="22"/>
        </w:rPr>
        <w:t xml:space="preserve">. </w:t>
      </w:r>
      <w:r w:rsidRPr="1750ACFC" w:rsidR="00C14EB6">
        <w:rPr>
          <w:rFonts w:ascii="Arial" w:hAnsi="Arial" w:eastAsia="Arial" w:cs="Arial"/>
          <w:sz w:val="22"/>
          <w:szCs w:val="22"/>
        </w:rPr>
        <w:t xml:space="preserve"> </w:t>
      </w:r>
      <w:r w:rsidRPr="1750ACFC" w:rsidR="00C14EB6">
        <w:rPr>
          <w:rFonts w:ascii="Arial" w:hAnsi="Arial" w:eastAsia="Arial" w:cs="Arial"/>
          <w:sz w:val="22"/>
          <w:szCs w:val="22"/>
        </w:rPr>
        <w:t>Class teams are usually made up of a teacher, a senior teaching assistant and a teaching assistant. Teams may also have a volunteer based with them. There will be a maximum of 8 children in a class</w:t>
      </w:r>
      <w:r w:rsidRPr="1750ACFC" w:rsidR="00C14EB6">
        <w:rPr>
          <w:rFonts w:ascii="Arial" w:hAnsi="Arial" w:eastAsia="Arial" w:cs="Arial"/>
          <w:sz w:val="22"/>
          <w:szCs w:val="22"/>
        </w:rPr>
        <w:t xml:space="preserve">.  </w:t>
      </w:r>
    </w:p>
    <w:p xmlns:wp14="http://schemas.microsoft.com/office/word/2010/wordml" w:rsidR="00BA695B" w:rsidRDefault="00BA695B" w14:paraId="4B94D5A5" wp14:textId="77777777">
      <w:pPr>
        <w:ind w:left="0" w:hanging="2"/>
        <w:rPr>
          <w:rFonts w:ascii="Arial" w:hAnsi="Arial" w:eastAsia="Arial" w:cs="Arial"/>
          <w:sz w:val="22"/>
          <w:szCs w:val="22"/>
        </w:rPr>
      </w:pPr>
    </w:p>
    <w:p xmlns:wp14="http://schemas.microsoft.com/office/word/2010/wordml" w:rsidR="00BA695B" w:rsidRDefault="00C14EB6" w14:paraId="53899CD7" wp14:textId="77777777">
      <w:pPr>
        <w:numPr>
          <w:ilvl w:val="1"/>
          <w:numId w:val="2"/>
        </w:numPr>
        <w:ind w:left="0" w:hanging="2"/>
        <w:rPr>
          <w:rFonts w:ascii="Arial" w:hAnsi="Arial" w:eastAsia="Arial" w:cs="Arial"/>
          <w:sz w:val="22"/>
          <w:szCs w:val="22"/>
        </w:rPr>
      </w:pPr>
      <w:r>
        <w:rPr>
          <w:rFonts w:ascii="Arial" w:hAnsi="Arial" w:eastAsia="Arial" w:cs="Arial"/>
          <w:sz w:val="22"/>
          <w:szCs w:val="22"/>
        </w:rPr>
        <w:t>Carrying out the School policy on assessing, recordin</w:t>
      </w:r>
      <w:r>
        <w:rPr>
          <w:rFonts w:ascii="Arial" w:hAnsi="Arial" w:eastAsia="Arial" w:cs="Arial"/>
          <w:sz w:val="22"/>
          <w:szCs w:val="22"/>
        </w:rPr>
        <w:t xml:space="preserve">g and reporting. </w:t>
      </w:r>
    </w:p>
    <w:p xmlns:wp14="http://schemas.microsoft.com/office/word/2010/wordml" w:rsidR="00BA695B" w:rsidRDefault="00BA695B" w14:paraId="3DEEC669" wp14:textId="77777777">
      <w:pPr>
        <w:ind w:left="0" w:hanging="2"/>
        <w:rPr>
          <w:rFonts w:ascii="Arial" w:hAnsi="Arial" w:eastAsia="Arial" w:cs="Arial"/>
          <w:sz w:val="22"/>
          <w:szCs w:val="22"/>
        </w:rPr>
      </w:pPr>
    </w:p>
    <w:p xmlns:wp14="http://schemas.microsoft.com/office/word/2010/wordml" w:rsidR="00BA695B" w:rsidRDefault="00C14EB6" w14:paraId="0746B479" wp14:textId="4CF110DA">
      <w:pPr>
        <w:numPr>
          <w:ilvl w:val="1"/>
          <w:numId w:val="2"/>
        </w:numPr>
        <w:ind w:left="0" w:hanging="2"/>
        <w:rPr>
          <w:rFonts w:ascii="Arial" w:hAnsi="Arial" w:eastAsia="Arial" w:cs="Arial"/>
          <w:sz w:val="22"/>
          <w:szCs w:val="22"/>
        </w:rPr>
      </w:pPr>
      <w:r w:rsidRPr="3105971D" w:rsidR="00C14EB6">
        <w:rPr>
          <w:rFonts w:ascii="Arial" w:hAnsi="Arial" w:eastAsia="Arial" w:cs="Arial"/>
          <w:sz w:val="22"/>
          <w:szCs w:val="22"/>
        </w:rPr>
        <w:t xml:space="preserve">Promoting the progress and well-being of pupils. </w:t>
      </w:r>
    </w:p>
    <w:p xmlns:wp14="http://schemas.microsoft.com/office/word/2010/wordml" w:rsidR="00BA695B" w:rsidRDefault="00BA695B" w14:paraId="3656B9AB" wp14:textId="77777777">
      <w:pPr>
        <w:ind w:left="0" w:hanging="2"/>
        <w:rPr>
          <w:rFonts w:ascii="Arial" w:hAnsi="Arial" w:eastAsia="Arial" w:cs="Arial"/>
          <w:sz w:val="22"/>
          <w:szCs w:val="22"/>
        </w:rPr>
      </w:pPr>
    </w:p>
    <w:p xmlns:wp14="http://schemas.microsoft.com/office/word/2010/wordml" w:rsidR="00BA695B" w:rsidRDefault="00C14EB6" w14:paraId="3FE81733" wp14:textId="77777777">
      <w:pPr>
        <w:numPr>
          <w:ilvl w:val="1"/>
          <w:numId w:val="2"/>
        </w:numPr>
        <w:ind w:left="0" w:hanging="2"/>
        <w:rPr>
          <w:rFonts w:ascii="Arial" w:hAnsi="Arial" w:eastAsia="Arial" w:cs="Arial"/>
          <w:sz w:val="22"/>
          <w:szCs w:val="22"/>
        </w:rPr>
      </w:pPr>
      <w:r>
        <w:rPr>
          <w:rFonts w:ascii="Arial" w:hAnsi="Arial" w:eastAsia="Arial" w:cs="Arial"/>
          <w:sz w:val="22"/>
          <w:szCs w:val="22"/>
        </w:rPr>
        <w:t xml:space="preserve">Maintaining </w:t>
      </w:r>
      <w:r>
        <w:rPr>
          <w:rFonts w:ascii="Arial" w:hAnsi="Arial" w:eastAsia="Arial" w:cs="Arial"/>
          <w:sz w:val="22"/>
          <w:szCs w:val="22"/>
        </w:rPr>
        <w:t>a safe learning environment for the</w:t>
      </w:r>
      <w:r>
        <w:rPr>
          <w:rFonts w:ascii="Arial" w:hAnsi="Arial" w:eastAsia="Arial" w:cs="Arial"/>
          <w:sz w:val="22"/>
          <w:szCs w:val="22"/>
        </w:rPr>
        <w:t xml:space="preserve"> pupils and safeguarding their health and safety both on and off the School premises.   </w:t>
      </w:r>
    </w:p>
    <w:p xmlns:wp14="http://schemas.microsoft.com/office/word/2010/wordml" w:rsidR="00BA695B" w:rsidRDefault="00BA695B" w14:paraId="45FB0818" wp14:textId="77777777">
      <w:pPr>
        <w:ind w:left="0" w:hanging="2"/>
        <w:rPr>
          <w:rFonts w:ascii="Arial" w:hAnsi="Arial" w:eastAsia="Arial" w:cs="Arial"/>
          <w:sz w:val="22"/>
          <w:szCs w:val="22"/>
        </w:rPr>
      </w:pPr>
    </w:p>
    <w:p xmlns:wp14="http://schemas.microsoft.com/office/word/2010/wordml" w:rsidR="00BA695B" w:rsidRDefault="00C14EB6" w14:paraId="31322D9D" wp14:textId="77777777">
      <w:pPr>
        <w:numPr>
          <w:ilvl w:val="1"/>
          <w:numId w:val="2"/>
        </w:numPr>
        <w:ind w:left="0" w:hanging="2"/>
        <w:rPr>
          <w:rFonts w:ascii="Arial" w:hAnsi="Arial" w:eastAsia="Arial" w:cs="Arial"/>
          <w:sz w:val="22"/>
          <w:szCs w:val="22"/>
        </w:rPr>
      </w:pPr>
      <w:r>
        <w:rPr>
          <w:rFonts w:ascii="Arial" w:hAnsi="Arial" w:eastAsia="Arial" w:cs="Arial"/>
          <w:sz w:val="22"/>
          <w:szCs w:val="22"/>
        </w:rPr>
        <w:t>Actively working within the treatment team of each child in your class, to ensure that their needs are being holistically met.</w:t>
      </w:r>
    </w:p>
    <w:p xmlns:wp14="http://schemas.microsoft.com/office/word/2010/wordml" w:rsidR="00BA695B" w:rsidRDefault="00BA695B" w14:paraId="049F31CB" wp14:textId="77777777">
      <w:pPr>
        <w:ind w:left="0" w:hanging="2"/>
        <w:rPr>
          <w:rFonts w:ascii="Arial" w:hAnsi="Arial" w:eastAsia="Arial" w:cs="Arial"/>
          <w:sz w:val="22"/>
          <w:szCs w:val="22"/>
        </w:rPr>
      </w:pPr>
    </w:p>
    <w:p xmlns:wp14="http://schemas.microsoft.com/office/word/2010/wordml" w:rsidR="00BA695B" w:rsidRDefault="00C14EB6" w14:paraId="5F4E03DB" wp14:textId="77777777">
      <w:pPr>
        <w:numPr>
          <w:ilvl w:val="1"/>
          <w:numId w:val="2"/>
        </w:numPr>
        <w:ind w:left="0" w:hanging="2"/>
        <w:rPr>
          <w:rFonts w:ascii="Arial" w:hAnsi="Arial" w:eastAsia="Arial" w:cs="Arial"/>
          <w:sz w:val="22"/>
          <w:szCs w:val="22"/>
        </w:rPr>
      </w:pPr>
      <w:r>
        <w:rPr>
          <w:rFonts w:ascii="Arial" w:hAnsi="Arial" w:eastAsia="Arial" w:cs="Arial"/>
          <w:sz w:val="22"/>
          <w:szCs w:val="22"/>
        </w:rPr>
        <w:t xml:space="preserve">Participating in meetings, including reviews, curriculum development, teaching team, consultation, treatment team, supervision and education team meetings.  All members of staff </w:t>
      </w:r>
      <w:r>
        <w:rPr>
          <w:rFonts w:ascii="Arial" w:hAnsi="Arial" w:eastAsia="Arial" w:cs="Arial"/>
          <w:sz w:val="22"/>
          <w:szCs w:val="22"/>
        </w:rPr>
        <w:lastRenderedPageBreak/>
        <w:t>have regular individual supervision with their line manager, group supervision</w:t>
      </w:r>
      <w:r>
        <w:rPr>
          <w:rFonts w:ascii="Arial" w:hAnsi="Arial" w:eastAsia="Arial" w:cs="Arial"/>
          <w:sz w:val="22"/>
          <w:szCs w:val="22"/>
        </w:rPr>
        <w:t xml:space="preserve">, and regular access to consultancy.  </w:t>
      </w:r>
    </w:p>
    <w:p xmlns:wp14="http://schemas.microsoft.com/office/word/2010/wordml" w:rsidR="00BA695B" w:rsidRDefault="00BA695B" w14:paraId="53128261" wp14:textId="77777777">
      <w:pPr>
        <w:ind w:left="0" w:hanging="2"/>
        <w:rPr>
          <w:rFonts w:ascii="Arial" w:hAnsi="Arial" w:eastAsia="Arial" w:cs="Arial"/>
          <w:sz w:val="22"/>
          <w:szCs w:val="22"/>
        </w:rPr>
      </w:pPr>
    </w:p>
    <w:p xmlns:wp14="http://schemas.microsoft.com/office/word/2010/wordml" w:rsidR="00BA695B" w:rsidRDefault="00C14EB6" w14:paraId="6BE121C5" wp14:textId="77777777">
      <w:pPr>
        <w:numPr>
          <w:ilvl w:val="1"/>
          <w:numId w:val="2"/>
        </w:numPr>
        <w:ind w:left="0" w:hanging="2"/>
        <w:rPr>
          <w:rFonts w:ascii="Arial" w:hAnsi="Arial" w:eastAsia="Arial" w:cs="Arial"/>
          <w:sz w:val="22"/>
          <w:szCs w:val="22"/>
        </w:rPr>
      </w:pPr>
      <w:r>
        <w:rPr>
          <w:rFonts w:ascii="Arial" w:hAnsi="Arial" w:eastAsia="Arial" w:cs="Arial"/>
          <w:sz w:val="22"/>
          <w:szCs w:val="22"/>
        </w:rPr>
        <w:t>Evaluating own teaching.</w:t>
      </w:r>
    </w:p>
    <w:p xmlns:wp14="http://schemas.microsoft.com/office/word/2010/wordml" w:rsidR="00BA695B" w:rsidRDefault="00BA695B" w14:paraId="62486C05" wp14:textId="77777777">
      <w:pPr>
        <w:ind w:left="0" w:hanging="2"/>
        <w:rPr>
          <w:rFonts w:ascii="Arial" w:hAnsi="Arial" w:eastAsia="Arial" w:cs="Arial"/>
          <w:sz w:val="22"/>
          <w:szCs w:val="22"/>
        </w:rPr>
      </w:pPr>
    </w:p>
    <w:p xmlns:wp14="http://schemas.microsoft.com/office/word/2010/wordml" w:rsidR="00BA695B" w:rsidRDefault="00C14EB6" w14:paraId="48CA9961" wp14:textId="77777777">
      <w:pPr>
        <w:numPr>
          <w:ilvl w:val="1"/>
          <w:numId w:val="2"/>
        </w:numPr>
        <w:ind w:left="0" w:hanging="2"/>
        <w:rPr>
          <w:rFonts w:ascii="Arial" w:hAnsi="Arial" w:eastAsia="Arial" w:cs="Arial"/>
          <w:sz w:val="22"/>
          <w:szCs w:val="22"/>
        </w:rPr>
      </w:pPr>
      <w:r>
        <w:rPr>
          <w:rFonts w:ascii="Arial" w:hAnsi="Arial" w:eastAsia="Arial" w:cs="Arial"/>
          <w:sz w:val="22"/>
          <w:szCs w:val="22"/>
        </w:rPr>
        <w:t xml:space="preserve">Contributing to the selection for appointment and professional development of other teachers and non-teaching staff. </w:t>
      </w:r>
    </w:p>
    <w:p xmlns:wp14="http://schemas.microsoft.com/office/word/2010/wordml" w:rsidR="00BA695B" w:rsidRDefault="00BA695B" w14:paraId="4101652C" wp14:textId="77777777">
      <w:pPr>
        <w:ind w:left="0" w:hanging="2"/>
        <w:rPr>
          <w:rFonts w:ascii="Arial" w:hAnsi="Arial" w:eastAsia="Arial" w:cs="Arial"/>
          <w:sz w:val="22"/>
          <w:szCs w:val="22"/>
        </w:rPr>
      </w:pPr>
    </w:p>
    <w:p xmlns:wp14="http://schemas.microsoft.com/office/word/2010/wordml" w:rsidR="00BA695B" w:rsidRDefault="00C14EB6" w14:paraId="5EAEADFA" wp14:textId="77777777">
      <w:pPr>
        <w:numPr>
          <w:ilvl w:val="1"/>
          <w:numId w:val="2"/>
        </w:numPr>
        <w:ind w:left="0" w:hanging="2"/>
        <w:rPr>
          <w:rFonts w:ascii="Arial" w:hAnsi="Arial" w:eastAsia="Arial" w:cs="Arial"/>
          <w:sz w:val="22"/>
          <w:szCs w:val="22"/>
        </w:rPr>
      </w:pPr>
      <w:r>
        <w:rPr>
          <w:rFonts w:ascii="Arial" w:hAnsi="Arial" w:eastAsia="Arial" w:cs="Arial"/>
          <w:sz w:val="22"/>
          <w:szCs w:val="22"/>
        </w:rPr>
        <w:t>Creating an attractive, stimulating and well</w:t>
      </w:r>
      <w:r>
        <w:rPr>
          <w:rFonts w:ascii="Arial" w:hAnsi="Arial" w:eastAsia="Arial" w:cs="Arial"/>
          <w:sz w:val="22"/>
          <w:szCs w:val="22"/>
        </w:rPr>
        <w:t>-</w:t>
      </w:r>
      <w:r>
        <w:rPr>
          <w:rFonts w:ascii="Arial" w:hAnsi="Arial" w:eastAsia="Arial" w:cs="Arial"/>
          <w:sz w:val="22"/>
          <w:szCs w:val="22"/>
        </w:rPr>
        <w:t>ordered classroom.</w:t>
      </w:r>
    </w:p>
    <w:p xmlns:wp14="http://schemas.microsoft.com/office/word/2010/wordml" w:rsidR="00BA695B" w:rsidRDefault="00BA695B" w14:paraId="4B99056E" wp14:textId="77777777">
      <w:pPr>
        <w:ind w:left="0" w:hanging="2"/>
        <w:rPr>
          <w:rFonts w:ascii="Arial" w:hAnsi="Arial" w:eastAsia="Arial" w:cs="Arial"/>
          <w:sz w:val="22"/>
          <w:szCs w:val="22"/>
        </w:rPr>
      </w:pPr>
    </w:p>
    <w:p xmlns:wp14="http://schemas.microsoft.com/office/word/2010/wordml" w:rsidR="00BA695B" w:rsidRDefault="00C14EB6" w14:paraId="72FA3BDE" wp14:textId="77777777">
      <w:pPr>
        <w:numPr>
          <w:ilvl w:val="1"/>
          <w:numId w:val="2"/>
        </w:numPr>
        <w:ind w:left="0" w:hanging="2"/>
        <w:rPr>
          <w:rFonts w:ascii="Arial" w:hAnsi="Arial" w:eastAsia="Arial" w:cs="Arial"/>
          <w:sz w:val="22"/>
          <w:szCs w:val="22"/>
        </w:rPr>
      </w:pPr>
      <w:r>
        <w:rPr>
          <w:rFonts w:ascii="Arial" w:hAnsi="Arial" w:eastAsia="Arial" w:cs="Arial"/>
          <w:sz w:val="22"/>
          <w:szCs w:val="22"/>
        </w:rPr>
        <w:t>C</w:t>
      </w:r>
      <w:r>
        <w:rPr>
          <w:rFonts w:ascii="Arial" w:hAnsi="Arial" w:eastAsia="Arial" w:cs="Arial"/>
          <w:sz w:val="22"/>
          <w:szCs w:val="22"/>
        </w:rPr>
        <w:t>ontri</w:t>
      </w:r>
      <w:r>
        <w:rPr>
          <w:rFonts w:ascii="Arial" w:hAnsi="Arial" w:eastAsia="Arial" w:cs="Arial"/>
          <w:sz w:val="22"/>
          <w:szCs w:val="22"/>
        </w:rPr>
        <w:t>but</w:t>
      </w:r>
      <w:r>
        <w:rPr>
          <w:rFonts w:ascii="Arial" w:hAnsi="Arial" w:eastAsia="Arial" w:cs="Arial"/>
          <w:sz w:val="22"/>
          <w:szCs w:val="22"/>
        </w:rPr>
        <w:t>ing</w:t>
      </w:r>
      <w:r>
        <w:rPr>
          <w:rFonts w:ascii="Arial" w:hAnsi="Arial" w:eastAsia="Arial" w:cs="Arial"/>
          <w:sz w:val="22"/>
          <w:szCs w:val="22"/>
        </w:rPr>
        <w:t xml:space="preserve"> to and </w:t>
      </w:r>
      <w:r>
        <w:rPr>
          <w:rFonts w:ascii="Arial" w:hAnsi="Arial" w:eastAsia="Arial" w:cs="Arial"/>
          <w:sz w:val="22"/>
          <w:szCs w:val="22"/>
        </w:rPr>
        <w:t>following</w:t>
      </w:r>
      <w:r>
        <w:rPr>
          <w:rFonts w:ascii="Arial" w:hAnsi="Arial" w:eastAsia="Arial" w:cs="Arial"/>
          <w:sz w:val="22"/>
          <w:szCs w:val="22"/>
        </w:rPr>
        <w:t xml:space="preserve"> all education and whole school policies.</w:t>
      </w:r>
    </w:p>
    <w:p xmlns:wp14="http://schemas.microsoft.com/office/word/2010/wordml" w:rsidR="00BA695B" w:rsidRDefault="00BA695B" w14:paraId="1299C43A" wp14:textId="77777777">
      <w:pPr>
        <w:ind w:left="0" w:hanging="2"/>
        <w:rPr>
          <w:rFonts w:ascii="Arial" w:hAnsi="Arial" w:eastAsia="Arial" w:cs="Arial"/>
          <w:sz w:val="22"/>
          <w:szCs w:val="22"/>
        </w:rPr>
      </w:pPr>
    </w:p>
    <w:p xmlns:wp14="http://schemas.microsoft.com/office/word/2010/wordml" w:rsidR="00BA695B" w:rsidRDefault="00C14EB6" w14:paraId="54CCF658" wp14:textId="77777777">
      <w:pPr>
        <w:numPr>
          <w:ilvl w:val="1"/>
          <w:numId w:val="2"/>
        </w:numPr>
        <w:ind w:left="0" w:hanging="2"/>
        <w:rPr>
          <w:rFonts w:ascii="Arial" w:hAnsi="Arial" w:eastAsia="Arial" w:cs="Arial"/>
          <w:sz w:val="22"/>
          <w:szCs w:val="22"/>
        </w:rPr>
      </w:pPr>
      <w:r>
        <w:rPr>
          <w:rFonts w:ascii="Arial" w:hAnsi="Arial" w:eastAsia="Arial" w:cs="Arial"/>
          <w:sz w:val="22"/>
          <w:szCs w:val="22"/>
        </w:rPr>
        <w:t xml:space="preserve">Working closely with other professional members of staff to create an integrated </w:t>
      </w:r>
      <w:proofErr w:type="spellStart"/>
      <w:r>
        <w:rPr>
          <w:rFonts w:ascii="Arial" w:hAnsi="Arial" w:eastAsia="Arial" w:cs="Arial"/>
          <w:sz w:val="22"/>
          <w:szCs w:val="22"/>
        </w:rPr>
        <w:t>programme</w:t>
      </w:r>
      <w:proofErr w:type="spellEnd"/>
      <w:r>
        <w:rPr>
          <w:rFonts w:ascii="Arial" w:hAnsi="Arial" w:eastAsia="Arial" w:cs="Arial"/>
          <w:sz w:val="22"/>
          <w:szCs w:val="22"/>
        </w:rPr>
        <w:t xml:space="preserve"> for all pupils. </w:t>
      </w:r>
    </w:p>
    <w:p xmlns:wp14="http://schemas.microsoft.com/office/word/2010/wordml" w:rsidR="00BA695B" w:rsidRDefault="00BA695B" w14:paraId="4DDBEF00" wp14:textId="77777777">
      <w:pPr>
        <w:ind w:left="0" w:hanging="2"/>
        <w:rPr>
          <w:rFonts w:ascii="Arial" w:hAnsi="Arial" w:eastAsia="Arial" w:cs="Arial"/>
          <w:sz w:val="22"/>
          <w:szCs w:val="22"/>
        </w:rPr>
      </w:pPr>
    </w:p>
    <w:p xmlns:wp14="http://schemas.microsoft.com/office/word/2010/wordml" w:rsidR="00BA695B" w:rsidRDefault="00C14EB6" w14:paraId="6095A348" wp14:textId="77777777">
      <w:pPr>
        <w:numPr>
          <w:ilvl w:val="1"/>
          <w:numId w:val="2"/>
        </w:numPr>
        <w:ind w:left="0" w:hanging="2"/>
        <w:rPr>
          <w:rFonts w:ascii="Arial" w:hAnsi="Arial" w:eastAsia="Arial" w:cs="Arial"/>
          <w:sz w:val="22"/>
          <w:szCs w:val="22"/>
        </w:rPr>
      </w:pPr>
      <w:r>
        <w:rPr>
          <w:rFonts w:ascii="Arial" w:hAnsi="Arial" w:eastAsia="Arial" w:cs="Arial"/>
          <w:sz w:val="22"/>
          <w:szCs w:val="22"/>
        </w:rPr>
        <w:t>Participating in Field Study Trips where required.</w:t>
      </w:r>
    </w:p>
    <w:p xmlns:wp14="http://schemas.microsoft.com/office/word/2010/wordml" w:rsidR="00BA695B" w:rsidRDefault="00BA695B" w14:paraId="3461D779" wp14:textId="77777777">
      <w:pPr>
        <w:ind w:left="0" w:hanging="2"/>
        <w:rPr>
          <w:rFonts w:ascii="Arial" w:hAnsi="Arial" w:eastAsia="Arial" w:cs="Arial"/>
          <w:sz w:val="22"/>
          <w:szCs w:val="22"/>
        </w:rPr>
      </w:pPr>
    </w:p>
    <w:p xmlns:wp14="http://schemas.microsoft.com/office/word/2010/wordml" w:rsidR="00BA695B" w:rsidRDefault="00C14EB6" w14:paraId="458153D8" wp14:textId="4D4ACEC2">
      <w:pPr>
        <w:numPr>
          <w:ilvl w:val="1"/>
          <w:numId w:val="2"/>
        </w:numPr>
        <w:ind w:left="0" w:hanging="2"/>
        <w:rPr>
          <w:rFonts w:ascii="Arial" w:hAnsi="Arial" w:eastAsia="Arial" w:cs="Arial"/>
          <w:sz w:val="22"/>
          <w:szCs w:val="22"/>
        </w:rPr>
      </w:pPr>
      <w:r w:rsidRPr="3105971D" w:rsidR="00C14EB6">
        <w:rPr>
          <w:rFonts w:ascii="Arial" w:hAnsi="Arial" w:eastAsia="Arial" w:cs="Arial"/>
          <w:sz w:val="22"/>
          <w:szCs w:val="22"/>
        </w:rPr>
        <w:t xml:space="preserve">Participating in </w:t>
      </w:r>
      <w:r w:rsidRPr="3105971D" w:rsidR="240EC325">
        <w:rPr>
          <w:rFonts w:ascii="Arial" w:hAnsi="Arial" w:eastAsia="Arial" w:cs="Arial"/>
          <w:sz w:val="22"/>
          <w:szCs w:val="22"/>
        </w:rPr>
        <w:t>a</w:t>
      </w:r>
      <w:r w:rsidRPr="3105971D" w:rsidR="00C14EB6">
        <w:rPr>
          <w:rFonts w:ascii="Arial" w:hAnsi="Arial" w:eastAsia="Arial" w:cs="Arial"/>
          <w:sz w:val="22"/>
          <w:szCs w:val="22"/>
        </w:rPr>
        <w:t>ssemblies</w:t>
      </w:r>
      <w:r w:rsidRPr="3105971D" w:rsidR="533E7F0B">
        <w:rPr>
          <w:rFonts w:ascii="Arial" w:hAnsi="Arial" w:eastAsia="Arial" w:cs="Arial"/>
          <w:sz w:val="22"/>
          <w:szCs w:val="22"/>
        </w:rPr>
        <w:t xml:space="preserve"> and community meetings</w:t>
      </w:r>
      <w:r w:rsidRPr="3105971D" w:rsidR="00C14EB6">
        <w:rPr>
          <w:rFonts w:ascii="Arial" w:hAnsi="Arial" w:eastAsia="Arial" w:cs="Arial"/>
          <w:sz w:val="22"/>
          <w:szCs w:val="22"/>
        </w:rPr>
        <w:t>.</w:t>
      </w:r>
    </w:p>
    <w:p xmlns:wp14="http://schemas.microsoft.com/office/word/2010/wordml" w:rsidR="00BA695B" w:rsidRDefault="00BA695B" w14:paraId="3CF2D8B6" wp14:textId="77777777">
      <w:pPr>
        <w:ind w:left="0" w:hanging="2"/>
        <w:rPr>
          <w:rFonts w:ascii="Arial" w:hAnsi="Arial" w:eastAsia="Arial" w:cs="Arial"/>
          <w:sz w:val="22"/>
          <w:szCs w:val="22"/>
        </w:rPr>
      </w:pPr>
    </w:p>
    <w:p xmlns:wp14="http://schemas.microsoft.com/office/word/2010/wordml" w:rsidR="00BA695B" w:rsidRDefault="00BA695B" w14:paraId="0FB78278" wp14:textId="77777777">
      <w:pPr>
        <w:ind w:left="0" w:hanging="2"/>
        <w:rPr>
          <w:rFonts w:ascii="Arial" w:hAnsi="Arial" w:eastAsia="Arial" w:cs="Arial"/>
          <w:sz w:val="22"/>
          <w:szCs w:val="22"/>
        </w:rPr>
      </w:pPr>
    </w:p>
    <w:p xmlns:wp14="http://schemas.microsoft.com/office/word/2010/wordml" w:rsidR="00BA695B" w:rsidRDefault="00C14EB6" w14:paraId="42A93099" wp14:textId="77777777">
      <w:pPr>
        <w:numPr>
          <w:ilvl w:val="0"/>
          <w:numId w:val="1"/>
        </w:numPr>
        <w:ind w:left="0" w:hanging="2"/>
        <w:rPr>
          <w:rFonts w:ascii="Arial" w:hAnsi="Arial" w:eastAsia="Arial" w:cs="Arial"/>
          <w:sz w:val="22"/>
          <w:szCs w:val="22"/>
        </w:rPr>
      </w:pPr>
      <w:r>
        <w:rPr>
          <w:rFonts w:ascii="Arial" w:hAnsi="Arial" w:eastAsia="Arial" w:cs="Arial"/>
          <w:sz w:val="22"/>
          <w:szCs w:val="22"/>
        </w:rPr>
        <w:t>To work as a member of the whole school team.  This will include:</w:t>
      </w:r>
    </w:p>
    <w:p xmlns:wp14="http://schemas.microsoft.com/office/word/2010/wordml" w:rsidR="00BA695B" w:rsidRDefault="00BA695B" w14:paraId="1FC39945" wp14:textId="77777777">
      <w:pPr>
        <w:ind w:left="0" w:hanging="2"/>
        <w:rPr>
          <w:rFonts w:ascii="Arial" w:hAnsi="Arial" w:eastAsia="Arial" w:cs="Arial"/>
          <w:sz w:val="22"/>
          <w:szCs w:val="22"/>
        </w:rPr>
      </w:pPr>
    </w:p>
    <w:p xmlns:wp14="http://schemas.microsoft.com/office/word/2010/wordml" w:rsidR="00BA695B" w:rsidRDefault="00C14EB6" w14:paraId="72BFA06C" wp14:textId="77777777">
      <w:pPr>
        <w:numPr>
          <w:ilvl w:val="1"/>
          <w:numId w:val="3"/>
        </w:numPr>
        <w:ind w:left="0" w:hanging="2"/>
        <w:rPr>
          <w:rFonts w:ascii="Arial" w:hAnsi="Arial" w:eastAsia="Arial" w:cs="Arial"/>
          <w:sz w:val="22"/>
          <w:szCs w:val="22"/>
        </w:rPr>
      </w:pPr>
      <w:r>
        <w:rPr>
          <w:rFonts w:ascii="Arial" w:hAnsi="Arial" w:eastAsia="Arial" w:cs="Arial"/>
          <w:sz w:val="22"/>
          <w:szCs w:val="22"/>
        </w:rPr>
        <w:t>Supporting the philosophy and aims of the School.</w:t>
      </w:r>
    </w:p>
    <w:p xmlns:wp14="http://schemas.microsoft.com/office/word/2010/wordml" w:rsidR="00BA695B" w:rsidRDefault="00BA695B" w14:paraId="0562CB0E" wp14:textId="77777777">
      <w:pPr>
        <w:ind w:left="0" w:hanging="2"/>
        <w:rPr>
          <w:rFonts w:ascii="Arial" w:hAnsi="Arial" w:eastAsia="Arial" w:cs="Arial"/>
          <w:sz w:val="22"/>
          <w:szCs w:val="22"/>
        </w:rPr>
      </w:pPr>
    </w:p>
    <w:p xmlns:wp14="http://schemas.microsoft.com/office/word/2010/wordml" w:rsidR="00BA695B" w:rsidRDefault="00C14EB6" w14:paraId="4778874C" wp14:textId="77777777">
      <w:pPr>
        <w:numPr>
          <w:ilvl w:val="1"/>
          <w:numId w:val="3"/>
        </w:numPr>
        <w:ind w:left="0" w:hanging="2"/>
        <w:rPr>
          <w:rFonts w:ascii="Arial" w:hAnsi="Arial" w:eastAsia="Arial" w:cs="Arial"/>
          <w:sz w:val="22"/>
          <w:szCs w:val="22"/>
        </w:rPr>
      </w:pPr>
      <w:r>
        <w:rPr>
          <w:rFonts w:ascii="Arial" w:hAnsi="Arial" w:eastAsia="Arial" w:cs="Arial"/>
          <w:sz w:val="22"/>
          <w:szCs w:val="22"/>
        </w:rPr>
        <w:t xml:space="preserve">Being </w:t>
      </w:r>
      <w:r>
        <w:rPr>
          <w:rFonts w:ascii="Arial" w:hAnsi="Arial" w:eastAsia="Arial" w:cs="Arial"/>
          <w:sz w:val="22"/>
          <w:szCs w:val="22"/>
        </w:rPr>
        <w:t xml:space="preserve">willing </w:t>
      </w:r>
      <w:r>
        <w:rPr>
          <w:rFonts w:ascii="Arial" w:hAnsi="Arial" w:eastAsia="Arial" w:cs="Arial"/>
          <w:sz w:val="22"/>
          <w:szCs w:val="22"/>
        </w:rPr>
        <w:t>to support other areas of the School when needed.</w:t>
      </w:r>
    </w:p>
    <w:p xmlns:wp14="http://schemas.microsoft.com/office/word/2010/wordml" w:rsidR="00BA695B" w:rsidRDefault="00BA695B" w14:paraId="34CE0A41" wp14:textId="77777777">
      <w:pPr>
        <w:ind w:left="0" w:hanging="2"/>
        <w:rPr>
          <w:rFonts w:ascii="Arial" w:hAnsi="Arial" w:eastAsia="Arial" w:cs="Arial"/>
          <w:sz w:val="22"/>
          <w:szCs w:val="22"/>
        </w:rPr>
      </w:pPr>
    </w:p>
    <w:p xmlns:wp14="http://schemas.microsoft.com/office/word/2010/wordml" w:rsidR="00BA695B" w:rsidRDefault="00C14EB6" w14:paraId="5D927D1C" wp14:textId="77777777">
      <w:pPr>
        <w:numPr>
          <w:ilvl w:val="1"/>
          <w:numId w:val="3"/>
        </w:numPr>
        <w:ind w:left="0" w:hanging="2"/>
        <w:rPr>
          <w:rFonts w:ascii="Arial" w:hAnsi="Arial" w:eastAsia="Arial" w:cs="Arial"/>
          <w:sz w:val="22"/>
          <w:szCs w:val="22"/>
        </w:rPr>
      </w:pPr>
      <w:r>
        <w:rPr>
          <w:rFonts w:ascii="Arial" w:hAnsi="Arial" w:eastAsia="Arial" w:cs="Arial"/>
          <w:sz w:val="22"/>
          <w:szCs w:val="22"/>
        </w:rPr>
        <w:t>Participating in whole school events and activities when required.</w:t>
      </w:r>
    </w:p>
    <w:p xmlns:wp14="http://schemas.microsoft.com/office/word/2010/wordml" w:rsidR="00BA695B" w:rsidRDefault="00BA695B" w14:paraId="62EBF3C5" wp14:textId="77777777">
      <w:pPr>
        <w:ind w:left="0" w:hanging="2"/>
        <w:rPr>
          <w:rFonts w:ascii="Arial" w:hAnsi="Arial" w:eastAsia="Arial" w:cs="Arial"/>
          <w:sz w:val="22"/>
          <w:szCs w:val="22"/>
        </w:rPr>
      </w:pPr>
    </w:p>
    <w:p xmlns:wp14="http://schemas.microsoft.com/office/word/2010/wordml" w:rsidR="00BA695B" w:rsidRDefault="00C14EB6" w14:paraId="53524460" wp14:textId="77777777">
      <w:pPr>
        <w:numPr>
          <w:ilvl w:val="1"/>
          <w:numId w:val="3"/>
        </w:numPr>
        <w:ind w:left="0" w:hanging="2"/>
        <w:rPr>
          <w:rFonts w:ascii="Arial" w:hAnsi="Arial" w:eastAsia="Arial" w:cs="Arial"/>
          <w:sz w:val="22"/>
          <w:szCs w:val="22"/>
        </w:rPr>
      </w:pPr>
      <w:r>
        <w:rPr>
          <w:rFonts w:ascii="Arial" w:hAnsi="Arial" w:eastAsia="Arial" w:cs="Arial"/>
          <w:sz w:val="22"/>
          <w:szCs w:val="22"/>
        </w:rPr>
        <w:t xml:space="preserve">Being committed to supporting all Whole School and Education </w:t>
      </w:r>
      <w:r>
        <w:rPr>
          <w:rFonts w:ascii="Arial" w:hAnsi="Arial" w:eastAsia="Arial" w:cs="Arial"/>
          <w:sz w:val="22"/>
          <w:szCs w:val="22"/>
        </w:rPr>
        <w:t xml:space="preserve">Department </w:t>
      </w:r>
      <w:r>
        <w:rPr>
          <w:rFonts w:ascii="Arial" w:hAnsi="Arial" w:eastAsia="Arial" w:cs="Arial"/>
          <w:sz w:val="22"/>
          <w:szCs w:val="22"/>
        </w:rPr>
        <w:t>development work.</w:t>
      </w:r>
    </w:p>
    <w:p xmlns:wp14="http://schemas.microsoft.com/office/word/2010/wordml" w:rsidR="00BA695B" w:rsidRDefault="00BA695B" w14:paraId="6D98A12B" wp14:textId="77777777">
      <w:pPr>
        <w:ind w:left="0" w:hanging="2"/>
        <w:rPr>
          <w:rFonts w:ascii="Arial" w:hAnsi="Arial" w:eastAsia="Arial" w:cs="Arial"/>
          <w:sz w:val="22"/>
          <w:szCs w:val="22"/>
        </w:rPr>
      </w:pPr>
    </w:p>
    <w:p xmlns:wp14="http://schemas.microsoft.com/office/word/2010/wordml" w:rsidR="00BA695B" w:rsidRDefault="00C14EB6" w14:paraId="648E14A6" wp14:textId="0A0BC84D">
      <w:pPr>
        <w:numPr>
          <w:ilvl w:val="1"/>
          <w:numId w:val="3"/>
        </w:numPr>
        <w:ind w:left="0" w:hanging="2"/>
        <w:rPr>
          <w:rFonts w:ascii="Arial" w:hAnsi="Arial" w:eastAsia="Arial" w:cs="Arial"/>
          <w:sz w:val="22"/>
          <w:szCs w:val="22"/>
        </w:rPr>
      </w:pPr>
      <w:r w:rsidRPr="3105971D" w:rsidR="00C14EB6">
        <w:rPr>
          <w:rFonts w:ascii="Arial" w:hAnsi="Arial" w:eastAsia="Arial" w:cs="Arial"/>
          <w:sz w:val="22"/>
          <w:szCs w:val="22"/>
        </w:rPr>
        <w:t>Working</w:t>
      </w:r>
      <w:r w:rsidRPr="3105971D" w:rsidR="00C14EB6">
        <w:rPr>
          <w:rFonts w:ascii="Arial" w:hAnsi="Arial" w:eastAsia="Arial" w:cs="Arial"/>
          <w:sz w:val="22"/>
          <w:szCs w:val="22"/>
        </w:rPr>
        <w:t xml:space="preserve"> as a member of an </w:t>
      </w:r>
      <w:r w:rsidRPr="3105971D" w:rsidR="6CC6D08A">
        <w:rPr>
          <w:rFonts w:ascii="Arial" w:hAnsi="Arial" w:eastAsia="Arial" w:cs="Arial"/>
          <w:sz w:val="22"/>
          <w:szCs w:val="22"/>
        </w:rPr>
        <w:t>‘</w:t>
      </w:r>
      <w:r w:rsidRPr="3105971D" w:rsidR="00C14EB6">
        <w:rPr>
          <w:rFonts w:ascii="Arial" w:hAnsi="Arial" w:eastAsia="Arial" w:cs="Arial"/>
          <w:sz w:val="22"/>
          <w:szCs w:val="22"/>
        </w:rPr>
        <w:t>on call team</w:t>
      </w:r>
      <w:r w:rsidRPr="3105971D" w:rsidR="5F8093EE">
        <w:rPr>
          <w:rFonts w:ascii="Arial" w:hAnsi="Arial" w:eastAsia="Arial" w:cs="Arial"/>
          <w:sz w:val="22"/>
          <w:szCs w:val="22"/>
        </w:rPr>
        <w:t>’</w:t>
      </w:r>
      <w:r w:rsidRPr="3105971D" w:rsidR="00C14EB6">
        <w:rPr>
          <w:rFonts w:ascii="Arial" w:hAnsi="Arial" w:eastAsia="Arial" w:cs="Arial"/>
          <w:sz w:val="22"/>
          <w:szCs w:val="22"/>
        </w:rPr>
        <w:t xml:space="preserve"> (</w:t>
      </w:r>
      <w:r w:rsidRPr="3105971D" w:rsidR="00C14EB6">
        <w:rPr>
          <w:rFonts w:ascii="Arial" w:hAnsi="Arial" w:eastAsia="Arial" w:cs="Arial"/>
          <w:sz w:val="22"/>
          <w:szCs w:val="22"/>
        </w:rPr>
        <w:t>approx</w:t>
      </w:r>
      <w:r w:rsidRPr="3105971D" w:rsidR="00C14EB6">
        <w:rPr>
          <w:rFonts w:ascii="Arial" w:hAnsi="Arial" w:eastAsia="Arial" w:cs="Arial"/>
          <w:sz w:val="22"/>
          <w:szCs w:val="22"/>
        </w:rPr>
        <w:t xml:space="preserve"> one weekend per term).</w:t>
      </w:r>
    </w:p>
    <w:p xmlns:wp14="http://schemas.microsoft.com/office/word/2010/wordml" w:rsidR="00BA695B" w:rsidRDefault="00BA695B" w14:paraId="2946DB82" wp14:textId="77777777">
      <w:pPr>
        <w:ind w:left="0" w:hanging="2"/>
        <w:rPr>
          <w:rFonts w:ascii="Arial" w:hAnsi="Arial" w:eastAsia="Arial" w:cs="Arial"/>
          <w:sz w:val="22"/>
          <w:szCs w:val="22"/>
        </w:rPr>
      </w:pPr>
    </w:p>
    <w:p xmlns:wp14="http://schemas.microsoft.com/office/word/2010/wordml" w:rsidR="00BA695B" w:rsidRDefault="00BA695B" w14:paraId="5997CC1D" wp14:textId="77777777">
      <w:pPr>
        <w:ind w:left="0" w:hanging="2"/>
        <w:rPr>
          <w:rFonts w:ascii="Arial" w:hAnsi="Arial" w:eastAsia="Arial" w:cs="Arial"/>
          <w:sz w:val="22"/>
          <w:szCs w:val="22"/>
        </w:rPr>
      </w:pPr>
    </w:p>
    <w:p xmlns:wp14="http://schemas.microsoft.com/office/word/2010/wordml" w:rsidR="00BA695B" w:rsidRDefault="00C14EB6" w14:paraId="3BE4D279" wp14:textId="77777777">
      <w:pPr>
        <w:numPr>
          <w:ilvl w:val="0"/>
          <w:numId w:val="1"/>
        </w:numPr>
        <w:ind w:left="0" w:hanging="2"/>
        <w:rPr>
          <w:rFonts w:ascii="Arial" w:hAnsi="Arial" w:eastAsia="Arial" w:cs="Arial"/>
          <w:sz w:val="22"/>
          <w:szCs w:val="22"/>
        </w:rPr>
      </w:pPr>
      <w:r>
        <w:rPr>
          <w:rFonts w:ascii="Arial" w:hAnsi="Arial" w:eastAsia="Arial" w:cs="Arial"/>
          <w:sz w:val="22"/>
          <w:szCs w:val="22"/>
        </w:rPr>
        <w:t xml:space="preserve">Teaching and Learning responsibility.  To hold responsibility </w:t>
      </w:r>
      <w:r>
        <w:rPr>
          <w:rFonts w:ascii="Arial" w:hAnsi="Arial" w:eastAsia="Arial" w:cs="Arial"/>
          <w:sz w:val="22"/>
          <w:szCs w:val="22"/>
        </w:rPr>
        <w:t>for whole school curriculum leadership in areas to be agreed when appointed. Responsibility will include:</w:t>
      </w:r>
    </w:p>
    <w:p xmlns:wp14="http://schemas.microsoft.com/office/word/2010/wordml" w:rsidR="00BA695B" w:rsidRDefault="00BA695B" w14:paraId="110FFD37" wp14:textId="77777777">
      <w:pPr>
        <w:ind w:left="0" w:hanging="2"/>
        <w:rPr>
          <w:rFonts w:ascii="Arial" w:hAnsi="Arial" w:eastAsia="Arial" w:cs="Arial"/>
          <w:sz w:val="22"/>
          <w:szCs w:val="22"/>
        </w:rPr>
      </w:pPr>
    </w:p>
    <w:p xmlns:wp14="http://schemas.microsoft.com/office/word/2010/wordml" w:rsidR="00BA695B" w:rsidRDefault="00C14EB6" w14:paraId="0D9688F1" wp14:textId="27BE3E93">
      <w:pPr>
        <w:numPr>
          <w:ilvl w:val="1"/>
          <w:numId w:val="5"/>
        </w:numPr>
        <w:ind w:left="0" w:hanging="2"/>
        <w:rPr>
          <w:rFonts w:ascii="Arial" w:hAnsi="Arial" w:eastAsia="Arial" w:cs="Arial"/>
          <w:sz w:val="22"/>
          <w:szCs w:val="22"/>
        </w:rPr>
      </w:pPr>
      <w:r w:rsidRPr="3105971D" w:rsidR="00C14EB6">
        <w:rPr>
          <w:rFonts w:ascii="Arial" w:hAnsi="Arial" w:eastAsia="Arial" w:cs="Arial"/>
          <w:sz w:val="22"/>
          <w:szCs w:val="22"/>
        </w:rPr>
        <w:t>Creating, maintaining and implementing a development plan which results in improvements in teaching and learning for all children placed at the schoo</w:t>
      </w:r>
      <w:r w:rsidRPr="3105971D" w:rsidR="00C14EB6">
        <w:rPr>
          <w:rFonts w:ascii="Arial" w:hAnsi="Arial" w:eastAsia="Arial" w:cs="Arial"/>
          <w:sz w:val="22"/>
          <w:szCs w:val="22"/>
        </w:rPr>
        <w:t>l</w:t>
      </w:r>
      <w:r w:rsidRPr="3105971D" w:rsidR="5C4D11F2">
        <w:rPr>
          <w:rFonts w:ascii="Arial" w:hAnsi="Arial" w:eastAsia="Arial" w:cs="Arial"/>
          <w:sz w:val="22"/>
          <w:szCs w:val="22"/>
        </w:rPr>
        <w:t>.</w:t>
      </w:r>
    </w:p>
    <w:p xmlns:wp14="http://schemas.microsoft.com/office/word/2010/wordml" w:rsidR="00BA695B" w:rsidRDefault="00BA695B" w14:paraId="6B699379" wp14:textId="77777777">
      <w:pPr>
        <w:ind w:left="0" w:hanging="2"/>
        <w:rPr>
          <w:rFonts w:ascii="Arial" w:hAnsi="Arial" w:eastAsia="Arial" w:cs="Arial"/>
          <w:sz w:val="22"/>
          <w:szCs w:val="22"/>
        </w:rPr>
      </w:pPr>
    </w:p>
    <w:p xmlns:wp14="http://schemas.microsoft.com/office/word/2010/wordml" w:rsidR="00BA695B" w:rsidRDefault="00C14EB6" w14:paraId="647D7F49" wp14:textId="386ED92A">
      <w:pPr>
        <w:numPr>
          <w:ilvl w:val="1"/>
          <w:numId w:val="5"/>
        </w:numPr>
        <w:ind w:left="0" w:hanging="2"/>
        <w:rPr>
          <w:rFonts w:ascii="Arial" w:hAnsi="Arial" w:eastAsia="Arial" w:cs="Arial"/>
          <w:sz w:val="22"/>
          <w:szCs w:val="22"/>
        </w:rPr>
      </w:pPr>
      <w:r w:rsidRPr="3105971D" w:rsidR="00C14EB6">
        <w:rPr>
          <w:rFonts w:ascii="Arial" w:hAnsi="Arial" w:eastAsia="Arial" w:cs="Arial"/>
          <w:sz w:val="22"/>
          <w:szCs w:val="22"/>
        </w:rPr>
        <w:t>Monitoring provision in the subject area</w:t>
      </w:r>
      <w:r w:rsidRPr="3105971D" w:rsidR="46D0B577">
        <w:rPr>
          <w:rFonts w:ascii="Arial" w:hAnsi="Arial" w:eastAsia="Arial" w:cs="Arial"/>
          <w:sz w:val="22"/>
          <w:szCs w:val="22"/>
        </w:rPr>
        <w:t>.</w:t>
      </w:r>
    </w:p>
    <w:p xmlns:wp14="http://schemas.microsoft.com/office/word/2010/wordml" w:rsidR="00BA695B" w:rsidRDefault="00BA695B" w14:paraId="3FE9F23F" wp14:textId="77777777">
      <w:pPr>
        <w:ind w:left="0" w:hanging="2"/>
        <w:rPr>
          <w:rFonts w:ascii="Arial" w:hAnsi="Arial" w:eastAsia="Arial" w:cs="Arial"/>
          <w:sz w:val="22"/>
          <w:szCs w:val="22"/>
        </w:rPr>
      </w:pPr>
    </w:p>
    <w:p xmlns:wp14="http://schemas.microsoft.com/office/word/2010/wordml" w:rsidR="00BA695B" w:rsidRDefault="00C14EB6" w14:paraId="5C755AD8" wp14:textId="3A3E09E7">
      <w:pPr>
        <w:numPr>
          <w:ilvl w:val="1"/>
          <w:numId w:val="5"/>
        </w:numPr>
        <w:ind w:left="0" w:hanging="2"/>
        <w:rPr>
          <w:rFonts w:ascii="Arial" w:hAnsi="Arial" w:eastAsia="Arial" w:cs="Arial"/>
          <w:sz w:val="22"/>
          <w:szCs w:val="22"/>
        </w:rPr>
      </w:pPr>
      <w:r w:rsidRPr="3105971D" w:rsidR="00C14EB6">
        <w:rPr>
          <w:rFonts w:ascii="Arial" w:hAnsi="Arial" w:eastAsia="Arial" w:cs="Arial"/>
          <w:sz w:val="22"/>
          <w:szCs w:val="22"/>
        </w:rPr>
        <w:t>Planning and implementing regular staff training for teachers and TAs</w:t>
      </w:r>
      <w:r w:rsidRPr="3105971D" w:rsidR="70701F3B">
        <w:rPr>
          <w:rFonts w:ascii="Arial" w:hAnsi="Arial" w:eastAsia="Arial" w:cs="Arial"/>
          <w:sz w:val="22"/>
          <w:szCs w:val="22"/>
        </w:rPr>
        <w:t>.</w:t>
      </w:r>
    </w:p>
    <w:p xmlns:wp14="http://schemas.microsoft.com/office/word/2010/wordml" w:rsidR="00BA695B" w:rsidRDefault="00BA695B" w14:paraId="1F72F646" wp14:textId="77777777">
      <w:pPr>
        <w:pBdr>
          <w:top w:val="nil"/>
          <w:left w:val="nil"/>
          <w:bottom w:val="nil"/>
          <w:right w:val="nil"/>
          <w:between w:val="nil"/>
        </w:pBdr>
        <w:spacing w:line="240" w:lineRule="auto"/>
        <w:ind w:left="0" w:hanging="2"/>
        <w:rPr>
          <w:rFonts w:ascii="Arial" w:hAnsi="Arial" w:eastAsia="Arial" w:cs="Arial"/>
          <w:color w:val="000000"/>
          <w:sz w:val="22"/>
          <w:szCs w:val="22"/>
        </w:rPr>
      </w:pPr>
    </w:p>
    <w:p xmlns:wp14="http://schemas.microsoft.com/office/word/2010/wordml" w:rsidR="00BA695B" w:rsidRDefault="00C14EB6" w14:paraId="59CC6058" wp14:textId="662F7A35">
      <w:pPr>
        <w:numPr>
          <w:ilvl w:val="1"/>
          <w:numId w:val="5"/>
        </w:numPr>
        <w:ind w:left="0" w:hanging="2"/>
        <w:rPr>
          <w:rFonts w:ascii="Arial" w:hAnsi="Arial" w:eastAsia="Arial" w:cs="Arial"/>
          <w:sz w:val="22"/>
          <w:szCs w:val="22"/>
        </w:rPr>
      </w:pPr>
      <w:r w:rsidRPr="3105971D" w:rsidR="00C14EB6">
        <w:rPr>
          <w:rFonts w:ascii="Arial" w:hAnsi="Arial" w:eastAsia="Arial" w:cs="Arial"/>
          <w:sz w:val="22"/>
          <w:szCs w:val="22"/>
        </w:rPr>
        <w:t>Participating in weekly after school meetings to complete parts of this work</w:t>
      </w:r>
      <w:r w:rsidRPr="3105971D" w:rsidR="27FCEF43">
        <w:rPr>
          <w:rFonts w:ascii="Arial" w:hAnsi="Arial" w:eastAsia="Arial" w:cs="Arial"/>
          <w:sz w:val="22"/>
          <w:szCs w:val="22"/>
        </w:rPr>
        <w:t>.</w:t>
      </w:r>
    </w:p>
    <w:p xmlns:wp14="http://schemas.microsoft.com/office/word/2010/wordml" w:rsidR="00BA695B" w:rsidRDefault="00BA695B" w14:paraId="08CE6F91" wp14:textId="77777777">
      <w:pPr>
        <w:ind w:left="0" w:hanging="2"/>
        <w:rPr>
          <w:rFonts w:ascii="Arial" w:hAnsi="Arial" w:eastAsia="Arial" w:cs="Arial"/>
          <w:sz w:val="22"/>
          <w:szCs w:val="22"/>
        </w:rPr>
      </w:pPr>
    </w:p>
    <w:p xmlns:wp14="http://schemas.microsoft.com/office/word/2010/wordml" w:rsidR="00BA695B" w:rsidRDefault="00BA695B" w14:paraId="61CDCEAD" wp14:textId="77777777">
      <w:pPr>
        <w:ind w:left="0" w:hanging="2"/>
        <w:rPr>
          <w:rFonts w:ascii="Arial" w:hAnsi="Arial" w:eastAsia="Arial" w:cs="Arial"/>
          <w:sz w:val="22"/>
          <w:szCs w:val="22"/>
        </w:rPr>
      </w:pPr>
    </w:p>
    <w:p xmlns:wp14="http://schemas.microsoft.com/office/word/2010/wordml" w:rsidR="00BA695B" w:rsidRDefault="00C14EB6" w14:paraId="7737E960" wp14:textId="2216EAAA">
      <w:pPr>
        <w:numPr>
          <w:ilvl w:val="0"/>
          <w:numId w:val="1"/>
        </w:numPr>
        <w:ind w:left="0" w:hanging="2"/>
        <w:rPr>
          <w:rFonts w:ascii="Arial" w:hAnsi="Arial" w:eastAsia="Arial" w:cs="Arial"/>
          <w:sz w:val="22"/>
          <w:szCs w:val="22"/>
        </w:rPr>
      </w:pPr>
      <w:r w:rsidRPr="3105971D" w:rsidR="00C14EB6">
        <w:rPr>
          <w:rFonts w:ascii="Arial" w:hAnsi="Arial" w:eastAsia="Arial" w:cs="Arial"/>
          <w:sz w:val="22"/>
          <w:szCs w:val="22"/>
        </w:rPr>
        <w:t xml:space="preserve">Participating in arrangements for further training and professional development as a teacher, including performance management/appraisal.  </w:t>
      </w:r>
      <w:r w:rsidRPr="3105971D" w:rsidR="7B8BADCA">
        <w:rPr>
          <w:rFonts w:ascii="Arial" w:hAnsi="Arial" w:eastAsia="Arial" w:cs="Arial"/>
          <w:sz w:val="22"/>
          <w:szCs w:val="22"/>
        </w:rPr>
        <w:t>P</w:t>
      </w:r>
      <w:r w:rsidRPr="3105971D" w:rsidR="00C14EB6">
        <w:rPr>
          <w:rFonts w:ascii="Arial" w:hAnsi="Arial" w:eastAsia="Arial" w:cs="Arial"/>
          <w:sz w:val="22"/>
          <w:szCs w:val="22"/>
        </w:rPr>
        <w:t>articipat</w:t>
      </w:r>
      <w:r w:rsidRPr="3105971D" w:rsidR="44CE4F2F">
        <w:rPr>
          <w:rFonts w:ascii="Arial" w:hAnsi="Arial" w:eastAsia="Arial" w:cs="Arial"/>
          <w:sz w:val="22"/>
          <w:szCs w:val="22"/>
        </w:rPr>
        <w:t>ing</w:t>
      </w:r>
      <w:r w:rsidRPr="3105971D" w:rsidR="00C14EB6">
        <w:rPr>
          <w:rFonts w:ascii="Arial" w:hAnsi="Arial" w:eastAsia="Arial" w:cs="Arial"/>
          <w:sz w:val="22"/>
          <w:szCs w:val="22"/>
        </w:rPr>
        <w:t xml:space="preserve"> in Mulberry Bush training </w:t>
      </w:r>
      <w:proofErr w:type="spellStart"/>
      <w:r w:rsidRPr="3105971D" w:rsidR="00C14EB6">
        <w:rPr>
          <w:rFonts w:ascii="Arial" w:hAnsi="Arial" w:eastAsia="Arial" w:cs="Arial"/>
          <w:sz w:val="22"/>
          <w:szCs w:val="22"/>
        </w:rPr>
        <w:t>programmes</w:t>
      </w:r>
      <w:proofErr w:type="spellEnd"/>
      <w:r w:rsidRPr="3105971D" w:rsidR="00C14EB6">
        <w:rPr>
          <w:rFonts w:ascii="Arial" w:hAnsi="Arial" w:eastAsia="Arial" w:cs="Arial"/>
          <w:sz w:val="22"/>
          <w:szCs w:val="22"/>
        </w:rPr>
        <w:t>, including undertaking the Mulberry Bush Foundation Degre</w:t>
      </w:r>
      <w:r w:rsidRPr="3105971D" w:rsidR="00C14EB6">
        <w:rPr>
          <w:rFonts w:ascii="Arial" w:hAnsi="Arial" w:eastAsia="Arial" w:cs="Arial"/>
          <w:sz w:val="22"/>
          <w:szCs w:val="22"/>
        </w:rPr>
        <w:t xml:space="preserve">e in Therapeutic work with Children and Young People </w:t>
      </w:r>
      <w:r w:rsidRPr="3105971D" w:rsidR="12522CE7">
        <w:rPr>
          <w:rFonts w:ascii="Arial" w:hAnsi="Arial" w:eastAsia="Arial" w:cs="Arial"/>
          <w:sz w:val="22"/>
          <w:szCs w:val="22"/>
        </w:rPr>
        <w:t>(t</w:t>
      </w:r>
      <w:r w:rsidRPr="3105971D" w:rsidR="00C14EB6">
        <w:rPr>
          <w:rFonts w:ascii="Arial" w:hAnsi="Arial" w:eastAsia="Arial" w:cs="Arial"/>
          <w:sz w:val="22"/>
          <w:szCs w:val="22"/>
        </w:rPr>
        <w:t>eachers have the option of whether or not they wish to complete the assessed parts of this course</w:t>
      </w:r>
      <w:r w:rsidRPr="3105971D" w:rsidR="3922658F">
        <w:rPr>
          <w:rFonts w:ascii="Arial" w:hAnsi="Arial" w:eastAsia="Arial" w:cs="Arial"/>
          <w:sz w:val="22"/>
          <w:szCs w:val="22"/>
        </w:rPr>
        <w:t>)</w:t>
      </w:r>
      <w:r w:rsidRPr="3105971D" w:rsidR="00C14EB6">
        <w:rPr>
          <w:rFonts w:ascii="Arial" w:hAnsi="Arial" w:eastAsia="Arial" w:cs="Arial"/>
          <w:sz w:val="22"/>
          <w:szCs w:val="22"/>
        </w:rPr>
        <w:t>.</w:t>
      </w:r>
    </w:p>
    <w:p xmlns:wp14="http://schemas.microsoft.com/office/word/2010/wordml" w:rsidR="00BA695B" w:rsidRDefault="00BA695B" w14:paraId="6BB9E253" wp14:textId="77777777">
      <w:pPr>
        <w:ind w:left="0" w:hanging="2"/>
        <w:rPr>
          <w:rFonts w:ascii="Arial" w:hAnsi="Arial" w:eastAsia="Arial" w:cs="Arial"/>
          <w:sz w:val="22"/>
          <w:szCs w:val="22"/>
        </w:rPr>
      </w:pPr>
    </w:p>
    <w:p xmlns:wp14="http://schemas.microsoft.com/office/word/2010/wordml" w:rsidR="00BA695B" w:rsidRDefault="00BA695B" w14:paraId="23DE523C" wp14:textId="77777777">
      <w:pPr>
        <w:ind w:left="0" w:hanging="2"/>
        <w:rPr>
          <w:rFonts w:ascii="Arial" w:hAnsi="Arial" w:eastAsia="Arial" w:cs="Arial"/>
          <w:sz w:val="22"/>
          <w:szCs w:val="22"/>
        </w:rPr>
      </w:pPr>
    </w:p>
    <w:p xmlns:wp14="http://schemas.microsoft.com/office/word/2010/wordml" w:rsidR="00BA695B" w:rsidRDefault="00C14EB6" w14:paraId="3FE93734" wp14:textId="67FF9CD3">
      <w:pPr>
        <w:spacing w:after="120"/>
        <w:ind w:left="0" w:hanging="2"/>
        <w:jc w:val="both"/>
        <w:rPr>
          <w:rFonts w:ascii="Arial" w:hAnsi="Arial" w:eastAsia="Arial" w:cs="Arial"/>
          <w:sz w:val="22"/>
          <w:szCs w:val="22"/>
        </w:rPr>
      </w:pPr>
      <w:r w:rsidRPr="3105971D" w:rsidR="00C14EB6">
        <w:rPr>
          <w:rFonts w:ascii="Arial" w:hAnsi="Arial" w:eastAsia="Arial" w:cs="Arial"/>
          <w:sz w:val="22"/>
          <w:szCs w:val="22"/>
        </w:rPr>
        <w:t>We look for dedication and commitment and would prefer that you are able to give at least a 3</w:t>
      </w:r>
      <w:r w:rsidRPr="3105971D" w:rsidR="235457B7">
        <w:rPr>
          <w:rFonts w:ascii="Arial" w:hAnsi="Arial" w:eastAsia="Arial" w:cs="Arial"/>
          <w:sz w:val="22"/>
          <w:szCs w:val="22"/>
        </w:rPr>
        <w:t>-</w:t>
      </w:r>
      <w:r w:rsidRPr="3105971D" w:rsidR="00C14EB6">
        <w:rPr>
          <w:rFonts w:ascii="Arial" w:hAnsi="Arial" w:eastAsia="Arial" w:cs="Arial"/>
          <w:sz w:val="22"/>
          <w:szCs w:val="22"/>
        </w:rPr>
        <w:t xml:space="preserve">year </w:t>
      </w:r>
      <w:r w:rsidRPr="3105971D" w:rsidR="00C14EB6">
        <w:rPr>
          <w:rFonts w:ascii="Arial" w:hAnsi="Arial" w:eastAsia="Arial" w:cs="Arial"/>
          <w:sz w:val="22"/>
          <w:szCs w:val="22"/>
        </w:rPr>
        <w:t>commitment to working at the school</w:t>
      </w:r>
      <w:r w:rsidRPr="3105971D" w:rsidR="16BF599E">
        <w:rPr>
          <w:rFonts w:ascii="Arial" w:hAnsi="Arial" w:eastAsia="Arial" w:cs="Arial"/>
          <w:sz w:val="22"/>
          <w:szCs w:val="22"/>
        </w:rPr>
        <w:t>. I</w:t>
      </w:r>
      <w:r w:rsidRPr="3105971D" w:rsidR="00C14EB6">
        <w:rPr>
          <w:rFonts w:ascii="Arial" w:hAnsi="Arial" w:eastAsia="Arial" w:cs="Arial"/>
          <w:sz w:val="22"/>
          <w:szCs w:val="22"/>
        </w:rPr>
        <w:t>n return, you will find extensive support in the form of regular supervision, consultation, professional advice, training and a very supportive team.</w:t>
      </w:r>
    </w:p>
    <w:p xmlns:wp14="http://schemas.microsoft.com/office/word/2010/wordml" w:rsidR="00BA695B" w:rsidRDefault="00BA695B" w14:paraId="52E56223" wp14:textId="77777777">
      <w:pPr>
        <w:ind w:left="0" w:hanging="2"/>
        <w:rPr>
          <w:rFonts w:ascii="Arial" w:hAnsi="Arial" w:eastAsia="Arial" w:cs="Arial"/>
          <w:sz w:val="22"/>
          <w:szCs w:val="22"/>
        </w:rPr>
      </w:pPr>
    </w:p>
    <w:p xmlns:wp14="http://schemas.microsoft.com/office/word/2010/wordml" w:rsidR="00BA695B" w:rsidRDefault="00BA695B" w14:paraId="07547A01" wp14:textId="77777777">
      <w:pPr>
        <w:ind w:left="0" w:hanging="2"/>
        <w:rPr>
          <w:rFonts w:ascii="Arial" w:hAnsi="Arial" w:eastAsia="Arial" w:cs="Arial"/>
          <w:sz w:val="22"/>
          <w:szCs w:val="22"/>
        </w:rPr>
      </w:pPr>
    </w:p>
    <w:p xmlns:wp14="http://schemas.microsoft.com/office/word/2010/wordml" w:rsidR="00BA695B" w:rsidRDefault="00BA695B" w14:paraId="5043CB0F" wp14:textId="77777777">
      <w:pPr>
        <w:ind w:left="0" w:hanging="2"/>
        <w:rPr>
          <w:rFonts w:ascii="Arial" w:hAnsi="Arial" w:eastAsia="Arial" w:cs="Arial"/>
          <w:sz w:val="22"/>
          <w:szCs w:val="22"/>
        </w:rPr>
      </w:pPr>
    </w:p>
    <w:p xmlns:wp14="http://schemas.microsoft.com/office/word/2010/wordml" w:rsidR="00BA695B" w:rsidRDefault="00BA695B" w14:paraId="07459315" wp14:textId="77777777">
      <w:pPr>
        <w:ind w:left="0" w:hanging="2"/>
        <w:rPr>
          <w:rFonts w:ascii="Arial" w:hAnsi="Arial" w:eastAsia="Arial" w:cs="Arial"/>
          <w:sz w:val="22"/>
          <w:szCs w:val="22"/>
        </w:rPr>
      </w:pPr>
    </w:p>
    <w:p xmlns:wp14="http://schemas.microsoft.com/office/word/2010/wordml" w:rsidR="00BA695B" w:rsidRDefault="00C14EB6" w14:paraId="6537F28F" wp14:textId="77777777">
      <w:pPr>
        <w:ind w:left="0" w:hanging="2"/>
        <w:rPr>
          <w:rFonts w:ascii="Arial" w:hAnsi="Arial" w:eastAsia="Arial" w:cs="Arial"/>
          <w:sz w:val="22"/>
          <w:szCs w:val="22"/>
        </w:rPr>
      </w:pPr>
      <w:r>
        <w:br w:type="page"/>
      </w:r>
    </w:p>
    <w:p xmlns:wp14="http://schemas.microsoft.com/office/word/2010/wordml" w:rsidR="00BA695B" w:rsidRDefault="00BA695B" w14:paraId="6DFB9E20" wp14:textId="77777777">
      <w:pPr>
        <w:ind w:left="0" w:hanging="2"/>
        <w:rPr>
          <w:rFonts w:ascii="Arial" w:hAnsi="Arial" w:eastAsia="Arial" w:cs="Arial"/>
          <w:sz w:val="22"/>
          <w:szCs w:val="22"/>
        </w:rPr>
      </w:pPr>
    </w:p>
    <w:p xmlns:wp14="http://schemas.microsoft.com/office/word/2010/wordml" w:rsidR="00BA695B" w:rsidRDefault="00C14EB6" w14:paraId="14F9ED28" wp14:textId="77777777">
      <w:pPr>
        <w:tabs>
          <w:tab w:val="right" w:pos="10823"/>
        </w:tabs>
        <w:ind w:left="0" w:hanging="2"/>
        <w:jc w:val="center"/>
        <w:rPr>
          <w:rFonts w:ascii="Arial" w:hAnsi="Arial" w:eastAsia="Arial" w:cs="Arial"/>
          <w:sz w:val="22"/>
          <w:szCs w:val="22"/>
        </w:rPr>
      </w:pPr>
      <w:r>
        <w:rPr>
          <w:rFonts w:ascii="Arial" w:hAnsi="Arial" w:eastAsia="Arial" w:cs="Arial"/>
          <w:b/>
          <w:sz w:val="22"/>
          <w:szCs w:val="22"/>
        </w:rPr>
        <w:t>PERSON SPECIFICATION</w:t>
      </w:r>
    </w:p>
    <w:p xmlns:wp14="http://schemas.microsoft.com/office/word/2010/wordml" w:rsidR="00BA695B" w:rsidP="05AB5669" w:rsidRDefault="00BA695B" w14:paraId="144A5D23" wp14:noSpellErr="1" wp14:textId="62D50FCA">
      <w:pPr>
        <w:pStyle w:val="Normal"/>
        <w:ind w:left="0" w:hanging="2"/>
        <w:rPr>
          <w:rFonts w:ascii="Arial" w:hAnsi="Arial" w:eastAsia="Arial" w:cs="Arial"/>
          <w:sz w:val="22"/>
          <w:szCs w:val="22"/>
        </w:rPr>
      </w:pPr>
    </w:p>
    <w:tbl>
      <w:tblPr>
        <w:tblStyle w:val="a"/>
        <w:tblW w:w="95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126"/>
        <w:gridCol w:w="3694"/>
        <w:gridCol w:w="3756"/>
      </w:tblGrid>
      <w:tr xmlns:wp14="http://schemas.microsoft.com/office/word/2010/wordml" w:rsidR="00BA695B" w:rsidTr="39018557" w14:paraId="5C759901" wp14:textId="77777777">
        <w:tc>
          <w:tcPr>
            <w:tcW w:w="9576" w:type="dxa"/>
            <w:gridSpan w:val="3"/>
            <w:tcMar/>
          </w:tcPr>
          <w:p w:rsidR="00BA695B" w:rsidRDefault="00C14EB6" w14:paraId="253D6751" wp14:textId="77777777">
            <w:pPr>
              <w:tabs>
                <w:tab w:val="left" w:pos="4800"/>
              </w:tabs>
              <w:ind w:left="0" w:hanging="2"/>
              <w:rPr>
                <w:rFonts w:ascii="Arial" w:hAnsi="Arial" w:eastAsia="Arial" w:cs="Arial"/>
                <w:sz w:val="22"/>
                <w:szCs w:val="22"/>
              </w:rPr>
            </w:pPr>
            <w:r>
              <w:rPr>
                <w:rFonts w:ascii="Arial" w:hAnsi="Arial" w:eastAsia="Arial" w:cs="Arial"/>
                <w:b/>
                <w:sz w:val="22"/>
                <w:szCs w:val="22"/>
              </w:rPr>
              <w:t>Job Title:    Teacher                                                         Department: Education</w:t>
            </w:r>
          </w:p>
          <w:p w:rsidR="00BA695B" w:rsidRDefault="00BA695B" w14:paraId="738610EB" wp14:textId="77777777">
            <w:pPr>
              <w:tabs>
                <w:tab w:val="left" w:pos="4800"/>
              </w:tabs>
              <w:ind w:left="0" w:hanging="2"/>
              <w:rPr>
                <w:rFonts w:ascii="Arial" w:hAnsi="Arial" w:eastAsia="Arial" w:cs="Arial"/>
                <w:sz w:val="22"/>
                <w:szCs w:val="22"/>
              </w:rPr>
            </w:pPr>
          </w:p>
        </w:tc>
      </w:tr>
      <w:tr xmlns:wp14="http://schemas.microsoft.com/office/word/2010/wordml" w:rsidR="00BA695B" w:rsidTr="39018557" w14:paraId="117DA4CB" wp14:textId="77777777">
        <w:trPr>
          <w:trHeight w:val="627"/>
        </w:trPr>
        <w:tc>
          <w:tcPr>
            <w:tcW w:w="2126" w:type="dxa"/>
            <w:tcMar/>
          </w:tcPr>
          <w:p w:rsidR="00BA695B" w:rsidRDefault="00BA695B" w14:paraId="637805D2" wp14:textId="77777777">
            <w:pPr>
              <w:tabs>
                <w:tab w:val="left" w:pos="4800"/>
              </w:tabs>
              <w:ind w:left="0" w:hanging="2"/>
              <w:rPr>
                <w:rFonts w:ascii="Arial" w:hAnsi="Arial" w:eastAsia="Arial" w:cs="Arial"/>
                <w:sz w:val="22"/>
                <w:szCs w:val="22"/>
              </w:rPr>
            </w:pPr>
          </w:p>
        </w:tc>
        <w:tc>
          <w:tcPr>
            <w:tcW w:w="3694" w:type="dxa"/>
            <w:tcMar/>
            <w:vAlign w:val="center"/>
          </w:tcPr>
          <w:p w:rsidR="00BA695B" w:rsidRDefault="00C14EB6" w14:paraId="0895C2DB" wp14:textId="77777777">
            <w:pPr>
              <w:tabs>
                <w:tab w:val="left" w:pos="4800"/>
              </w:tabs>
              <w:ind w:left="0" w:hanging="2"/>
              <w:jc w:val="center"/>
              <w:rPr>
                <w:rFonts w:ascii="Arial" w:hAnsi="Arial" w:eastAsia="Arial" w:cs="Arial"/>
                <w:sz w:val="22"/>
                <w:szCs w:val="22"/>
              </w:rPr>
            </w:pPr>
            <w:r>
              <w:rPr>
                <w:rFonts w:ascii="Arial" w:hAnsi="Arial" w:eastAsia="Arial" w:cs="Arial"/>
                <w:b/>
                <w:sz w:val="22"/>
                <w:szCs w:val="22"/>
              </w:rPr>
              <w:t>Essential</w:t>
            </w:r>
          </w:p>
        </w:tc>
        <w:tc>
          <w:tcPr>
            <w:tcW w:w="3756" w:type="dxa"/>
            <w:tcMar/>
            <w:vAlign w:val="center"/>
          </w:tcPr>
          <w:p w:rsidR="00BA695B" w:rsidRDefault="00C14EB6" w14:paraId="248B3EE6" wp14:textId="77777777">
            <w:pPr>
              <w:spacing w:after="90"/>
              <w:ind w:left="0" w:hanging="2"/>
              <w:jc w:val="center"/>
              <w:rPr>
                <w:rFonts w:ascii="Arial" w:hAnsi="Arial" w:eastAsia="Arial" w:cs="Arial"/>
                <w:sz w:val="22"/>
                <w:szCs w:val="22"/>
              </w:rPr>
            </w:pPr>
            <w:r>
              <w:rPr>
                <w:rFonts w:ascii="Arial" w:hAnsi="Arial" w:eastAsia="Arial" w:cs="Arial"/>
                <w:b/>
                <w:sz w:val="22"/>
                <w:szCs w:val="22"/>
              </w:rPr>
              <w:t>Desirable</w:t>
            </w:r>
          </w:p>
        </w:tc>
      </w:tr>
      <w:tr xmlns:wp14="http://schemas.microsoft.com/office/word/2010/wordml" w:rsidR="00BA695B" w:rsidTr="39018557" w14:paraId="036322DA" wp14:textId="77777777">
        <w:trPr>
          <w:trHeight w:val="785"/>
        </w:trPr>
        <w:tc>
          <w:tcPr>
            <w:tcW w:w="2126" w:type="dxa"/>
            <w:tcMar/>
          </w:tcPr>
          <w:p w:rsidR="00BA695B" w:rsidRDefault="00C14EB6" w14:paraId="7CF8F849" wp14:textId="77777777">
            <w:pPr>
              <w:tabs>
                <w:tab w:val="left" w:pos="4800"/>
              </w:tabs>
              <w:ind w:left="0" w:hanging="2"/>
              <w:rPr>
                <w:rFonts w:ascii="Arial" w:hAnsi="Arial" w:eastAsia="Arial" w:cs="Arial"/>
                <w:sz w:val="22"/>
                <w:szCs w:val="22"/>
              </w:rPr>
            </w:pPr>
            <w:r>
              <w:rPr>
                <w:rFonts w:ascii="Arial" w:hAnsi="Arial" w:eastAsia="Arial" w:cs="Arial"/>
                <w:b/>
                <w:sz w:val="22"/>
                <w:szCs w:val="22"/>
              </w:rPr>
              <w:t>Qualifications and Training</w:t>
            </w:r>
          </w:p>
        </w:tc>
        <w:tc>
          <w:tcPr>
            <w:tcW w:w="3694" w:type="dxa"/>
            <w:tcMar/>
          </w:tcPr>
          <w:p w:rsidR="00BA695B" w:rsidRDefault="00C14EB6" w14:paraId="555366BC"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Qualified teacher status (QTS) </w:t>
            </w:r>
          </w:p>
        </w:tc>
        <w:tc>
          <w:tcPr>
            <w:tcW w:w="3756" w:type="dxa"/>
            <w:tcMar/>
          </w:tcPr>
          <w:p w:rsidR="00BA695B" w:rsidRDefault="00C14EB6" w14:paraId="25CBC9CD"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Evidence of participation in professional development or further study</w:t>
            </w:r>
          </w:p>
        </w:tc>
      </w:tr>
      <w:tr xmlns:wp14="http://schemas.microsoft.com/office/word/2010/wordml" w:rsidR="00BA695B" w:rsidTr="39018557" w14:paraId="5A494DD3" wp14:textId="77777777">
        <w:trPr>
          <w:trHeight w:val="2393"/>
        </w:trPr>
        <w:tc>
          <w:tcPr>
            <w:tcW w:w="2126" w:type="dxa"/>
            <w:tcMar/>
          </w:tcPr>
          <w:p w:rsidR="00BA695B" w:rsidRDefault="00C14EB6" w14:paraId="718EE1A2" wp14:textId="77777777">
            <w:pPr>
              <w:tabs>
                <w:tab w:val="left" w:pos="4800"/>
              </w:tabs>
              <w:ind w:left="0" w:hanging="2"/>
              <w:rPr>
                <w:rFonts w:ascii="Arial" w:hAnsi="Arial" w:eastAsia="Arial" w:cs="Arial"/>
                <w:sz w:val="22"/>
                <w:szCs w:val="22"/>
              </w:rPr>
            </w:pPr>
            <w:r>
              <w:rPr>
                <w:rFonts w:ascii="Arial" w:hAnsi="Arial" w:eastAsia="Arial" w:cs="Arial"/>
                <w:b/>
                <w:sz w:val="22"/>
                <w:szCs w:val="22"/>
              </w:rPr>
              <w:t>Experience</w:t>
            </w:r>
          </w:p>
          <w:p w:rsidR="00BA695B" w:rsidRDefault="00BA695B" w14:paraId="463F29E8" wp14:textId="77777777">
            <w:pPr>
              <w:tabs>
                <w:tab w:val="left" w:pos="4800"/>
              </w:tabs>
              <w:ind w:left="0" w:hanging="2"/>
              <w:rPr>
                <w:rFonts w:ascii="Arial" w:hAnsi="Arial" w:eastAsia="Arial" w:cs="Arial"/>
                <w:sz w:val="22"/>
                <w:szCs w:val="22"/>
              </w:rPr>
            </w:pPr>
          </w:p>
          <w:p w:rsidR="00BA695B" w:rsidRDefault="00BA695B" w14:paraId="3B7B4B86" wp14:textId="77777777">
            <w:pPr>
              <w:tabs>
                <w:tab w:val="left" w:pos="4800"/>
              </w:tabs>
              <w:ind w:left="0" w:hanging="2"/>
              <w:rPr>
                <w:rFonts w:ascii="Arial" w:hAnsi="Arial" w:eastAsia="Arial" w:cs="Arial"/>
                <w:sz w:val="22"/>
                <w:szCs w:val="22"/>
              </w:rPr>
            </w:pPr>
          </w:p>
          <w:p w:rsidR="00BA695B" w:rsidRDefault="00BA695B" w14:paraId="3A0FF5F2" wp14:textId="77777777">
            <w:pPr>
              <w:tabs>
                <w:tab w:val="left" w:pos="4800"/>
              </w:tabs>
              <w:ind w:left="0" w:hanging="2"/>
              <w:rPr>
                <w:rFonts w:ascii="Arial" w:hAnsi="Arial" w:eastAsia="Arial" w:cs="Arial"/>
                <w:sz w:val="22"/>
                <w:szCs w:val="22"/>
              </w:rPr>
            </w:pPr>
          </w:p>
          <w:p w:rsidR="00BA695B" w:rsidRDefault="00BA695B" w14:paraId="5630AD66" wp14:textId="77777777">
            <w:pPr>
              <w:tabs>
                <w:tab w:val="left" w:pos="4800"/>
              </w:tabs>
              <w:ind w:left="0" w:hanging="2"/>
              <w:rPr>
                <w:rFonts w:ascii="Arial" w:hAnsi="Arial" w:eastAsia="Arial" w:cs="Arial"/>
                <w:sz w:val="22"/>
                <w:szCs w:val="22"/>
              </w:rPr>
            </w:pPr>
          </w:p>
        </w:tc>
        <w:tc>
          <w:tcPr>
            <w:tcW w:w="3694" w:type="dxa"/>
            <w:tcMar/>
          </w:tcPr>
          <w:p w:rsidR="00BA695B" w:rsidRDefault="00C14EB6" w14:paraId="73227719"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At least 3 years successful teaching experience in a school for primary aged children </w:t>
            </w:r>
          </w:p>
          <w:p w:rsidR="00BA695B" w:rsidRDefault="00C14EB6" w14:paraId="161FD88A"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Experience of teaching children with special educational needs </w:t>
            </w:r>
          </w:p>
        </w:tc>
        <w:tc>
          <w:tcPr>
            <w:tcW w:w="3756" w:type="dxa"/>
            <w:tcMar/>
          </w:tcPr>
          <w:p w:rsidR="00BA695B" w:rsidRDefault="00C14EB6" w14:paraId="0F9C7397"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Successful teaching experience in a mainstream primary school </w:t>
            </w:r>
          </w:p>
          <w:p w:rsidR="00BA695B" w:rsidRDefault="00C14EB6" w14:paraId="3E9A4D19"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Working in a socially and culturally diverse school community</w:t>
            </w:r>
          </w:p>
          <w:p w:rsidR="00BA695B" w:rsidRDefault="00C14EB6" w14:paraId="5C145FB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Working in an EYFS setting</w:t>
            </w:r>
          </w:p>
          <w:p w:rsidR="00BA695B" w:rsidRDefault="00C14EB6" w14:paraId="10AC302E"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Experience of teaching phonics </w:t>
            </w:r>
          </w:p>
          <w:p w:rsidR="00BA695B" w:rsidRDefault="00C14EB6" w14:paraId="6C2070FC"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Working with children who have social, emotional and </w:t>
            </w:r>
            <w:proofErr w:type="spellStart"/>
            <w:r>
              <w:rPr>
                <w:rFonts w:ascii="Arial" w:hAnsi="Arial" w:eastAsia="Arial" w:cs="Arial"/>
                <w:sz w:val="22"/>
                <w:szCs w:val="22"/>
              </w:rPr>
              <w:t>behavioural</w:t>
            </w:r>
            <w:proofErr w:type="spellEnd"/>
            <w:r>
              <w:rPr>
                <w:rFonts w:ascii="Arial" w:hAnsi="Arial" w:eastAsia="Arial" w:cs="Arial"/>
                <w:sz w:val="22"/>
                <w:szCs w:val="22"/>
              </w:rPr>
              <w:t xml:space="preserve"> difficulties</w:t>
            </w:r>
          </w:p>
          <w:p w:rsidR="00BA695B" w:rsidRDefault="00C14EB6" w14:paraId="5353314E"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Working with a range of professionals (e.g. Educational Psychologist, Social Worker)</w:t>
            </w:r>
          </w:p>
        </w:tc>
      </w:tr>
      <w:tr xmlns:wp14="http://schemas.microsoft.com/office/word/2010/wordml" w:rsidR="00BA695B" w:rsidTr="39018557" w14:paraId="58BA4E7F" wp14:textId="77777777">
        <w:trPr>
          <w:trHeight w:val="2393"/>
        </w:trPr>
        <w:tc>
          <w:tcPr>
            <w:tcW w:w="2126" w:type="dxa"/>
            <w:tcMar/>
          </w:tcPr>
          <w:p w:rsidR="00BA695B" w:rsidRDefault="00C14EB6" w14:paraId="5AAB0542" wp14:textId="77777777">
            <w:pPr>
              <w:tabs>
                <w:tab w:val="left" w:pos="4800"/>
              </w:tabs>
              <w:ind w:left="0" w:hanging="2"/>
              <w:rPr>
                <w:rFonts w:ascii="Arial" w:hAnsi="Arial" w:eastAsia="Arial" w:cs="Arial"/>
                <w:sz w:val="22"/>
                <w:szCs w:val="22"/>
              </w:rPr>
            </w:pPr>
            <w:r>
              <w:rPr>
                <w:rFonts w:ascii="Arial" w:hAnsi="Arial" w:eastAsia="Arial" w:cs="Arial"/>
                <w:b/>
                <w:sz w:val="22"/>
                <w:szCs w:val="22"/>
              </w:rPr>
              <w:t>Skills, Abilities and Competencies</w:t>
            </w:r>
          </w:p>
        </w:tc>
        <w:tc>
          <w:tcPr>
            <w:tcW w:w="3694" w:type="dxa"/>
            <w:tcMar/>
          </w:tcPr>
          <w:p w:rsidR="00BA695B" w:rsidRDefault="00C14EB6" w14:paraId="311558C2"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Teaching to a high standard </w:t>
            </w:r>
          </w:p>
          <w:p w:rsidR="00BA695B" w:rsidRDefault="00C14EB6" w14:paraId="78E1FC09"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Relates to and motivates chi</w:t>
            </w:r>
            <w:r>
              <w:rPr>
                <w:rFonts w:ascii="Arial" w:hAnsi="Arial" w:eastAsia="Arial" w:cs="Arial"/>
                <w:sz w:val="22"/>
                <w:szCs w:val="22"/>
              </w:rPr>
              <w:t xml:space="preserve">ldren with social, emotional and </w:t>
            </w:r>
            <w:proofErr w:type="spellStart"/>
            <w:r>
              <w:rPr>
                <w:rFonts w:ascii="Arial" w:hAnsi="Arial" w:eastAsia="Arial" w:cs="Arial"/>
                <w:sz w:val="22"/>
                <w:szCs w:val="22"/>
              </w:rPr>
              <w:t>behaviour</w:t>
            </w:r>
            <w:proofErr w:type="spellEnd"/>
            <w:r>
              <w:rPr>
                <w:rFonts w:ascii="Arial" w:hAnsi="Arial" w:eastAsia="Arial" w:cs="Arial"/>
                <w:sz w:val="22"/>
                <w:szCs w:val="22"/>
              </w:rPr>
              <w:t xml:space="preserve"> difficulties</w:t>
            </w:r>
          </w:p>
          <w:p w:rsidR="00BA695B" w:rsidRDefault="00C14EB6" w14:paraId="69F1D3D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 xml:space="preserve">Works well as part of a team and contributes to team development </w:t>
            </w:r>
          </w:p>
          <w:p w:rsidR="00BA695B" w:rsidRDefault="00C14EB6" w14:paraId="7D260D98"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Understands and values the processes of planning and monitoring and evaluation as an aid to raising standards</w:t>
            </w:r>
          </w:p>
          <w:p w:rsidR="00BA695B" w:rsidRDefault="00C14EB6" w14:paraId="4F821B6C"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Ability to show resilien</w:t>
            </w:r>
            <w:r>
              <w:rPr>
                <w:rFonts w:ascii="Arial" w:hAnsi="Arial" w:eastAsia="Arial" w:cs="Arial"/>
                <w:sz w:val="22"/>
                <w:szCs w:val="22"/>
              </w:rPr>
              <w:t>ce</w:t>
            </w:r>
          </w:p>
          <w:p w:rsidR="00BA695B" w:rsidRDefault="00C14EB6" w14:paraId="0EB56E5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Ability to reflect on one’s own practice</w:t>
            </w:r>
          </w:p>
          <w:p w:rsidR="00BA695B" w:rsidRDefault="00C14EB6" w14:paraId="7B67183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High expectations of pupil achievement</w:t>
            </w:r>
          </w:p>
          <w:p w:rsidR="00BA695B" w:rsidRDefault="00C14EB6" w14:paraId="7F827CD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An effective communicator with colleagues and other professionals</w:t>
            </w:r>
          </w:p>
          <w:p w:rsidR="00BA695B" w:rsidRDefault="00C14EB6" w14:paraId="54DFC571"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lastRenderedPageBreak/>
              <w:t xml:space="preserve">Good </w:t>
            </w:r>
            <w:proofErr w:type="spellStart"/>
            <w:r>
              <w:rPr>
                <w:rFonts w:ascii="Arial" w:hAnsi="Arial" w:eastAsia="Arial" w:cs="Arial"/>
                <w:sz w:val="22"/>
                <w:szCs w:val="22"/>
              </w:rPr>
              <w:t>organisational</w:t>
            </w:r>
            <w:proofErr w:type="spellEnd"/>
            <w:r>
              <w:rPr>
                <w:rFonts w:ascii="Arial" w:hAnsi="Arial" w:eastAsia="Arial" w:cs="Arial"/>
                <w:sz w:val="22"/>
                <w:szCs w:val="22"/>
              </w:rPr>
              <w:t xml:space="preserve"> and time management skills</w:t>
            </w:r>
          </w:p>
        </w:tc>
        <w:tc>
          <w:tcPr>
            <w:tcW w:w="3756" w:type="dxa"/>
            <w:tcMar/>
          </w:tcPr>
          <w:p w:rsidR="00BA695B" w:rsidRDefault="00C14EB6" w14:paraId="01AD79ED"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lastRenderedPageBreak/>
              <w:t>Experience of contributing to whole school developments and initiatives</w:t>
            </w:r>
          </w:p>
          <w:p w:rsidR="00BA695B" w:rsidRDefault="00C14EB6" w14:paraId="079D7026"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Pr>
                <w:rFonts w:ascii="Arial" w:hAnsi="Arial" w:eastAsia="Arial" w:cs="Arial"/>
                <w:sz w:val="22"/>
                <w:szCs w:val="22"/>
              </w:rPr>
              <w:t>Willingness to participate in leading extra-curricular activities</w:t>
            </w:r>
          </w:p>
          <w:p w:rsidR="00BA695B" w:rsidP="39018557" w:rsidRDefault="00C14EB6" w14:paraId="7C3C2458" wp14:textId="77777777">
            <w:pPr>
              <w:numPr>
                <w:ilvl w:val="0"/>
                <w:numId w:val="4"/>
              </w:numPr>
              <w:pBdr>
                <w:top w:val="nil" w:color="000000" w:sz="0" w:space="0"/>
                <w:left w:val="nil" w:color="000000" w:sz="0" w:space="0"/>
                <w:bottom w:val="nil" w:color="000000" w:sz="0" w:space="0"/>
                <w:right w:val="nil" w:color="000000" w:sz="0" w:space="0"/>
                <w:between w:val="nil" w:color="000000" w:sz="0" w:space="0"/>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 xml:space="preserve">Good sense of </w:t>
            </w:r>
            <w:proofErr w:type="spellStart"/>
            <w:r w:rsidRPr="39018557" w:rsidR="00C14EB6">
              <w:rPr>
                <w:rFonts w:ascii="Arial" w:hAnsi="Arial" w:eastAsia="Arial" w:cs="Arial"/>
                <w:sz w:val="22"/>
                <w:szCs w:val="22"/>
              </w:rPr>
              <w:t>humour</w:t>
            </w:r>
            <w:proofErr w:type="spellEnd"/>
          </w:p>
          <w:p w:rsidR="5DF08CA6" w:rsidP="39018557" w:rsidRDefault="5DF08CA6" w14:paraId="65F4024A" w14:textId="331BF6F4">
            <w:pPr>
              <w:pStyle w:val="Normal"/>
              <w:numPr>
                <w:ilvl w:val="0"/>
                <w:numId w:val="4"/>
              </w:numPr>
              <w:pBdr>
                <w:top w:val="nil" w:color="000000" w:sz="0" w:space="0"/>
                <w:left w:val="nil" w:color="000000" w:sz="0" w:space="0"/>
                <w:bottom w:val="nil" w:color="000000" w:sz="0" w:space="0"/>
                <w:right w:val="nil" w:color="000000" w:sz="0" w:space="0"/>
                <w:between w:val="nil" w:color="000000" w:sz="0" w:space="0"/>
              </w:pBdr>
              <w:spacing w:after="90" w:line="240" w:lineRule="auto"/>
              <w:ind w:left="0" w:hanging="2"/>
              <w:rPr>
                <w:rFonts w:ascii="Arial" w:hAnsi="Arial" w:eastAsia="Arial" w:cs="Arial"/>
                <w:sz w:val="22"/>
                <w:szCs w:val="22"/>
              </w:rPr>
            </w:pPr>
            <w:r w:rsidRPr="39018557" w:rsidR="5DF08CA6">
              <w:rPr>
                <w:rFonts w:ascii="Arial" w:hAnsi="Arial" w:eastAsia="Arial" w:cs="Arial"/>
                <w:sz w:val="22"/>
                <w:szCs w:val="22"/>
              </w:rPr>
              <w:t>An understanding of behaviour as communication</w:t>
            </w:r>
          </w:p>
          <w:p w:rsidR="00BA695B" w:rsidRDefault="00BA695B" w14:paraId="61829076" wp14:textId="77777777">
            <w:pPr>
              <w:pBdr>
                <w:top w:val="nil"/>
                <w:left w:val="nil"/>
                <w:bottom w:val="nil"/>
                <w:right w:val="nil"/>
                <w:between w:val="nil"/>
              </w:pBdr>
              <w:spacing w:after="90" w:line="240" w:lineRule="auto"/>
              <w:ind w:left="0" w:hanging="2"/>
              <w:rPr>
                <w:rFonts w:ascii="Arial" w:hAnsi="Arial" w:eastAsia="Arial" w:cs="Arial"/>
                <w:sz w:val="22"/>
                <w:szCs w:val="22"/>
              </w:rPr>
            </w:pPr>
          </w:p>
        </w:tc>
      </w:tr>
      <w:tr xmlns:wp14="http://schemas.microsoft.com/office/word/2010/wordml" w:rsidR="00BA695B" w:rsidTr="39018557" w14:paraId="4D868EA3" wp14:textId="77777777">
        <w:trPr>
          <w:trHeight w:val="3975"/>
        </w:trPr>
        <w:tc>
          <w:tcPr>
            <w:tcW w:w="2126" w:type="dxa"/>
            <w:tcMar/>
          </w:tcPr>
          <w:p w:rsidR="00BA695B" w:rsidRDefault="00C14EB6" w14:paraId="1FB917AD" wp14:textId="77777777">
            <w:pPr>
              <w:tabs>
                <w:tab w:val="left" w:pos="4800"/>
              </w:tabs>
              <w:ind w:left="0" w:hanging="2"/>
              <w:rPr>
                <w:rFonts w:ascii="Arial" w:hAnsi="Arial" w:eastAsia="Arial" w:cs="Arial"/>
                <w:sz w:val="22"/>
                <w:szCs w:val="22"/>
              </w:rPr>
            </w:pPr>
            <w:r>
              <w:rPr>
                <w:rFonts w:ascii="Arial" w:hAnsi="Arial" w:eastAsia="Arial" w:cs="Arial"/>
                <w:b/>
                <w:sz w:val="22"/>
                <w:szCs w:val="22"/>
              </w:rPr>
              <w:t>Knowledge</w:t>
            </w:r>
          </w:p>
        </w:tc>
        <w:tc>
          <w:tcPr>
            <w:tcW w:w="3694" w:type="dxa"/>
            <w:tcMar/>
          </w:tcPr>
          <w:p w:rsidR="00BA695B" w:rsidRDefault="00C14EB6" w14:paraId="3088FBC7"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 xml:space="preserve">Knowledge of the National Curriculum requirements (KS1 &amp; KS2) </w:t>
            </w:r>
          </w:p>
          <w:p w:rsidR="00BA695B" w:rsidRDefault="00C14EB6" w14:paraId="0EB4EBC2"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Specific subject knowledge</w:t>
            </w:r>
          </w:p>
          <w:p w:rsidR="00BA695B" w:rsidRDefault="00C14EB6" w14:paraId="0969C007"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Ability to understand and use a range of teaching and learning strategies</w:t>
            </w:r>
          </w:p>
          <w:p w:rsidR="00BA695B" w:rsidRDefault="00C14EB6" w14:paraId="6DDFFD2E"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Knowledge of Assessment for Learning, pupil progress tracking and target setting</w:t>
            </w:r>
          </w:p>
          <w:p w:rsidR="00BA695B" w:rsidRDefault="00C14EB6" w14:paraId="4532585D"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Confident in using a range of ICT to support learning</w:t>
            </w:r>
          </w:p>
          <w:p w:rsidR="00BA695B" w:rsidRDefault="00C14EB6" w14:paraId="60132277"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Knowledge of child p</w:t>
            </w:r>
            <w:r w:rsidRPr="39018557" w:rsidR="00C14EB6">
              <w:rPr>
                <w:rFonts w:ascii="Arial" w:hAnsi="Arial" w:eastAsia="Arial" w:cs="Arial"/>
                <w:sz w:val="22"/>
                <w:szCs w:val="22"/>
              </w:rPr>
              <w:t>rotection guidelines and procedures</w:t>
            </w:r>
          </w:p>
        </w:tc>
        <w:tc>
          <w:tcPr>
            <w:tcW w:w="3756" w:type="dxa"/>
            <w:tcMar/>
          </w:tcPr>
          <w:p w:rsidR="00BA695B" w:rsidRDefault="00C14EB6" w14:paraId="704D8433"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Knowledge of the EYFS</w:t>
            </w:r>
          </w:p>
          <w:p w:rsidR="00BA695B" w:rsidRDefault="00C14EB6" w14:paraId="34548935"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 xml:space="preserve">Knowledge of the National Curriculum requirements (KS3) </w:t>
            </w:r>
          </w:p>
          <w:p w:rsidR="00BA695B" w:rsidRDefault="00C14EB6" w14:paraId="37C60408" wp14:textId="77777777">
            <w:pPr>
              <w:numPr>
                <w:ilvl w:val="0"/>
                <w:numId w:val="4"/>
              </w:numPr>
              <w:pBdr>
                <w:top w:val="nil"/>
                <w:left w:val="nil"/>
                <w:bottom w:val="nil"/>
                <w:right w:val="nil"/>
                <w:between w:val="nil"/>
              </w:pBdr>
              <w:spacing w:after="90" w:line="240" w:lineRule="auto"/>
              <w:ind w:left="0" w:hanging="2"/>
              <w:rPr>
                <w:rFonts w:ascii="Arial" w:hAnsi="Arial" w:eastAsia="Arial" w:cs="Arial"/>
                <w:sz w:val="22"/>
                <w:szCs w:val="22"/>
              </w:rPr>
            </w:pPr>
            <w:r w:rsidRPr="39018557" w:rsidR="00C14EB6">
              <w:rPr>
                <w:rFonts w:ascii="Arial" w:hAnsi="Arial" w:eastAsia="Arial" w:cs="Arial"/>
                <w:sz w:val="22"/>
                <w:szCs w:val="22"/>
              </w:rPr>
              <w:t>Experience of subject coordination</w:t>
            </w:r>
          </w:p>
          <w:p w:rsidR="00BA695B" w:rsidRDefault="00BA695B" w14:paraId="2BA226A1" wp14:textId="77777777">
            <w:pPr>
              <w:pBdr>
                <w:top w:val="nil"/>
                <w:left w:val="nil"/>
                <w:bottom w:val="nil"/>
                <w:right w:val="nil"/>
                <w:between w:val="nil"/>
              </w:pBdr>
              <w:spacing w:after="90" w:line="240" w:lineRule="auto"/>
              <w:ind w:left="0" w:hanging="2"/>
              <w:rPr>
                <w:rFonts w:ascii="Arial" w:hAnsi="Arial" w:eastAsia="Arial" w:cs="Arial"/>
                <w:sz w:val="22"/>
                <w:szCs w:val="22"/>
              </w:rPr>
            </w:pPr>
          </w:p>
        </w:tc>
      </w:tr>
    </w:tbl>
    <w:p xmlns:wp14="http://schemas.microsoft.com/office/word/2010/wordml" w:rsidR="00BA695B" w:rsidRDefault="00BA695B" w14:paraId="17AD93B2" wp14:textId="77777777">
      <w:pPr>
        <w:tabs>
          <w:tab w:val="left" w:pos="4800"/>
        </w:tabs>
        <w:ind w:left="0" w:hanging="2"/>
        <w:rPr>
          <w:rFonts w:ascii="Arial" w:hAnsi="Arial" w:eastAsia="Arial" w:cs="Arial"/>
          <w:sz w:val="22"/>
          <w:szCs w:val="22"/>
        </w:rPr>
      </w:pPr>
    </w:p>
    <w:p w:rsidR="46372367" w:rsidP="46372367" w:rsidRDefault="46372367" w14:paraId="4D824146" w14:textId="05CABAA4">
      <w:pPr>
        <w:tabs>
          <w:tab w:val="left" w:leader="none" w:pos="4800"/>
        </w:tabs>
        <w:spacing w:line="1" w:lineRule="atLeast"/>
        <w:rPr>
          <w:rFonts w:ascii="Arial" w:hAnsi="Arial" w:eastAsia="Arial" w:cs="Arial"/>
          <w:b w:val="0"/>
          <w:bCs w:val="0"/>
          <w:i w:val="0"/>
          <w:iCs w:val="0"/>
          <w:caps w:val="0"/>
          <w:smallCaps w:val="0"/>
          <w:noProof w:val="0"/>
          <w:color w:val="000000" w:themeColor="text1" w:themeTint="FF" w:themeShade="FF"/>
          <w:sz w:val="20"/>
          <w:szCs w:val="20"/>
          <w:lang w:val="en-US"/>
        </w:rPr>
      </w:pPr>
    </w:p>
    <w:p w:rsidR="7215B1B7" w:rsidP="46372367" w:rsidRDefault="7215B1B7" w14:paraId="25C9E361" w14:textId="4DA94D23">
      <w:pPr>
        <w:pStyle w:val="Normal"/>
        <w:tabs>
          <w:tab w:val="left" w:leader="none" w:pos="4800"/>
        </w:tabs>
        <w:ind w:left="0" w:hanging="2"/>
      </w:pPr>
      <w:r w:rsidRPr="46372367" w:rsidR="7215B1B7">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The Mulberry Bush School is an equal opportunities employer and is fully committed to safeguarding and promoting the welfare of children as its utmost priority and expects all staff and volunteers to share this commitment. Applicants must be able to provide evidence of having the right to live and work in the UK and will be required to undertake an enhanced criminal background check from the Disclosure &amp; Barring Service</w:t>
      </w:r>
    </w:p>
    <w:p xmlns:wp14="http://schemas.microsoft.com/office/word/2010/wordml" w:rsidR="00BA695B" w:rsidP="43282E71" w:rsidRDefault="00BA695B" w14:paraId="2DBF0D7D" wp14:textId="695F114D">
      <w:pPr>
        <w:pStyle w:val="Normal"/>
        <w:tabs>
          <w:tab w:val="left" w:pos="4800"/>
        </w:tabs>
        <w:ind w:left="0" w:hanging="2"/>
        <w:rPr>
          <w:rFonts w:ascii="Arial" w:hAnsi="Arial" w:eastAsia="Arial" w:cs="Arial"/>
          <w:sz w:val="22"/>
          <w:szCs w:val="22"/>
        </w:rPr>
      </w:pPr>
    </w:p>
    <w:p xmlns:wp14="http://schemas.microsoft.com/office/word/2010/wordml" w:rsidR="00BA695B" w:rsidRDefault="00BA695B" w14:paraId="6B62F1B3" wp14:textId="77777777">
      <w:pPr>
        <w:tabs>
          <w:tab w:val="left" w:pos="4800"/>
        </w:tabs>
        <w:ind w:left="0" w:hanging="2"/>
        <w:rPr>
          <w:rFonts w:ascii="Arial" w:hAnsi="Arial" w:eastAsia="Arial" w:cs="Arial"/>
          <w:sz w:val="22"/>
          <w:szCs w:val="22"/>
        </w:rPr>
      </w:pPr>
    </w:p>
    <w:sectPr w:rsidR="00BA695B">
      <w:pgSz w:w="12240" w:h="15840" w:orient="portrait"/>
      <w:pgMar w:top="567"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894"/>
    <w:multiLevelType w:val="multilevel"/>
    <w:tmpl w:val="91281A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6D79C7"/>
    <w:multiLevelType w:val="multilevel"/>
    <w:tmpl w:val="2200C91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1A0A35BE"/>
    <w:multiLevelType w:val="multilevel"/>
    <w:tmpl w:val="E8CEAAE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CC63E0E"/>
    <w:multiLevelType w:val="multilevel"/>
    <w:tmpl w:val="A6A6C8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323B0E"/>
    <w:multiLevelType w:val="multilevel"/>
    <w:tmpl w:val="85DCE49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5B"/>
    <w:rsid w:val="00BA695B"/>
    <w:rsid w:val="00C14EB6"/>
    <w:rsid w:val="05AB5669"/>
    <w:rsid w:val="0E666342"/>
    <w:rsid w:val="0E76FC62"/>
    <w:rsid w:val="0ED99E60"/>
    <w:rsid w:val="12522CE7"/>
    <w:rsid w:val="13049906"/>
    <w:rsid w:val="1647C1D3"/>
    <w:rsid w:val="16BF599E"/>
    <w:rsid w:val="1750ACFC"/>
    <w:rsid w:val="1FE3851D"/>
    <w:rsid w:val="235457B7"/>
    <w:rsid w:val="23AD9939"/>
    <w:rsid w:val="240EC325"/>
    <w:rsid w:val="27CA82AB"/>
    <w:rsid w:val="27FCEF43"/>
    <w:rsid w:val="286625DB"/>
    <w:rsid w:val="298E09D3"/>
    <w:rsid w:val="2E7FB9C6"/>
    <w:rsid w:val="2EE792C6"/>
    <w:rsid w:val="2FACC2E0"/>
    <w:rsid w:val="30B4FFBF"/>
    <w:rsid w:val="3105971D"/>
    <w:rsid w:val="3487DC67"/>
    <w:rsid w:val="3493C127"/>
    <w:rsid w:val="3776EA33"/>
    <w:rsid w:val="386EA55F"/>
    <w:rsid w:val="38961600"/>
    <w:rsid w:val="39018557"/>
    <w:rsid w:val="3922658F"/>
    <w:rsid w:val="43282E71"/>
    <w:rsid w:val="44CE4F2F"/>
    <w:rsid w:val="450C63B8"/>
    <w:rsid w:val="46372367"/>
    <w:rsid w:val="46D0B577"/>
    <w:rsid w:val="484D6BBE"/>
    <w:rsid w:val="4B152F3B"/>
    <w:rsid w:val="4E23D3E9"/>
    <w:rsid w:val="519EE21F"/>
    <w:rsid w:val="533E7F0B"/>
    <w:rsid w:val="55C848A7"/>
    <w:rsid w:val="55EB43C1"/>
    <w:rsid w:val="5602A63B"/>
    <w:rsid w:val="57F89A75"/>
    <w:rsid w:val="58DD0870"/>
    <w:rsid w:val="5C4D11F2"/>
    <w:rsid w:val="5DF08CA6"/>
    <w:rsid w:val="5F8093EE"/>
    <w:rsid w:val="6CC6D08A"/>
    <w:rsid w:val="6D5EAD45"/>
    <w:rsid w:val="705A6203"/>
    <w:rsid w:val="70701F3B"/>
    <w:rsid w:val="7101B7DF"/>
    <w:rsid w:val="7215B1B7"/>
    <w:rsid w:val="7B8BA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0FD4"/>
  <w15:docId w15:val="{E9A04C8B-930C-4409-A540-0D69444EC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1" w:leftChars="-1" w:hanging="1" w:hangingChars="1"/>
      <w:textDirection w:val="btLr"/>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0561d3830e3348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9alinTpoLxh2pYw/ow6cgWpbg==">AMUW2mV7Y9EhPDy4X4yjWL2Xgn80cZ+E7tSHkGz0H/k/hHWl4POrt0hgC4Mf1d0olL4ycq81UmaivKwwijKdE+eSz2TCIbzkFSwehSsRzYQ3xbbntnCvg0Y=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dc:creator>
  <lastModifiedBy>Lucy Lowe</lastModifiedBy>
  <revision>9</revision>
  <dcterms:created xsi:type="dcterms:W3CDTF">2022-03-16T15:36:00.0000000Z</dcterms:created>
  <dcterms:modified xsi:type="dcterms:W3CDTF">2023-03-16T16:05:46.0605106Z</dcterms:modified>
</coreProperties>
</file>