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21FC" w14:textId="77777777" w:rsidR="00CB6DBE" w:rsidRPr="00B930CD" w:rsidRDefault="00CB6DBE" w:rsidP="00B930CD">
      <w:pPr>
        <w:jc w:val="both"/>
        <w:rPr>
          <w:rFonts w:ascii="Times New Roman" w:hAnsi="Times New Roman" w:cs="Times New Roman"/>
        </w:rPr>
      </w:pPr>
      <w:r w:rsidRPr="00B930CD">
        <w:rPr>
          <w:rFonts w:ascii="Times New Roman" w:hAnsi="Times New Roman" w:cs="Times New Roman"/>
          <w:u w:val="single"/>
        </w:rPr>
        <w:t>JOB DESCRIPTION</w:t>
      </w:r>
    </w:p>
    <w:p w14:paraId="04729EBC" w14:textId="77777777" w:rsidR="00CB6DBE" w:rsidRPr="00B930CD" w:rsidRDefault="00CB6DBE" w:rsidP="00B930CD">
      <w:pPr>
        <w:jc w:val="both"/>
        <w:rPr>
          <w:rFonts w:ascii="Times New Roman" w:hAnsi="Times New Roman" w:cs="Times New Roman"/>
        </w:rPr>
      </w:pPr>
    </w:p>
    <w:p w14:paraId="3C405223" w14:textId="56884A79" w:rsidR="00CB6DBE" w:rsidRPr="00B930CD" w:rsidRDefault="00CB6DBE" w:rsidP="00B930CD">
      <w:pPr>
        <w:jc w:val="both"/>
        <w:rPr>
          <w:rFonts w:ascii="Times New Roman" w:hAnsi="Times New Roman" w:cs="Times New Roman"/>
        </w:rPr>
      </w:pPr>
      <w:r w:rsidRPr="00B930CD">
        <w:rPr>
          <w:rFonts w:ascii="Times New Roman" w:hAnsi="Times New Roman" w:cs="Times New Roman"/>
        </w:rPr>
        <w:t>Post Title:</w:t>
      </w:r>
      <w:r w:rsidRPr="00B930CD">
        <w:rPr>
          <w:rFonts w:ascii="Times New Roman" w:hAnsi="Times New Roman" w:cs="Times New Roman"/>
        </w:rPr>
        <w:tab/>
      </w:r>
      <w:r w:rsidRPr="00B930CD">
        <w:rPr>
          <w:rFonts w:ascii="Times New Roman" w:hAnsi="Times New Roman" w:cs="Times New Roman"/>
        </w:rPr>
        <w:tab/>
      </w:r>
      <w:r w:rsidR="0080619D" w:rsidRPr="00B930CD">
        <w:rPr>
          <w:rFonts w:ascii="Times New Roman" w:hAnsi="Times New Roman" w:cs="Times New Roman"/>
        </w:rPr>
        <w:t>Teacher</w:t>
      </w:r>
    </w:p>
    <w:p w14:paraId="0A9BD944" w14:textId="77777777" w:rsidR="00CB6DBE" w:rsidRPr="00B930CD" w:rsidRDefault="00CB6DBE" w:rsidP="00B930CD">
      <w:pPr>
        <w:jc w:val="both"/>
        <w:rPr>
          <w:rFonts w:ascii="Times New Roman" w:hAnsi="Times New Roman" w:cs="Times New Roman"/>
        </w:rPr>
      </w:pPr>
    </w:p>
    <w:p w14:paraId="1E4ABF3C" w14:textId="33B3D102" w:rsidR="00CB6DBE" w:rsidRPr="00B930CD" w:rsidRDefault="00CB6DBE" w:rsidP="00B930CD">
      <w:pPr>
        <w:jc w:val="both"/>
        <w:rPr>
          <w:rFonts w:ascii="Times New Roman" w:hAnsi="Times New Roman" w:cs="Times New Roman"/>
        </w:rPr>
      </w:pPr>
      <w:r w:rsidRPr="00B930CD">
        <w:rPr>
          <w:rFonts w:ascii="Times New Roman" w:hAnsi="Times New Roman" w:cs="Times New Roman"/>
        </w:rPr>
        <w:t>Grade:</w:t>
      </w:r>
      <w:r w:rsidRPr="00B930CD">
        <w:rPr>
          <w:rFonts w:ascii="Times New Roman" w:hAnsi="Times New Roman" w:cs="Times New Roman"/>
        </w:rPr>
        <w:tab/>
      </w:r>
      <w:r w:rsidRPr="00B930CD">
        <w:rPr>
          <w:rFonts w:ascii="Times New Roman" w:hAnsi="Times New Roman" w:cs="Times New Roman"/>
        </w:rPr>
        <w:tab/>
      </w:r>
      <w:r w:rsidRPr="00B930CD">
        <w:rPr>
          <w:rFonts w:ascii="Times New Roman" w:hAnsi="Times New Roman" w:cs="Times New Roman"/>
        </w:rPr>
        <w:tab/>
      </w:r>
      <w:r w:rsidR="0080619D" w:rsidRPr="00B930CD">
        <w:rPr>
          <w:rFonts w:ascii="Times New Roman" w:hAnsi="Times New Roman" w:cs="Times New Roman"/>
        </w:rPr>
        <w:t>Qualified Teacher Main Scale</w:t>
      </w:r>
      <w:r w:rsidR="007C466B">
        <w:rPr>
          <w:rFonts w:ascii="Times New Roman" w:hAnsi="Times New Roman" w:cs="Times New Roman"/>
        </w:rPr>
        <w:t xml:space="preserve"> Plus SEN Point</w:t>
      </w:r>
    </w:p>
    <w:p w14:paraId="7BB56F26" w14:textId="77777777" w:rsidR="00193C4C" w:rsidRPr="00B930CD" w:rsidRDefault="00193C4C" w:rsidP="00B930CD">
      <w:pPr>
        <w:jc w:val="both"/>
        <w:rPr>
          <w:rFonts w:ascii="Times New Roman" w:hAnsi="Times New Roman" w:cs="Times New Roman"/>
        </w:rPr>
      </w:pPr>
    </w:p>
    <w:p w14:paraId="23089212" w14:textId="34463E14" w:rsidR="00CB6DBE" w:rsidRPr="00B930CD" w:rsidRDefault="0080619D" w:rsidP="00B930CD">
      <w:pPr>
        <w:jc w:val="both"/>
        <w:rPr>
          <w:rFonts w:ascii="Times New Roman" w:hAnsi="Times New Roman" w:cs="Times New Roman"/>
        </w:rPr>
      </w:pPr>
      <w:r w:rsidRPr="00B930CD">
        <w:rPr>
          <w:rFonts w:ascii="Times New Roman" w:hAnsi="Times New Roman" w:cs="Times New Roman"/>
        </w:rPr>
        <w:t>Responsible to:</w:t>
      </w:r>
      <w:r w:rsidRPr="00B930CD">
        <w:rPr>
          <w:rFonts w:ascii="Times New Roman" w:hAnsi="Times New Roman" w:cs="Times New Roman"/>
        </w:rPr>
        <w:tab/>
      </w:r>
      <w:proofErr w:type="spellStart"/>
      <w:r w:rsidRPr="00B930CD">
        <w:rPr>
          <w:rFonts w:ascii="Times New Roman" w:hAnsi="Times New Roman" w:cs="Times New Roman"/>
        </w:rPr>
        <w:t>Headteacher</w:t>
      </w:r>
      <w:proofErr w:type="spellEnd"/>
      <w:r w:rsidR="00B930CD">
        <w:rPr>
          <w:rFonts w:ascii="Times New Roman" w:hAnsi="Times New Roman" w:cs="Times New Roman"/>
        </w:rPr>
        <w:t xml:space="preserve"> / Governing Body</w:t>
      </w:r>
    </w:p>
    <w:p w14:paraId="1AD874F6" w14:textId="77777777" w:rsidR="00CB6DBE" w:rsidRDefault="00CB6DBE" w:rsidP="00B930CD">
      <w:pPr>
        <w:jc w:val="both"/>
        <w:rPr>
          <w:rFonts w:ascii="Times New Roman" w:hAnsi="Times New Roman" w:cs="Times New Roman"/>
          <w:b/>
        </w:rPr>
      </w:pPr>
    </w:p>
    <w:p w14:paraId="21CCCAF0" w14:textId="13B20DDA" w:rsidR="003A7701" w:rsidRDefault="003A7701" w:rsidP="00B930CD">
      <w:pPr>
        <w:jc w:val="both"/>
        <w:rPr>
          <w:rFonts w:ascii="Times New Roman" w:hAnsi="Times New Roman" w:cs="Times New Roman"/>
        </w:rPr>
      </w:pPr>
      <w:r w:rsidRPr="003A7701">
        <w:rPr>
          <w:rFonts w:ascii="Times New Roman" w:hAnsi="Times New Roman" w:cs="Times New Roman"/>
        </w:rPr>
        <w:t>The Job Description</w:t>
      </w:r>
      <w:r>
        <w:rPr>
          <w:rFonts w:ascii="Times New Roman" w:hAnsi="Times New Roman" w:cs="Times New Roman"/>
        </w:rPr>
        <w:t xml:space="preserve"> should be read alongside the range of professional duties of Teachers as set out in Part X11 of the Teachers’ Pay and Conditions Document, sections 48 to 50.  The </w:t>
      </w:r>
      <w:proofErr w:type="spellStart"/>
      <w:r>
        <w:rPr>
          <w:rFonts w:ascii="Times New Roman" w:hAnsi="Times New Roman" w:cs="Times New Roman"/>
        </w:rPr>
        <w:t>postholder</w:t>
      </w:r>
      <w:proofErr w:type="spellEnd"/>
      <w:r>
        <w:rPr>
          <w:rFonts w:ascii="Times New Roman" w:hAnsi="Times New Roman" w:cs="Times New Roman"/>
        </w:rPr>
        <w:t xml:space="preserve"> will be expected to undertake duties in line with the professional standards for qualified teachers and uphold the professional code of the General Teaching Council for England.</w:t>
      </w:r>
    </w:p>
    <w:p w14:paraId="30CA1786" w14:textId="77777777" w:rsidR="003A7701" w:rsidRPr="003A7701" w:rsidRDefault="003A7701" w:rsidP="00B930CD">
      <w:pPr>
        <w:jc w:val="both"/>
        <w:rPr>
          <w:rFonts w:ascii="Times New Roman" w:hAnsi="Times New Roman" w:cs="Times New Roman"/>
        </w:rPr>
      </w:pPr>
    </w:p>
    <w:p w14:paraId="7D0BD296" w14:textId="77777777" w:rsidR="00CB6DBE" w:rsidRPr="00B930CD" w:rsidRDefault="00CB6DBE" w:rsidP="00B930CD">
      <w:pPr>
        <w:jc w:val="both"/>
        <w:rPr>
          <w:rFonts w:ascii="Times New Roman" w:hAnsi="Times New Roman" w:cs="Times New Roman"/>
          <w:u w:val="single"/>
        </w:rPr>
      </w:pPr>
      <w:r w:rsidRPr="00B930CD">
        <w:rPr>
          <w:rFonts w:ascii="Times New Roman" w:hAnsi="Times New Roman" w:cs="Times New Roman"/>
          <w:u w:val="single"/>
        </w:rPr>
        <w:t>Main Purpose</w:t>
      </w:r>
    </w:p>
    <w:p w14:paraId="0ECE0A04" w14:textId="25D6433B" w:rsidR="00955773" w:rsidRPr="00B930CD" w:rsidRDefault="0080619D" w:rsidP="00B930CD">
      <w:pPr>
        <w:jc w:val="both"/>
        <w:rPr>
          <w:rFonts w:ascii="Times New Roman" w:hAnsi="Times New Roman" w:cs="Times New Roman"/>
        </w:rPr>
      </w:pPr>
      <w:r w:rsidRPr="00B930CD">
        <w:rPr>
          <w:rFonts w:ascii="Times New Roman" w:hAnsi="Times New Roman" w:cs="Times New Roman"/>
        </w:rPr>
        <w:t xml:space="preserve">Teachers are responsible for the overall running of their classes and the organisation and teaching of educational programmes, behaviour management and welfare of the pupils in their groups. They should carry out such other associated duties as are reasonably assigned by the </w:t>
      </w:r>
      <w:proofErr w:type="spellStart"/>
      <w:r w:rsidRPr="00B930CD">
        <w:rPr>
          <w:rFonts w:ascii="Times New Roman" w:hAnsi="Times New Roman" w:cs="Times New Roman"/>
        </w:rPr>
        <w:t>Headteacher</w:t>
      </w:r>
      <w:proofErr w:type="spellEnd"/>
      <w:r w:rsidRPr="00B930CD">
        <w:rPr>
          <w:rFonts w:ascii="Times New Roman" w:hAnsi="Times New Roman" w:cs="Times New Roman"/>
        </w:rPr>
        <w:t>.</w:t>
      </w:r>
    </w:p>
    <w:p w14:paraId="3813C430" w14:textId="77777777" w:rsidR="00CB6DBE" w:rsidRPr="00B930CD" w:rsidRDefault="00CB6DBE" w:rsidP="00B930CD">
      <w:pPr>
        <w:jc w:val="both"/>
        <w:rPr>
          <w:rFonts w:ascii="Times New Roman" w:hAnsi="Times New Roman" w:cs="Times New Roman"/>
          <w:b/>
        </w:rPr>
      </w:pPr>
    </w:p>
    <w:p w14:paraId="2CFD16AE" w14:textId="50A0B995" w:rsidR="00504A34" w:rsidRPr="00B930CD" w:rsidRDefault="00504A34" w:rsidP="00B930CD">
      <w:pPr>
        <w:pStyle w:val="ListParagraph"/>
        <w:numPr>
          <w:ilvl w:val="0"/>
          <w:numId w:val="1"/>
        </w:numPr>
        <w:spacing w:after="0" w:line="240" w:lineRule="auto"/>
        <w:ind w:left="426"/>
        <w:jc w:val="both"/>
        <w:rPr>
          <w:rFonts w:ascii="Times New Roman" w:hAnsi="Times New Roman" w:cs="Times New Roman"/>
          <w:bCs/>
          <w:sz w:val="24"/>
          <w:szCs w:val="24"/>
          <w:u w:val="single"/>
        </w:rPr>
      </w:pPr>
      <w:r w:rsidRPr="00B930CD">
        <w:rPr>
          <w:rFonts w:ascii="Times New Roman" w:hAnsi="Times New Roman" w:cs="Times New Roman"/>
          <w:bCs/>
          <w:sz w:val="24"/>
          <w:szCs w:val="24"/>
          <w:u w:val="single"/>
        </w:rPr>
        <w:t>Key Duties and Responsibilities</w:t>
      </w:r>
    </w:p>
    <w:p w14:paraId="53F5336A" w14:textId="77777777" w:rsidR="003A7701" w:rsidRPr="003A7701" w:rsidRDefault="003A7701"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Pr>
          <w:rFonts w:ascii="Times New Roman" w:hAnsi="Times New Roman" w:cs="Times New Roman"/>
          <w:sz w:val="24"/>
          <w:szCs w:val="24"/>
        </w:rPr>
        <w:t>Ensure effective teaching of whole classes, groups and individuals so that teaching objectives are met.</w:t>
      </w:r>
    </w:p>
    <w:p w14:paraId="0ACB62BE" w14:textId="79EBEFDB" w:rsidR="0080619D" w:rsidRPr="00B930CD" w:rsidRDefault="0080619D"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 xml:space="preserve">Plan the curriculum, with colleagues and other professionals where necessary, in line with school policy, to secure high quality learning for pupils. </w:t>
      </w:r>
      <w:r w:rsidR="003A7701">
        <w:rPr>
          <w:rFonts w:ascii="Times New Roman" w:hAnsi="Times New Roman" w:cs="Times New Roman"/>
          <w:sz w:val="24"/>
          <w:szCs w:val="24"/>
        </w:rPr>
        <w:t>Ensuring clear teaching objectives, content, lesson structures and sequences appropriate to the subject matter and individual needs of pupils</w:t>
      </w:r>
      <w:r w:rsidR="009E24EE">
        <w:rPr>
          <w:rFonts w:ascii="Times New Roman" w:hAnsi="Times New Roman" w:cs="Times New Roman"/>
          <w:sz w:val="24"/>
          <w:szCs w:val="24"/>
        </w:rPr>
        <w:t>.</w:t>
      </w:r>
    </w:p>
    <w:p w14:paraId="5B2E8AD0" w14:textId="4C2A1AF3" w:rsidR="0080619D" w:rsidRPr="00B930CD" w:rsidRDefault="0080619D"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Deliver the curriculum through a range of lessons designed to stimulate and motivate pupils’ learning and meet individual targets</w:t>
      </w:r>
      <w:r w:rsidR="009E24EE">
        <w:rPr>
          <w:rFonts w:ascii="Times New Roman" w:hAnsi="Times New Roman" w:cs="Times New Roman"/>
          <w:sz w:val="24"/>
          <w:szCs w:val="24"/>
        </w:rPr>
        <w:t xml:space="preserve"> / needs</w:t>
      </w:r>
      <w:r w:rsidR="00154D69">
        <w:rPr>
          <w:rFonts w:ascii="Times New Roman" w:hAnsi="Times New Roman" w:cs="Times New Roman"/>
          <w:sz w:val="24"/>
          <w:szCs w:val="24"/>
        </w:rPr>
        <w:t xml:space="preserve"> as set out in the EHCP</w:t>
      </w:r>
      <w:r w:rsidR="008A6AF3">
        <w:rPr>
          <w:rFonts w:ascii="Times New Roman" w:hAnsi="Times New Roman" w:cs="Times New Roman"/>
          <w:sz w:val="24"/>
          <w:szCs w:val="24"/>
        </w:rPr>
        <w:t xml:space="preserve"> and Preparing for Adulthood framework</w:t>
      </w:r>
      <w:r w:rsidRPr="00B930CD">
        <w:rPr>
          <w:rFonts w:ascii="Times New Roman" w:hAnsi="Times New Roman" w:cs="Times New Roman"/>
          <w:sz w:val="24"/>
          <w:szCs w:val="24"/>
        </w:rPr>
        <w:t>.</w:t>
      </w:r>
    </w:p>
    <w:p w14:paraId="3616064D" w14:textId="42F486F2" w:rsidR="003A7701" w:rsidRPr="003A7701" w:rsidRDefault="003A7701" w:rsidP="003A7701">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Lead</w:t>
      </w:r>
      <w:r>
        <w:rPr>
          <w:rFonts w:ascii="Times New Roman" w:hAnsi="Times New Roman" w:cs="Times New Roman"/>
          <w:sz w:val="24"/>
          <w:szCs w:val="24"/>
        </w:rPr>
        <w:t>, direct and supervise the class</w:t>
      </w:r>
      <w:r w:rsidRPr="00B930CD">
        <w:rPr>
          <w:rFonts w:ascii="Times New Roman" w:hAnsi="Times New Roman" w:cs="Times New Roman"/>
          <w:sz w:val="24"/>
          <w:szCs w:val="24"/>
        </w:rPr>
        <w:t xml:space="preserve"> team ensuring that </w:t>
      </w:r>
      <w:r>
        <w:rPr>
          <w:rFonts w:ascii="Times New Roman" w:hAnsi="Times New Roman" w:cs="Times New Roman"/>
          <w:sz w:val="24"/>
          <w:szCs w:val="24"/>
        </w:rPr>
        <w:t>learning objectives are met through effective communication and planning.</w:t>
      </w:r>
    </w:p>
    <w:p w14:paraId="1B5C1172" w14:textId="1EAEDB7C" w:rsidR="003A7701" w:rsidRPr="003A7701" w:rsidRDefault="003A7701" w:rsidP="003A7701">
      <w:pPr>
        <w:pStyle w:val="ListParagraph"/>
        <w:numPr>
          <w:ilvl w:val="0"/>
          <w:numId w:val="11"/>
        </w:numPr>
        <w:spacing w:after="0" w:line="240" w:lineRule="auto"/>
        <w:ind w:hanging="578"/>
        <w:jc w:val="both"/>
        <w:rPr>
          <w:rFonts w:ascii="Times New Roman" w:hAnsi="Times New Roman" w:cs="Times New Roman"/>
          <w:bCs/>
          <w:sz w:val="24"/>
          <w:szCs w:val="24"/>
          <w:u w:val="single"/>
        </w:rPr>
      </w:pPr>
      <w:r>
        <w:rPr>
          <w:rFonts w:ascii="Times New Roman" w:hAnsi="Times New Roman" w:cs="Times New Roman"/>
          <w:sz w:val="24"/>
          <w:szCs w:val="24"/>
        </w:rPr>
        <w:t xml:space="preserve">Work with the class team to ensure that </w:t>
      </w:r>
      <w:r w:rsidRPr="00B930CD">
        <w:rPr>
          <w:rFonts w:ascii="Times New Roman" w:hAnsi="Times New Roman" w:cs="Times New Roman"/>
          <w:sz w:val="24"/>
          <w:szCs w:val="24"/>
        </w:rPr>
        <w:t xml:space="preserve">they are </w:t>
      </w:r>
      <w:r>
        <w:rPr>
          <w:rFonts w:ascii="Times New Roman" w:hAnsi="Times New Roman" w:cs="Times New Roman"/>
          <w:sz w:val="24"/>
          <w:szCs w:val="24"/>
        </w:rPr>
        <w:t xml:space="preserve">involved in the planning of </w:t>
      </w:r>
      <w:r w:rsidRPr="00B930CD">
        <w:rPr>
          <w:rFonts w:ascii="Times New Roman" w:hAnsi="Times New Roman" w:cs="Times New Roman"/>
          <w:sz w:val="24"/>
          <w:szCs w:val="24"/>
        </w:rPr>
        <w:t>class activities and are aware of the class routine.</w:t>
      </w:r>
    </w:p>
    <w:p w14:paraId="21D4F0DE" w14:textId="52B2A89A" w:rsidR="0080619D" w:rsidRPr="00A729C1" w:rsidRDefault="003A7701"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Pr>
          <w:rFonts w:ascii="Times New Roman" w:hAnsi="Times New Roman" w:cs="Times New Roman"/>
          <w:sz w:val="24"/>
          <w:szCs w:val="24"/>
        </w:rPr>
        <w:t>Assess how well learning objectives have been achieved and use this assessment for future teaching.</w:t>
      </w:r>
    </w:p>
    <w:p w14:paraId="52A73DDB" w14:textId="022E683A" w:rsidR="00A729C1" w:rsidRPr="00A729C1" w:rsidRDefault="00A729C1" w:rsidP="00A729C1">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rPr>
        <w:t>P</w:t>
      </w:r>
      <w:r w:rsidRPr="00B930CD">
        <w:rPr>
          <w:rFonts w:ascii="Times New Roman" w:hAnsi="Times New Roman" w:cs="Times New Roman"/>
          <w:sz w:val="24"/>
          <w:szCs w:val="24"/>
        </w:rPr>
        <w:t xml:space="preserve">romote high quality learning experiences with all </w:t>
      </w:r>
      <w:r>
        <w:rPr>
          <w:rFonts w:ascii="Times New Roman" w:hAnsi="Times New Roman" w:cs="Times New Roman"/>
          <w:sz w:val="24"/>
          <w:szCs w:val="24"/>
        </w:rPr>
        <w:t>pupils to maximise outcomes for all pupils</w:t>
      </w:r>
      <w:r w:rsidRPr="00B930CD">
        <w:rPr>
          <w:rFonts w:ascii="Times New Roman" w:hAnsi="Times New Roman" w:cs="Times New Roman"/>
          <w:sz w:val="24"/>
          <w:szCs w:val="24"/>
        </w:rPr>
        <w:t xml:space="preserve">. </w:t>
      </w:r>
    </w:p>
    <w:p w14:paraId="650BD3F8" w14:textId="340C9B39" w:rsidR="002A3BFF" w:rsidRPr="00B930CD" w:rsidRDefault="003A7701"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Pr>
          <w:rFonts w:ascii="Times New Roman" w:hAnsi="Times New Roman" w:cs="Times New Roman"/>
          <w:sz w:val="24"/>
          <w:szCs w:val="24"/>
        </w:rPr>
        <w:t>Working with colleagues and other professionals, a</w:t>
      </w:r>
      <w:r w:rsidR="0080619D" w:rsidRPr="00B930CD">
        <w:rPr>
          <w:rFonts w:ascii="Times New Roman" w:hAnsi="Times New Roman" w:cs="Times New Roman"/>
          <w:sz w:val="24"/>
          <w:szCs w:val="24"/>
        </w:rPr>
        <w:t>ssess pupils so that Education</w:t>
      </w:r>
      <w:r w:rsidR="002A3BFF" w:rsidRPr="00B930CD">
        <w:rPr>
          <w:rFonts w:ascii="Times New Roman" w:hAnsi="Times New Roman" w:cs="Times New Roman"/>
          <w:sz w:val="24"/>
          <w:szCs w:val="24"/>
        </w:rPr>
        <w:t>, Health and Care Plans</w:t>
      </w:r>
      <w:r w:rsidR="0080619D" w:rsidRPr="00B930CD">
        <w:rPr>
          <w:rFonts w:ascii="Times New Roman" w:hAnsi="Times New Roman" w:cs="Times New Roman"/>
          <w:sz w:val="24"/>
          <w:szCs w:val="24"/>
        </w:rPr>
        <w:t xml:space="preserve"> can be </w:t>
      </w:r>
      <w:r w:rsidR="002A3BFF" w:rsidRPr="00B930CD">
        <w:rPr>
          <w:rFonts w:ascii="Times New Roman" w:hAnsi="Times New Roman" w:cs="Times New Roman"/>
          <w:sz w:val="24"/>
          <w:szCs w:val="24"/>
        </w:rPr>
        <w:t>appropriately updated</w:t>
      </w:r>
      <w:r w:rsidR="0080619D" w:rsidRPr="00B930CD">
        <w:rPr>
          <w:rFonts w:ascii="Times New Roman" w:hAnsi="Times New Roman" w:cs="Times New Roman"/>
          <w:sz w:val="24"/>
          <w:szCs w:val="24"/>
        </w:rPr>
        <w:t>, ensuring that each pupil receives a broad and balanced curriculum that meets their individual need and making sure that the whole class receive a balanced curriculum each week.</w:t>
      </w:r>
    </w:p>
    <w:p w14:paraId="68AF1063" w14:textId="15E704AD" w:rsidR="002A3BFF" w:rsidRPr="009E24EE" w:rsidRDefault="0080619D" w:rsidP="009E24EE">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 xml:space="preserve">Where appropriate work in collaboration with </w:t>
      </w:r>
      <w:r w:rsidR="002A3BFF" w:rsidRPr="00B930CD">
        <w:rPr>
          <w:rFonts w:ascii="Times New Roman" w:hAnsi="Times New Roman" w:cs="Times New Roman"/>
          <w:sz w:val="24"/>
          <w:szCs w:val="24"/>
        </w:rPr>
        <w:t>colleagues or professionals</w:t>
      </w:r>
      <w:r w:rsidRPr="00B930CD">
        <w:rPr>
          <w:rFonts w:ascii="Times New Roman" w:hAnsi="Times New Roman" w:cs="Times New Roman"/>
          <w:sz w:val="24"/>
          <w:szCs w:val="24"/>
        </w:rPr>
        <w:t xml:space="preserve"> to plan</w:t>
      </w:r>
      <w:r w:rsidR="009E24EE">
        <w:rPr>
          <w:rFonts w:ascii="Times New Roman" w:hAnsi="Times New Roman" w:cs="Times New Roman"/>
          <w:sz w:val="24"/>
          <w:szCs w:val="24"/>
        </w:rPr>
        <w:t>, update</w:t>
      </w:r>
      <w:r w:rsidRPr="00B930CD">
        <w:rPr>
          <w:rFonts w:ascii="Times New Roman" w:hAnsi="Times New Roman" w:cs="Times New Roman"/>
          <w:sz w:val="24"/>
          <w:szCs w:val="24"/>
        </w:rPr>
        <w:t xml:space="preserve"> an</w:t>
      </w:r>
      <w:r w:rsidR="002A3BFF" w:rsidRPr="00B930CD">
        <w:rPr>
          <w:rFonts w:ascii="Times New Roman" w:hAnsi="Times New Roman" w:cs="Times New Roman"/>
          <w:sz w:val="24"/>
          <w:szCs w:val="24"/>
        </w:rPr>
        <w:t>d</w:t>
      </w:r>
      <w:r w:rsidRPr="00B930CD">
        <w:rPr>
          <w:rFonts w:ascii="Times New Roman" w:hAnsi="Times New Roman" w:cs="Times New Roman"/>
          <w:sz w:val="24"/>
          <w:szCs w:val="24"/>
        </w:rPr>
        <w:t xml:space="preserve"> implement behaviour management plans.</w:t>
      </w:r>
    </w:p>
    <w:p w14:paraId="71784E9A" w14:textId="7EA78B4D" w:rsidR="002A3BFF" w:rsidRPr="00B930CD" w:rsidRDefault="002A3BFF"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L</w:t>
      </w:r>
      <w:r w:rsidR="0080619D" w:rsidRPr="00B930CD">
        <w:rPr>
          <w:rFonts w:ascii="Times New Roman" w:hAnsi="Times New Roman" w:cs="Times New Roman"/>
          <w:sz w:val="24"/>
          <w:szCs w:val="24"/>
        </w:rPr>
        <w:t xml:space="preserve">iaise </w:t>
      </w:r>
      <w:r w:rsidRPr="00B930CD">
        <w:rPr>
          <w:rFonts w:ascii="Times New Roman" w:hAnsi="Times New Roman" w:cs="Times New Roman"/>
          <w:sz w:val="24"/>
          <w:szCs w:val="24"/>
        </w:rPr>
        <w:t xml:space="preserve">as required </w:t>
      </w:r>
      <w:r w:rsidR="0080619D" w:rsidRPr="00B930CD">
        <w:rPr>
          <w:rFonts w:ascii="Times New Roman" w:hAnsi="Times New Roman" w:cs="Times New Roman"/>
          <w:sz w:val="24"/>
          <w:szCs w:val="24"/>
        </w:rPr>
        <w:t>with parents</w:t>
      </w:r>
      <w:r w:rsidRPr="00B930CD">
        <w:rPr>
          <w:rFonts w:ascii="Times New Roman" w:hAnsi="Times New Roman" w:cs="Times New Roman"/>
          <w:sz w:val="24"/>
          <w:szCs w:val="24"/>
        </w:rPr>
        <w:t>/carers/families</w:t>
      </w:r>
      <w:r w:rsidR="0080619D" w:rsidRPr="00B930CD">
        <w:rPr>
          <w:rFonts w:ascii="Times New Roman" w:hAnsi="Times New Roman" w:cs="Times New Roman"/>
          <w:sz w:val="24"/>
          <w:szCs w:val="24"/>
        </w:rPr>
        <w:t>; therapists; other schools; and outside agencies as necessary</w:t>
      </w:r>
      <w:r w:rsidR="00A729C1">
        <w:rPr>
          <w:rFonts w:ascii="Times New Roman" w:hAnsi="Times New Roman" w:cs="Times New Roman"/>
          <w:sz w:val="24"/>
          <w:szCs w:val="24"/>
        </w:rPr>
        <w:t xml:space="preserve"> and directed by school policy or the </w:t>
      </w:r>
      <w:proofErr w:type="spellStart"/>
      <w:r w:rsidR="00A729C1">
        <w:rPr>
          <w:rFonts w:ascii="Times New Roman" w:hAnsi="Times New Roman" w:cs="Times New Roman"/>
          <w:sz w:val="24"/>
          <w:szCs w:val="24"/>
        </w:rPr>
        <w:t>Headteacher</w:t>
      </w:r>
      <w:proofErr w:type="spellEnd"/>
      <w:r w:rsidR="0080619D" w:rsidRPr="00B930CD">
        <w:rPr>
          <w:rFonts w:ascii="Times New Roman" w:hAnsi="Times New Roman" w:cs="Times New Roman"/>
          <w:sz w:val="24"/>
          <w:szCs w:val="24"/>
        </w:rPr>
        <w:t>.</w:t>
      </w:r>
    </w:p>
    <w:p w14:paraId="4ACD71C6" w14:textId="4744CB1E" w:rsidR="002A3BFF" w:rsidRPr="00555CDC" w:rsidRDefault="002A3BFF"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A729C1">
        <w:rPr>
          <w:rFonts w:ascii="Times New Roman" w:hAnsi="Times New Roman" w:cs="Times New Roman"/>
          <w:sz w:val="24"/>
          <w:szCs w:val="24"/>
        </w:rPr>
        <w:t>B</w:t>
      </w:r>
      <w:r w:rsidR="0080619D" w:rsidRPr="00A729C1">
        <w:rPr>
          <w:rFonts w:ascii="Times New Roman" w:hAnsi="Times New Roman" w:cs="Times New Roman"/>
          <w:sz w:val="24"/>
          <w:szCs w:val="24"/>
        </w:rPr>
        <w:t>e familiar with all medication, making sure that it has been administered each day by the Clinical Nurse Specialist / other appointed person with responsibility for medication.</w:t>
      </w:r>
    </w:p>
    <w:p w14:paraId="58D35F4D" w14:textId="77777777" w:rsidR="00555CDC" w:rsidRDefault="00555CDC" w:rsidP="00555CDC">
      <w:pPr>
        <w:jc w:val="both"/>
        <w:rPr>
          <w:rFonts w:ascii="Times New Roman" w:hAnsi="Times New Roman" w:cs="Times New Roman"/>
          <w:bCs/>
          <w:u w:val="single"/>
        </w:rPr>
      </w:pPr>
    </w:p>
    <w:p w14:paraId="3B08885C" w14:textId="77777777" w:rsidR="00555CDC" w:rsidRDefault="00555CDC" w:rsidP="00555CDC">
      <w:pPr>
        <w:jc w:val="both"/>
        <w:rPr>
          <w:rFonts w:ascii="Times New Roman" w:hAnsi="Times New Roman" w:cs="Times New Roman"/>
          <w:bCs/>
          <w:u w:val="single"/>
        </w:rPr>
      </w:pPr>
    </w:p>
    <w:p w14:paraId="51640E68" w14:textId="77777777" w:rsidR="00555CDC" w:rsidRPr="00555CDC" w:rsidRDefault="00555CDC" w:rsidP="00555CDC">
      <w:pPr>
        <w:jc w:val="both"/>
        <w:rPr>
          <w:rFonts w:ascii="Times New Roman" w:hAnsi="Times New Roman" w:cs="Times New Roman"/>
          <w:bCs/>
          <w:u w:val="single"/>
        </w:rPr>
      </w:pPr>
    </w:p>
    <w:p w14:paraId="404340BA" w14:textId="39C7040C" w:rsidR="002A3BFF" w:rsidRPr="00555CDC" w:rsidRDefault="002A3BFF"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E</w:t>
      </w:r>
      <w:r w:rsidR="0080619D" w:rsidRPr="00B930CD">
        <w:rPr>
          <w:rFonts w:ascii="Times New Roman" w:hAnsi="Times New Roman" w:cs="Times New Roman"/>
          <w:sz w:val="24"/>
          <w:szCs w:val="24"/>
        </w:rPr>
        <w:t>nsure that record</w:t>
      </w:r>
      <w:r w:rsidRPr="00B930CD">
        <w:rPr>
          <w:rFonts w:ascii="Times New Roman" w:hAnsi="Times New Roman" w:cs="Times New Roman"/>
          <w:sz w:val="24"/>
          <w:szCs w:val="24"/>
        </w:rPr>
        <w:t xml:space="preserve">s are </w:t>
      </w:r>
      <w:r w:rsidR="0080619D" w:rsidRPr="00B930CD">
        <w:rPr>
          <w:rFonts w:ascii="Times New Roman" w:hAnsi="Times New Roman" w:cs="Times New Roman"/>
          <w:sz w:val="24"/>
          <w:szCs w:val="24"/>
        </w:rPr>
        <w:t>appropriate</w:t>
      </w:r>
      <w:r w:rsidRPr="00B930CD">
        <w:rPr>
          <w:rFonts w:ascii="Times New Roman" w:hAnsi="Times New Roman" w:cs="Times New Roman"/>
          <w:sz w:val="24"/>
          <w:szCs w:val="24"/>
        </w:rPr>
        <w:t>ly</w:t>
      </w:r>
      <w:r w:rsidR="0080619D" w:rsidRPr="00B930CD">
        <w:rPr>
          <w:rFonts w:ascii="Times New Roman" w:hAnsi="Times New Roman" w:cs="Times New Roman"/>
          <w:sz w:val="24"/>
          <w:szCs w:val="24"/>
        </w:rPr>
        <w:t xml:space="preserve"> </w:t>
      </w:r>
      <w:r w:rsidRPr="00B930CD">
        <w:rPr>
          <w:rFonts w:ascii="Times New Roman" w:hAnsi="Times New Roman" w:cs="Times New Roman"/>
          <w:sz w:val="24"/>
          <w:szCs w:val="24"/>
        </w:rPr>
        <w:t xml:space="preserve">updated in relation to any medical situations within school (such as seizures) and </w:t>
      </w:r>
      <w:r w:rsidR="0080619D" w:rsidRPr="00B930CD">
        <w:rPr>
          <w:rFonts w:ascii="Times New Roman" w:hAnsi="Times New Roman" w:cs="Times New Roman"/>
          <w:sz w:val="24"/>
          <w:szCs w:val="24"/>
        </w:rPr>
        <w:t>t</w:t>
      </w:r>
      <w:r w:rsidRPr="00B930CD">
        <w:rPr>
          <w:rFonts w:ascii="Times New Roman" w:hAnsi="Times New Roman" w:cs="Times New Roman"/>
          <w:sz w:val="24"/>
          <w:szCs w:val="24"/>
        </w:rPr>
        <w:t xml:space="preserve">hat all </w:t>
      </w:r>
      <w:r w:rsidR="00A729C1" w:rsidRPr="00B930CD">
        <w:rPr>
          <w:rFonts w:ascii="Times New Roman" w:hAnsi="Times New Roman" w:cs="Times New Roman"/>
          <w:sz w:val="24"/>
          <w:szCs w:val="24"/>
        </w:rPr>
        <w:t>appropriate</w:t>
      </w:r>
      <w:r w:rsidRPr="00B930CD">
        <w:rPr>
          <w:rFonts w:ascii="Times New Roman" w:hAnsi="Times New Roman" w:cs="Times New Roman"/>
          <w:sz w:val="24"/>
          <w:szCs w:val="24"/>
        </w:rPr>
        <w:t xml:space="preserve"> action is taken and the situation reported to the relevant / identified individuals.</w:t>
      </w:r>
    </w:p>
    <w:p w14:paraId="323363F4" w14:textId="124D28FA" w:rsidR="00555CDC" w:rsidRPr="00B930CD" w:rsidRDefault="00555CDC"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Pr>
          <w:rFonts w:ascii="Times New Roman" w:hAnsi="Times New Roman" w:cs="Times New Roman"/>
          <w:sz w:val="24"/>
          <w:szCs w:val="24"/>
        </w:rPr>
        <w:t>To understand how comparative data can be used to set clear targets for achievement.</w:t>
      </w:r>
    </w:p>
    <w:p w14:paraId="5D54CB7F" w14:textId="77777777" w:rsidR="002A3BFF" w:rsidRPr="00B930CD" w:rsidRDefault="002A3BFF"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Write Risk Assessments for</w:t>
      </w:r>
      <w:r w:rsidR="0080619D" w:rsidRPr="00B930CD">
        <w:rPr>
          <w:rFonts w:ascii="Times New Roman" w:hAnsi="Times New Roman" w:cs="Times New Roman"/>
          <w:sz w:val="24"/>
          <w:szCs w:val="24"/>
        </w:rPr>
        <w:t xml:space="preserve"> activities either in school or out</w:t>
      </w:r>
      <w:r w:rsidRPr="00B930CD">
        <w:rPr>
          <w:rFonts w:ascii="Times New Roman" w:hAnsi="Times New Roman" w:cs="Times New Roman"/>
          <w:sz w:val="24"/>
          <w:szCs w:val="24"/>
        </w:rPr>
        <w:t xml:space="preserve"> as required by school policy</w:t>
      </w:r>
      <w:r w:rsidR="0080619D" w:rsidRPr="00B930CD">
        <w:rPr>
          <w:rFonts w:ascii="Times New Roman" w:hAnsi="Times New Roman" w:cs="Times New Roman"/>
          <w:sz w:val="24"/>
          <w:szCs w:val="24"/>
        </w:rPr>
        <w:t>.</w:t>
      </w:r>
    </w:p>
    <w:p w14:paraId="1FC28B27" w14:textId="77777777" w:rsidR="002A3BFF" w:rsidRPr="00B930CD" w:rsidRDefault="002A3BFF"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E</w:t>
      </w:r>
      <w:r w:rsidR="0080619D" w:rsidRPr="00B930CD">
        <w:rPr>
          <w:rFonts w:ascii="Times New Roman" w:hAnsi="Times New Roman" w:cs="Times New Roman"/>
          <w:sz w:val="24"/>
          <w:szCs w:val="24"/>
        </w:rPr>
        <w:t>nsure that the attendance register is marked twice daily.</w:t>
      </w:r>
    </w:p>
    <w:p w14:paraId="6999069A" w14:textId="77777777" w:rsidR="002A3BFF" w:rsidRPr="00B930CD" w:rsidRDefault="002A3BFF"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E</w:t>
      </w:r>
      <w:r w:rsidR="0080619D" w:rsidRPr="00B930CD">
        <w:rPr>
          <w:rFonts w:ascii="Times New Roman" w:hAnsi="Times New Roman" w:cs="Times New Roman"/>
          <w:sz w:val="24"/>
          <w:szCs w:val="24"/>
        </w:rPr>
        <w:t>nsure that the classroom equipment provides a stimulating environment for all the pupils.</w:t>
      </w:r>
    </w:p>
    <w:p w14:paraId="64ACF699" w14:textId="77777777" w:rsidR="00B930CD" w:rsidRPr="00B930CD" w:rsidRDefault="002A3BFF"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sz w:val="24"/>
          <w:szCs w:val="24"/>
        </w:rPr>
        <w:t>E</w:t>
      </w:r>
      <w:r w:rsidR="0080619D" w:rsidRPr="00B930CD">
        <w:rPr>
          <w:rFonts w:ascii="Times New Roman" w:hAnsi="Times New Roman" w:cs="Times New Roman"/>
          <w:sz w:val="24"/>
          <w:szCs w:val="24"/>
        </w:rPr>
        <w:t>nsure that the classroom is tidy, defects are reported, displays are changed regularly, kept in good order and are relevant.</w:t>
      </w:r>
      <w:r w:rsidR="00B930CD" w:rsidRPr="00B930CD">
        <w:rPr>
          <w:rFonts w:ascii="Times New Roman" w:hAnsi="Times New Roman" w:cs="Times New Roman"/>
          <w:sz w:val="24"/>
          <w:szCs w:val="24"/>
        </w:rPr>
        <w:t xml:space="preserve"> At the end of each day </w:t>
      </w:r>
      <w:r w:rsidR="0080619D" w:rsidRPr="00B930CD">
        <w:rPr>
          <w:rFonts w:ascii="Times New Roman" w:hAnsi="Times New Roman" w:cs="Times New Roman"/>
          <w:sz w:val="24"/>
          <w:szCs w:val="24"/>
        </w:rPr>
        <w:t xml:space="preserve">the classroom </w:t>
      </w:r>
      <w:r w:rsidR="00B930CD" w:rsidRPr="00B930CD">
        <w:rPr>
          <w:rFonts w:ascii="Times New Roman" w:hAnsi="Times New Roman" w:cs="Times New Roman"/>
          <w:sz w:val="24"/>
          <w:szCs w:val="24"/>
        </w:rPr>
        <w:t xml:space="preserve">is </w:t>
      </w:r>
      <w:r w:rsidR="0080619D" w:rsidRPr="00B930CD">
        <w:rPr>
          <w:rFonts w:ascii="Times New Roman" w:hAnsi="Times New Roman" w:cs="Times New Roman"/>
          <w:sz w:val="24"/>
          <w:szCs w:val="24"/>
        </w:rPr>
        <w:t>tidy to facilitate cleaning.</w:t>
      </w:r>
    </w:p>
    <w:p w14:paraId="3404EE52" w14:textId="77777777" w:rsidR="00B930CD" w:rsidRPr="00B930CD" w:rsidRDefault="00B930CD"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s="Times New Roman"/>
        </w:rPr>
        <w:t>E</w:t>
      </w:r>
      <w:r w:rsidRPr="00B930CD">
        <w:rPr>
          <w:rFonts w:ascii="Times New Roman" w:hAnsi="Times New Roman" w:cs="Times New Roman"/>
          <w:sz w:val="24"/>
          <w:szCs w:val="24"/>
        </w:rPr>
        <w:t>nsure high quality provision and the achievement of at least good Ofsted outcomes.</w:t>
      </w:r>
    </w:p>
    <w:p w14:paraId="0DFD988B" w14:textId="77777777" w:rsidR="00B930CD" w:rsidRPr="00B930CD" w:rsidRDefault="00B930CD"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sidRPr="00B930CD">
        <w:rPr>
          <w:rFonts w:ascii="Times New Roman" w:hAnsi="Times New Roman"/>
          <w:color w:val="000000"/>
          <w:sz w:val="24"/>
          <w:szCs w:val="24"/>
        </w:rPr>
        <w:t>W</w:t>
      </w:r>
      <w:r w:rsidRPr="00B930CD">
        <w:rPr>
          <w:rFonts w:ascii="Times New Roman" w:hAnsi="Times New Roman" w:cs="Times New Roman"/>
          <w:color w:val="000000"/>
          <w:sz w:val="24"/>
          <w:szCs w:val="24"/>
        </w:rPr>
        <w:t xml:space="preserve">ork in partnership with </w:t>
      </w:r>
      <w:r w:rsidRPr="00B930CD">
        <w:rPr>
          <w:rFonts w:ascii="Times New Roman" w:hAnsi="Times New Roman"/>
          <w:color w:val="000000"/>
          <w:sz w:val="24"/>
          <w:szCs w:val="24"/>
        </w:rPr>
        <w:t xml:space="preserve">staff and other professionals </w:t>
      </w:r>
      <w:r w:rsidRPr="00B930CD">
        <w:rPr>
          <w:rFonts w:ascii="Times New Roman" w:hAnsi="Times New Roman" w:cs="Times New Roman"/>
          <w:color w:val="000000"/>
          <w:sz w:val="24"/>
          <w:szCs w:val="24"/>
        </w:rPr>
        <w:t>to ensure all children are ready</w:t>
      </w:r>
      <w:r w:rsidRPr="00B930CD">
        <w:rPr>
          <w:rFonts w:ascii="Times New Roman" w:hAnsi="Times New Roman"/>
          <w:color w:val="000000"/>
          <w:sz w:val="24"/>
          <w:szCs w:val="24"/>
        </w:rPr>
        <w:t xml:space="preserve"> to transition to the next stage of their education</w:t>
      </w:r>
      <w:r w:rsidRPr="00B930CD">
        <w:rPr>
          <w:rFonts w:ascii="Times New Roman" w:hAnsi="Times New Roman" w:cs="Times New Roman"/>
          <w:color w:val="000000"/>
          <w:sz w:val="24"/>
          <w:szCs w:val="24"/>
        </w:rPr>
        <w:t>.</w:t>
      </w:r>
    </w:p>
    <w:p w14:paraId="1BA5FF84" w14:textId="76DA6AF5" w:rsidR="00B930CD" w:rsidRPr="00555CDC" w:rsidRDefault="00B930CD"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Pr>
          <w:rFonts w:ascii="Times New Roman" w:hAnsi="Times New Roman" w:cs="Times New Roman"/>
          <w:sz w:val="24"/>
          <w:szCs w:val="24"/>
        </w:rPr>
        <w:t>A</w:t>
      </w:r>
      <w:r w:rsidRPr="00B930CD">
        <w:rPr>
          <w:rFonts w:ascii="Times New Roman" w:hAnsi="Times New Roman" w:cs="Times New Roman"/>
          <w:sz w:val="24"/>
          <w:szCs w:val="24"/>
        </w:rPr>
        <w:t>ttend meetings and prepare written evaluations and reports when required to do so.</w:t>
      </w:r>
    </w:p>
    <w:p w14:paraId="3529BE36" w14:textId="174E165A" w:rsidR="00555CDC" w:rsidRPr="00B930CD" w:rsidRDefault="00555CDC" w:rsidP="00B930CD">
      <w:pPr>
        <w:pStyle w:val="ListParagraph"/>
        <w:numPr>
          <w:ilvl w:val="0"/>
          <w:numId w:val="11"/>
        </w:numPr>
        <w:spacing w:after="0" w:line="240" w:lineRule="auto"/>
        <w:ind w:hanging="578"/>
        <w:jc w:val="both"/>
        <w:rPr>
          <w:rFonts w:ascii="Times New Roman" w:hAnsi="Times New Roman" w:cs="Times New Roman"/>
          <w:bCs/>
          <w:sz w:val="24"/>
          <w:szCs w:val="24"/>
          <w:u w:val="single"/>
        </w:rPr>
      </w:pPr>
      <w:r>
        <w:rPr>
          <w:rFonts w:ascii="Times New Roman" w:hAnsi="Times New Roman" w:cs="Times New Roman"/>
          <w:sz w:val="24"/>
          <w:szCs w:val="24"/>
        </w:rPr>
        <w:t>To have a full working understanding of the Code of Practice and identification, assessment and support of children with special educational needs.</w:t>
      </w:r>
    </w:p>
    <w:p w14:paraId="324D9DE7" w14:textId="77777777" w:rsidR="0080619D" w:rsidRPr="00B930CD" w:rsidRDefault="0080619D" w:rsidP="00B930CD">
      <w:pPr>
        <w:jc w:val="both"/>
        <w:rPr>
          <w:rFonts w:ascii="Times New Roman" w:hAnsi="Times New Roman" w:cs="Times New Roman"/>
          <w:bCs/>
          <w:u w:val="single"/>
        </w:rPr>
      </w:pPr>
    </w:p>
    <w:p w14:paraId="52A7FC76" w14:textId="77777777" w:rsidR="00BA7B7E" w:rsidRPr="00B930CD" w:rsidRDefault="00BA7B7E" w:rsidP="00B930CD">
      <w:pPr>
        <w:pStyle w:val="ListParagraph"/>
        <w:numPr>
          <w:ilvl w:val="0"/>
          <w:numId w:val="1"/>
        </w:numPr>
        <w:spacing w:after="0" w:line="240" w:lineRule="auto"/>
        <w:ind w:left="426"/>
        <w:jc w:val="both"/>
        <w:rPr>
          <w:rFonts w:ascii="Times New Roman" w:hAnsi="Times New Roman" w:cs="Times New Roman"/>
          <w:bCs/>
          <w:sz w:val="24"/>
          <w:szCs w:val="24"/>
          <w:u w:val="single"/>
        </w:rPr>
      </w:pPr>
      <w:r w:rsidRPr="00B930CD">
        <w:rPr>
          <w:rFonts w:ascii="Times New Roman" w:hAnsi="Times New Roman" w:cs="Times New Roman"/>
          <w:bCs/>
          <w:sz w:val="24"/>
          <w:szCs w:val="24"/>
          <w:u w:val="single"/>
        </w:rPr>
        <w:t>Support for Pupils</w:t>
      </w:r>
    </w:p>
    <w:p w14:paraId="6C5795D0" w14:textId="715FCC16" w:rsidR="00BA7B7E" w:rsidRPr="00B930CD" w:rsidRDefault="00BA7B7E" w:rsidP="00B930CD">
      <w:pPr>
        <w:pStyle w:val="ListParagraph"/>
        <w:numPr>
          <w:ilvl w:val="0"/>
          <w:numId w:val="2"/>
        </w:numPr>
        <w:spacing w:after="0" w:line="240" w:lineRule="auto"/>
        <w:ind w:hanging="578"/>
        <w:jc w:val="both"/>
        <w:rPr>
          <w:rFonts w:ascii="Times New Roman" w:hAnsi="Times New Roman" w:cs="Times New Roman"/>
          <w:bCs/>
          <w:sz w:val="24"/>
          <w:szCs w:val="24"/>
        </w:rPr>
      </w:pPr>
      <w:r w:rsidRPr="00B930CD">
        <w:rPr>
          <w:rFonts w:ascii="Times New Roman" w:hAnsi="Times New Roman" w:cs="Times New Roman"/>
          <w:bCs/>
          <w:sz w:val="24"/>
          <w:szCs w:val="24"/>
        </w:rPr>
        <w:t xml:space="preserve">Work with the </w:t>
      </w:r>
      <w:r w:rsidR="00A729C1">
        <w:rPr>
          <w:rFonts w:ascii="Times New Roman" w:hAnsi="Times New Roman" w:cs="Times New Roman"/>
          <w:bCs/>
          <w:sz w:val="24"/>
          <w:szCs w:val="24"/>
        </w:rPr>
        <w:t xml:space="preserve">Child Protection and Vulnerable Pupil Support Worker and </w:t>
      </w:r>
      <w:r w:rsidRPr="00B930CD">
        <w:rPr>
          <w:rFonts w:ascii="Times New Roman" w:hAnsi="Times New Roman" w:cs="Times New Roman"/>
          <w:bCs/>
          <w:sz w:val="24"/>
          <w:szCs w:val="24"/>
        </w:rPr>
        <w:t xml:space="preserve">Behaviour &amp; Pastoral Support Officer to support pupils who are </w:t>
      </w:r>
      <w:r w:rsidR="005014BD" w:rsidRPr="00B930CD">
        <w:rPr>
          <w:rFonts w:ascii="Times New Roman" w:hAnsi="Times New Roman" w:cs="Times New Roman"/>
          <w:bCs/>
          <w:sz w:val="24"/>
          <w:szCs w:val="24"/>
        </w:rPr>
        <w:t>not attending</w:t>
      </w:r>
      <w:r w:rsidRPr="00B930CD">
        <w:rPr>
          <w:rFonts w:ascii="Times New Roman" w:hAnsi="Times New Roman" w:cs="Times New Roman"/>
          <w:bCs/>
          <w:sz w:val="24"/>
          <w:szCs w:val="24"/>
        </w:rPr>
        <w:t xml:space="preserve">, or otherwise not currently working to their </w:t>
      </w:r>
      <w:r w:rsidR="00A729C1">
        <w:rPr>
          <w:rFonts w:ascii="Times New Roman" w:hAnsi="Times New Roman" w:cs="Times New Roman"/>
          <w:bCs/>
          <w:sz w:val="24"/>
          <w:szCs w:val="24"/>
        </w:rPr>
        <w:t>normal timetable</w:t>
      </w:r>
      <w:r w:rsidRPr="00B930CD">
        <w:rPr>
          <w:rFonts w:ascii="Times New Roman" w:hAnsi="Times New Roman" w:cs="Times New Roman"/>
          <w:bCs/>
          <w:sz w:val="24"/>
          <w:szCs w:val="24"/>
        </w:rPr>
        <w:t>.</w:t>
      </w:r>
    </w:p>
    <w:p w14:paraId="69661AAD" w14:textId="77777777" w:rsidR="00BA7B7E" w:rsidRPr="00B930CD" w:rsidRDefault="00BA7B7E" w:rsidP="00B930CD">
      <w:pPr>
        <w:numPr>
          <w:ilvl w:val="0"/>
          <w:numId w:val="2"/>
        </w:numPr>
        <w:ind w:hanging="578"/>
        <w:jc w:val="both"/>
        <w:rPr>
          <w:rFonts w:ascii="Times New Roman" w:hAnsi="Times New Roman" w:cs="Times New Roman"/>
        </w:rPr>
      </w:pPr>
      <w:r w:rsidRPr="00B930CD">
        <w:rPr>
          <w:rFonts w:ascii="Times New Roman" w:hAnsi="Times New Roman" w:cs="Times New Roman"/>
        </w:rPr>
        <w:t>Establish constructive relationships with pupils and interact with them according to individual needs.</w:t>
      </w:r>
    </w:p>
    <w:p w14:paraId="0D1A432E" w14:textId="03255551" w:rsidR="00BA7B7E" w:rsidRPr="00B930CD" w:rsidRDefault="00BA7B7E" w:rsidP="00B930CD">
      <w:pPr>
        <w:numPr>
          <w:ilvl w:val="0"/>
          <w:numId w:val="2"/>
        </w:numPr>
        <w:ind w:hanging="578"/>
        <w:jc w:val="both"/>
        <w:rPr>
          <w:rFonts w:ascii="Times New Roman" w:hAnsi="Times New Roman" w:cs="Times New Roman"/>
        </w:rPr>
      </w:pPr>
      <w:r w:rsidRPr="00B930CD">
        <w:rPr>
          <w:rFonts w:ascii="Times New Roman" w:hAnsi="Times New Roman" w:cs="Times New Roman"/>
        </w:rPr>
        <w:t>Encourage pupils to interact with others as appropriate and engage in activities.</w:t>
      </w:r>
    </w:p>
    <w:p w14:paraId="6AFF003F" w14:textId="0F7089EE" w:rsidR="004C7865" w:rsidRPr="00B930CD" w:rsidRDefault="00BA7B7E" w:rsidP="00B930CD">
      <w:pPr>
        <w:numPr>
          <w:ilvl w:val="0"/>
          <w:numId w:val="2"/>
        </w:numPr>
        <w:ind w:hanging="578"/>
        <w:jc w:val="both"/>
        <w:rPr>
          <w:rFonts w:ascii="Times New Roman" w:hAnsi="Times New Roman" w:cs="Times New Roman"/>
        </w:rPr>
      </w:pPr>
      <w:r w:rsidRPr="00B930CD">
        <w:rPr>
          <w:rFonts w:ascii="Times New Roman" w:hAnsi="Times New Roman" w:cs="Times New Roman"/>
        </w:rPr>
        <w:t>Wor</w:t>
      </w:r>
      <w:r w:rsidR="00A729C1">
        <w:rPr>
          <w:rFonts w:ascii="Times New Roman" w:hAnsi="Times New Roman" w:cs="Times New Roman"/>
        </w:rPr>
        <w:t>k closely with the Transitions O</w:t>
      </w:r>
      <w:r w:rsidRPr="00B930CD">
        <w:rPr>
          <w:rFonts w:ascii="Times New Roman" w:hAnsi="Times New Roman" w:cs="Times New Roman"/>
        </w:rPr>
        <w:t>fficer to ensure an effective tran</w:t>
      </w:r>
      <w:r w:rsidR="00A729C1">
        <w:rPr>
          <w:rFonts w:ascii="Times New Roman" w:hAnsi="Times New Roman" w:cs="Times New Roman"/>
        </w:rPr>
        <w:t>sfer into, within and out of school</w:t>
      </w:r>
      <w:r w:rsidRPr="00B930CD">
        <w:rPr>
          <w:rFonts w:ascii="Times New Roman" w:hAnsi="Times New Roman" w:cs="Times New Roman"/>
        </w:rPr>
        <w:t>.</w:t>
      </w:r>
    </w:p>
    <w:p w14:paraId="5608C556" w14:textId="77777777" w:rsidR="004C7865" w:rsidRDefault="00BA7B7E" w:rsidP="00B930CD">
      <w:pPr>
        <w:numPr>
          <w:ilvl w:val="0"/>
          <w:numId w:val="2"/>
        </w:numPr>
        <w:ind w:hanging="578"/>
        <w:jc w:val="both"/>
        <w:rPr>
          <w:rFonts w:ascii="Times New Roman" w:hAnsi="Times New Roman" w:cs="Times New Roman"/>
        </w:rPr>
      </w:pPr>
      <w:r w:rsidRPr="00B930CD">
        <w:rPr>
          <w:rFonts w:ascii="Times New Roman" w:hAnsi="Times New Roman" w:cs="Times New Roman"/>
        </w:rPr>
        <w:t>Set challenging and demanding expectations and promote self-esteem and independence.</w:t>
      </w:r>
    </w:p>
    <w:p w14:paraId="6B6816F2" w14:textId="2F3227F3" w:rsidR="00A729C1" w:rsidRPr="00B930CD" w:rsidRDefault="00555CDC" w:rsidP="00B930CD">
      <w:pPr>
        <w:numPr>
          <w:ilvl w:val="0"/>
          <w:numId w:val="2"/>
        </w:numPr>
        <w:ind w:hanging="578"/>
        <w:jc w:val="both"/>
        <w:rPr>
          <w:rFonts w:ascii="Times New Roman" w:hAnsi="Times New Roman" w:cs="Times New Roman"/>
        </w:rPr>
      </w:pPr>
      <w:r>
        <w:rPr>
          <w:rFonts w:ascii="Times New Roman" w:hAnsi="Times New Roman" w:cs="Times New Roman"/>
        </w:rPr>
        <w:t>To be responsible for p</w:t>
      </w:r>
      <w:r w:rsidR="00A729C1">
        <w:rPr>
          <w:rFonts w:ascii="Times New Roman" w:hAnsi="Times New Roman" w:cs="Times New Roman"/>
        </w:rPr>
        <w:t>romot</w:t>
      </w:r>
      <w:r>
        <w:rPr>
          <w:rFonts w:ascii="Times New Roman" w:hAnsi="Times New Roman" w:cs="Times New Roman"/>
        </w:rPr>
        <w:t>ing</w:t>
      </w:r>
      <w:r w:rsidR="00A729C1">
        <w:rPr>
          <w:rFonts w:ascii="Times New Roman" w:hAnsi="Times New Roman" w:cs="Times New Roman"/>
        </w:rPr>
        <w:t xml:space="preserve"> and safeguard</w:t>
      </w:r>
      <w:r>
        <w:rPr>
          <w:rFonts w:ascii="Times New Roman" w:hAnsi="Times New Roman" w:cs="Times New Roman"/>
        </w:rPr>
        <w:t>ing</w:t>
      </w:r>
      <w:r w:rsidR="00A729C1">
        <w:rPr>
          <w:rFonts w:ascii="Times New Roman" w:hAnsi="Times New Roman" w:cs="Times New Roman"/>
        </w:rPr>
        <w:t xml:space="preserve"> the welfare of children and young people in accordance with legislation and school</w:t>
      </w:r>
      <w:r>
        <w:rPr>
          <w:rFonts w:ascii="Times New Roman" w:hAnsi="Times New Roman" w:cs="Times New Roman"/>
        </w:rPr>
        <w:t>/college</w:t>
      </w:r>
      <w:r w:rsidR="00A729C1">
        <w:rPr>
          <w:rFonts w:ascii="Times New Roman" w:hAnsi="Times New Roman" w:cs="Times New Roman"/>
        </w:rPr>
        <w:t xml:space="preserve"> policy.</w:t>
      </w:r>
    </w:p>
    <w:p w14:paraId="4BBC3C4A" w14:textId="77777777" w:rsidR="009E24EE" w:rsidRPr="009E24EE" w:rsidRDefault="009E24EE" w:rsidP="009E24EE">
      <w:pPr>
        <w:autoSpaceDE w:val="0"/>
        <w:autoSpaceDN w:val="0"/>
        <w:adjustRightInd w:val="0"/>
        <w:ind w:left="142"/>
        <w:rPr>
          <w:rFonts w:ascii="Times New Roman" w:hAnsi="Times New Roman" w:cs="Times New Roman"/>
        </w:rPr>
      </w:pPr>
    </w:p>
    <w:p w14:paraId="4C1198A3" w14:textId="446E41BB" w:rsidR="00CB6DBE" w:rsidRPr="00B930CD" w:rsidRDefault="00CB6DBE" w:rsidP="00B930CD">
      <w:pPr>
        <w:pStyle w:val="ListParagraph"/>
        <w:numPr>
          <w:ilvl w:val="0"/>
          <w:numId w:val="1"/>
        </w:numPr>
        <w:spacing w:after="0" w:line="240" w:lineRule="auto"/>
        <w:ind w:left="426"/>
        <w:jc w:val="both"/>
        <w:rPr>
          <w:rFonts w:ascii="Times New Roman" w:hAnsi="Times New Roman" w:cs="Times New Roman"/>
          <w:bCs/>
          <w:sz w:val="24"/>
          <w:szCs w:val="24"/>
          <w:u w:val="single"/>
        </w:rPr>
      </w:pPr>
      <w:r w:rsidRPr="00B930CD">
        <w:rPr>
          <w:rFonts w:ascii="Times New Roman" w:hAnsi="Times New Roman" w:cs="Times New Roman"/>
          <w:bCs/>
          <w:sz w:val="24"/>
          <w:szCs w:val="24"/>
          <w:u w:val="single"/>
        </w:rPr>
        <w:t xml:space="preserve">Support for </w:t>
      </w:r>
      <w:r w:rsidR="009E24EE">
        <w:rPr>
          <w:rFonts w:ascii="Times New Roman" w:hAnsi="Times New Roman" w:cs="Times New Roman"/>
          <w:bCs/>
          <w:sz w:val="24"/>
          <w:szCs w:val="24"/>
          <w:u w:val="single"/>
        </w:rPr>
        <w:t>School Staff</w:t>
      </w:r>
    </w:p>
    <w:p w14:paraId="15D356F7" w14:textId="284DE265" w:rsidR="00313308" w:rsidRPr="00B930CD" w:rsidRDefault="00751AF4" w:rsidP="00B930CD">
      <w:pPr>
        <w:numPr>
          <w:ilvl w:val="0"/>
          <w:numId w:val="3"/>
        </w:numPr>
        <w:ind w:hanging="578"/>
        <w:jc w:val="both"/>
        <w:rPr>
          <w:rFonts w:ascii="Times New Roman" w:hAnsi="Times New Roman" w:cs="Times New Roman"/>
        </w:rPr>
      </w:pPr>
      <w:r w:rsidRPr="00B930CD">
        <w:rPr>
          <w:rFonts w:ascii="Times New Roman" w:hAnsi="Times New Roman" w:cs="Times New Roman"/>
        </w:rPr>
        <w:t xml:space="preserve">Use strategies, in liaison with the </w:t>
      </w:r>
      <w:r w:rsidR="009E24EE">
        <w:rPr>
          <w:rFonts w:ascii="Times New Roman" w:hAnsi="Times New Roman" w:cs="Times New Roman"/>
        </w:rPr>
        <w:t xml:space="preserve">Child Protection &amp; Vulnerable Pupil Support Worker, </w:t>
      </w:r>
      <w:r w:rsidR="009E24EE" w:rsidRPr="00B930CD">
        <w:rPr>
          <w:rFonts w:ascii="Times New Roman" w:hAnsi="Times New Roman" w:cs="Times New Roman"/>
        </w:rPr>
        <w:t>Behav</w:t>
      </w:r>
      <w:r w:rsidR="009E24EE">
        <w:rPr>
          <w:rFonts w:ascii="Times New Roman" w:hAnsi="Times New Roman" w:cs="Times New Roman"/>
        </w:rPr>
        <w:t>iour &amp; Pastoral Support Officer and</w:t>
      </w:r>
      <w:r w:rsidR="009E24EE" w:rsidRPr="00B930CD">
        <w:rPr>
          <w:rFonts w:ascii="Times New Roman" w:hAnsi="Times New Roman" w:cs="Times New Roman"/>
        </w:rPr>
        <w:t xml:space="preserve"> Inclusion Manager</w:t>
      </w:r>
      <w:r w:rsidR="009E24EE">
        <w:rPr>
          <w:rFonts w:ascii="Times New Roman" w:hAnsi="Times New Roman" w:cs="Times New Roman"/>
        </w:rPr>
        <w:t xml:space="preserve"> </w:t>
      </w:r>
      <w:r w:rsidRPr="00B930CD">
        <w:rPr>
          <w:rFonts w:ascii="Times New Roman" w:hAnsi="Times New Roman" w:cs="Times New Roman"/>
        </w:rPr>
        <w:t>to s</w:t>
      </w:r>
      <w:r w:rsidR="00313308" w:rsidRPr="00B930CD">
        <w:rPr>
          <w:rFonts w:ascii="Times New Roman" w:hAnsi="Times New Roman" w:cs="Times New Roman"/>
        </w:rPr>
        <w:t>upport</w:t>
      </w:r>
      <w:r w:rsidR="009E24EE">
        <w:rPr>
          <w:rFonts w:ascii="Times New Roman" w:hAnsi="Times New Roman" w:cs="Times New Roman"/>
        </w:rPr>
        <w:t xml:space="preserve"> vulnerable</w:t>
      </w:r>
      <w:r w:rsidR="00313308" w:rsidRPr="00B930CD">
        <w:rPr>
          <w:rFonts w:ascii="Times New Roman" w:hAnsi="Times New Roman" w:cs="Times New Roman"/>
        </w:rPr>
        <w:t xml:space="preserve"> pupils’ access to learning using appropriate strategies, resources etc.</w:t>
      </w:r>
      <w:r w:rsidRPr="00B930CD">
        <w:rPr>
          <w:rFonts w:ascii="Times New Roman" w:hAnsi="Times New Roman" w:cs="Times New Roman"/>
        </w:rPr>
        <w:t xml:space="preserve"> in order to achieve learning goals.</w:t>
      </w:r>
    </w:p>
    <w:p w14:paraId="2C5B3477" w14:textId="41F873E6" w:rsidR="005014BD" w:rsidRPr="00B930CD" w:rsidRDefault="005014BD" w:rsidP="00B930CD">
      <w:pPr>
        <w:numPr>
          <w:ilvl w:val="0"/>
          <w:numId w:val="3"/>
        </w:numPr>
        <w:ind w:hanging="578"/>
        <w:jc w:val="both"/>
        <w:rPr>
          <w:rFonts w:ascii="Times New Roman" w:hAnsi="Times New Roman" w:cs="Times New Roman"/>
        </w:rPr>
      </w:pPr>
      <w:r w:rsidRPr="00B930CD">
        <w:rPr>
          <w:rFonts w:ascii="Times New Roman" w:hAnsi="Times New Roman" w:cs="Times New Roman"/>
        </w:rPr>
        <w:t>Record and communicate relevant information for school purposes.</w:t>
      </w:r>
    </w:p>
    <w:p w14:paraId="331972DB" w14:textId="77777777" w:rsidR="00CB6DBE" w:rsidRPr="00B930CD" w:rsidRDefault="00CB6DBE" w:rsidP="00B930CD">
      <w:pPr>
        <w:jc w:val="both"/>
        <w:rPr>
          <w:rFonts w:ascii="Times New Roman" w:hAnsi="Times New Roman" w:cs="Times New Roman"/>
        </w:rPr>
      </w:pPr>
    </w:p>
    <w:p w14:paraId="7258176B" w14:textId="77777777" w:rsidR="00CB6DBE" w:rsidRPr="00B930CD" w:rsidRDefault="00CB6DBE" w:rsidP="00B930CD">
      <w:pPr>
        <w:pStyle w:val="ListParagraph"/>
        <w:numPr>
          <w:ilvl w:val="0"/>
          <w:numId w:val="1"/>
        </w:numPr>
        <w:spacing w:after="0" w:line="240" w:lineRule="auto"/>
        <w:ind w:left="426"/>
        <w:jc w:val="both"/>
        <w:rPr>
          <w:rFonts w:ascii="Times New Roman" w:hAnsi="Times New Roman" w:cs="Times New Roman"/>
          <w:sz w:val="24"/>
          <w:szCs w:val="24"/>
          <w:u w:val="single"/>
        </w:rPr>
      </w:pPr>
      <w:r w:rsidRPr="00B930CD">
        <w:rPr>
          <w:rFonts w:ascii="Times New Roman" w:hAnsi="Times New Roman" w:cs="Times New Roman"/>
          <w:sz w:val="24"/>
          <w:szCs w:val="24"/>
          <w:u w:val="single"/>
        </w:rPr>
        <w:t>Support for the School</w:t>
      </w:r>
    </w:p>
    <w:p w14:paraId="17429D96" w14:textId="0FC8B20B" w:rsidR="00310D2B" w:rsidRPr="00A729C1" w:rsidRDefault="00A729C1" w:rsidP="00A729C1">
      <w:pPr>
        <w:numPr>
          <w:ilvl w:val="0"/>
          <w:numId w:val="4"/>
        </w:numPr>
        <w:ind w:left="709" w:hanging="567"/>
        <w:jc w:val="both"/>
        <w:rPr>
          <w:rFonts w:ascii="Times New Roman" w:hAnsi="Times New Roman" w:cs="Times New Roman"/>
        </w:rPr>
      </w:pPr>
      <w:r>
        <w:rPr>
          <w:rFonts w:ascii="Times New Roman" w:hAnsi="Times New Roman" w:cs="Times New Roman"/>
        </w:rPr>
        <w:t>Ensure records are kept up to date within school systems as directed</w:t>
      </w:r>
      <w:r w:rsidR="004C7865" w:rsidRPr="00B930CD">
        <w:rPr>
          <w:rFonts w:ascii="Times New Roman" w:hAnsi="Times New Roman" w:cs="Times New Roman"/>
        </w:rPr>
        <w:t xml:space="preserve">, </w:t>
      </w:r>
      <w:r>
        <w:rPr>
          <w:rFonts w:ascii="Times New Roman" w:hAnsi="Times New Roman" w:cs="Times New Roman"/>
        </w:rPr>
        <w:t>for example in</w:t>
      </w:r>
      <w:r w:rsidR="004C7865" w:rsidRPr="00B930CD">
        <w:rPr>
          <w:rFonts w:ascii="Times New Roman" w:hAnsi="Times New Roman" w:cs="Times New Roman"/>
        </w:rPr>
        <w:t xml:space="preserve"> CPOMS </w:t>
      </w:r>
      <w:r>
        <w:rPr>
          <w:rFonts w:ascii="Times New Roman" w:hAnsi="Times New Roman" w:cs="Times New Roman"/>
        </w:rPr>
        <w:t>and</w:t>
      </w:r>
      <w:r w:rsidR="004C7865" w:rsidRPr="00B930CD">
        <w:rPr>
          <w:rFonts w:ascii="Times New Roman" w:hAnsi="Times New Roman" w:cs="Times New Roman"/>
        </w:rPr>
        <w:t xml:space="preserve"> </w:t>
      </w:r>
      <w:proofErr w:type="spellStart"/>
      <w:r w:rsidR="008C5E35">
        <w:rPr>
          <w:rFonts w:ascii="Times New Roman" w:hAnsi="Times New Roman" w:cs="Times New Roman"/>
        </w:rPr>
        <w:t>Arbor</w:t>
      </w:r>
      <w:proofErr w:type="spellEnd"/>
      <w:r w:rsidR="004C7865" w:rsidRPr="00B930CD">
        <w:rPr>
          <w:rFonts w:ascii="Times New Roman" w:hAnsi="Times New Roman" w:cs="Times New Roman"/>
        </w:rPr>
        <w:t xml:space="preserve"> etc. to ensure the timely and accu</w:t>
      </w:r>
      <w:r>
        <w:rPr>
          <w:rFonts w:ascii="Times New Roman" w:hAnsi="Times New Roman" w:cs="Times New Roman"/>
        </w:rPr>
        <w:t xml:space="preserve">rate recording of information. </w:t>
      </w:r>
    </w:p>
    <w:p w14:paraId="1A102C03" w14:textId="7D0D32C4" w:rsidR="00167036" w:rsidRPr="00B930CD" w:rsidRDefault="00167036" w:rsidP="00B930CD">
      <w:pPr>
        <w:pStyle w:val="ListParagraph"/>
        <w:numPr>
          <w:ilvl w:val="0"/>
          <w:numId w:val="4"/>
        </w:numPr>
        <w:spacing w:after="0" w:line="240" w:lineRule="auto"/>
        <w:ind w:left="709" w:hanging="567"/>
        <w:jc w:val="both"/>
        <w:rPr>
          <w:rFonts w:ascii="Times New Roman" w:hAnsi="Times New Roman" w:cs="Times New Roman"/>
          <w:sz w:val="24"/>
          <w:szCs w:val="24"/>
        </w:rPr>
      </w:pPr>
      <w:r w:rsidRPr="00B930CD">
        <w:rPr>
          <w:rFonts w:ascii="Times New Roman" w:hAnsi="Times New Roman" w:cs="Times New Roman"/>
          <w:sz w:val="24"/>
          <w:szCs w:val="24"/>
        </w:rPr>
        <w:t>Attend</w:t>
      </w:r>
      <w:r w:rsidR="00A729C1">
        <w:rPr>
          <w:rFonts w:ascii="Times New Roman" w:hAnsi="Times New Roman" w:cs="Times New Roman"/>
          <w:sz w:val="24"/>
          <w:szCs w:val="24"/>
        </w:rPr>
        <w:t xml:space="preserve"> </w:t>
      </w:r>
      <w:r w:rsidRPr="00B930CD">
        <w:rPr>
          <w:rFonts w:ascii="Times New Roman" w:hAnsi="Times New Roman" w:cs="Times New Roman"/>
          <w:sz w:val="24"/>
          <w:szCs w:val="24"/>
        </w:rPr>
        <w:t>staff meetings, Inset Days /twilights and courses as appropriate, to continue own professional training and development as targeted through performance appraisal process.</w:t>
      </w:r>
    </w:p>
    <w:p w14:paraId="26BEABF1" w14:textId="77777777" w:rsidR="00CB6DBE" w:rsidRPr="00B930CD" w:rsidRDefault="00CB6DBE" w:rsidP="00B930CD">
      <w:pPr>
        <w:pStyle w:val="ListParagraph"/>
        <w:numPr>
          <w:ilvl w:val="0"/>
          <w:numId w:val="4"/>
        </w:numPr>
        <w:spacing w:after="0" w:line="240" w:lineRule="auto"/>
        <w:ind w:left="709" w:hanging="567"/>
        <w:jc w:val="both"/>
        <w:rPr>
          <w:rFonts w:ascii="Times New Roman" w:hAnsi="Times New Roman" w:cs="Times New Roman"/>
          <w:sz w:val="24"/>
          <w:szCs w:val="24"/>
        </w:rPr>
      </w:pPr>
      <w:r w:rsidRPr="00B930CD">
        <w:rPr>
          <w:rFonts w:ascii="Times New Roman" w:hAnsi="Times New Roman" w:cs="Times New Roman"/>
          <w:sz w:val="24"/>
          <w:szCs w:val="24"/>
        </w:rPr>
        <w:t>Promote equality fo</w:t>
      </w:r>
      <w:bookmarkStart w:id="0" w:name="_GoBack"/>
      <w:bookmarkEnd w:id="0"/>
      <w:r w:rsidRPr="00B930CD">
        <w:rPr>
          <w:rFonts w:ascii="Times New Roman" w:hAnsi="Times New Roman" w:cs="Times New Roman"/>
          <w:sz w:val="24"/>
          <w:szCs w:val="24"/>
        </w:rPr>
        <w:t xml:space="preserve">r all individuals, recognising and encouraging anti-discriminatory behaviour, respecting confidentiality (unless there is a child protection implication), recognising their rights and choices and respecting personal beliefs and identity. </w:t>
      </w:r>
    </w:p>
    <w:p w14:paraId="4F9F1AE5" w14:textId="77777777" w:rsidR="00CB6DBE" w:rsidRDefault="00CB6DBE" w:rsidP="00B930CD">
      <w:pPr>
        <w:numPr>
          <w:ilvl w:val="0"/>
          <w:numId w:val="4"/>
        </w:numPr>
        <w:ind w:left="709" w:hanging="567"/>
        <w:jc w:val="both"/>
        <w:rPr>
          <w:rFonts w:ascii="Times New Roman" w:hAnsi="Times New Roman" w:cs="Times New Roman"/>
        </w:rPr>
      </w:pPr>
      <w:r w:rsidRPr="00B930CD">
        <w:rPr>
          <w:rFonts w:ascii="Times New Roman" w:hAnsi="Times New Roman" w:cs="Times New Roman"/>
        </w:rPr>
        <w:t>Be aware of and support difference and ensure all pupils have equal access to opportunities to learn and develop.</w:t>
      </w:r>
    </w:p>
    <w:p w14:paraId="06899595" w14:textId="77777777" w:rsidR="00555CDC" w:rsidRPr="00B930CD" w:rsidRDefault="00555CDC" w:rsidP="00555CDC">
      <w:pPr>
        <w:jc w:val="both"/>
        <w:rPr>
          <w:rFonts w:ascii="Times New Roman" w:hAnsi="Times New Roman" w:cs="Times New Roman"/>
        </w:rPr>
      </w:pPr>
    </w:p>
    <w:p w14:paraId="25D7A859" w14:textId="77777777" w:rsidR="00CB6DBE" w:rsidRPr="00B930CD" w:rsidRDefault="00CB6DBE" w:rsidP="00B930CD">
      <w:pPr>
        <w:numPr>
          <w:ilvl w:val="0"/>
          <w:numId w:val="4"/>
        </w:numPr>
        <w:ind w:left="709" w:hanging="567"/>
        <w:jc w:val="both"/>
        <w:rPr>
          <w:rFonts w:ascii="Times New Roman" w:hAnsi="Times New Roman" w:cs="Times New Roman"/>
        </w:rPr>
      </w:pPr>
      <w:r w:rsidRPr="00B930CD">
        <w:rPr>
          <w:rFonts w:ascii="Times New Roman" w:hAnsi="Times New Roman" w:cs="Times New Roman"/>
        </w:rPr>
        <w:t>Lead by example on the upholding of school policies and modelling good practice.</w:t>
      </w:r>
    </w:p>
    <w:p w14:paraId="5D6227AF" w14:textId="555584C3" w:rsidR="00CB6DBE" w:rsidRPr="00B930CD" w:rsidRDefault="00CB6DBE" w:rsidP="00B930CD">
      <w:pPr>
        <w:pStyle w:val="ListParagraph"/>
        <w:numPr>
          <w:ilvl w:val="0"/>
          <w:numId w:val="4"/>
        </w:numPr>
        <w:spacing w:after="0" w:line="240" w:lineRule="auto"/>
        <w:ind w:left="709" w:hanging="567"/>
        <w:jc w:val="both"/>
        <w:rPr>
          <w:rFonts w:ascii="Times New Roman" w:hAnsi="Times New Roman" w:cs="Times New Roman"/>
          <w:sz w:val="24"/>
          <w:szCs w:val="24"/>
        </w:rPr>
      </w:pPr>
      <w:r w:rsidRPr="00B930CD">
        <w:rPr>
          <w:rFonts w:ascii="Times New Roman" w:hAnsi="Times New Roman" w:cs="Times New Roman"/>
          <w:sz w:val="24"/>
          <w:szCs w:val="24"/>
        </w:rPr>
        <w:t>Contribute to the life of Newman school and support its agreed ethos and policies</w:t>
      </w:r>
      <w:r w:rsidR="005014BD" w:rsidRPr="00B930CD">
        <w:rPr>
          <w:rFonts w:ascii="Times New Roman" w:hAnsi="Times New Roman" w:cs="Times New Roman"/>
          <w:sz w:val="24"/>
          <w:szCs w:val="24"/>
        </w:rPr>
        <w:t xml:space="preserve"> as directed by the </w:t>
      </w:r>
      <w:proofErr w:type="spellStart"/>
      <w:r w:rsidR="005014BD" w:rsidRPr="00B930CD">
        <w:rPr>
          <w:rFonts w:ascii="Times New Roman" w:hAnsi="Times New Roman" w:cs="Times New Roman"/>
          <w:sz w:val="24"/>
          <w:szCs w:val="24"/>
        </w:rPr>
        <w:t>Headteacher</w:t>
      </w:r>
      <w:proofErr w:type="spellEnd"/>
      <w:r w:rsidRPr="00B930CD">
        <w:rPr>
          <w:rFonts w:ascii="Times New Roman" w:hAnsi="Times New Roman" w:cs="Times New Roman"/>
          <w:sz w:val="24"/>
          <w:szCs w:val="24"/>
        </w:rPr>
        <w:t>.</w:t>
      </w:r>
    </w:p>
    <w:p w14:paraId="19995E1C" w14:textId="77777777" w:rsidR="00CB6DBE" w:rsidRPr="00B930CD" w:rsidRDefault="00CB6DBE" w:rsidP="00B930CD">
      <w:pPr>
        <w:pStyle w:val="ListParagraph"/>
        <w:numPr>
          <w:ilvl w:val="0"/>
          <w:numId w:val="4"/>
        </w:numPr>
        <w:spacing w:after="0" w:line="240" w:lineRule="auto"/>
        <w:ind w:left="709" w:hanging="567"/>
        <w:jc w:val="both"/>
        <w:rPr>
          <w:rFonts w:ascii="Times New Roman" w:hAnsi="Times New Roman" w:cs="Times New Roman"/>
          <w:sz w:val="24"/>
          <w:szCs w:val="24"/>
        </w:rPr>
      </w:pPr>
      <w:r w:rsidRPr="00B930CD">
        <w:rPr>
          <w:rFonts w:ascii="Times New Roman" w:hAnsi="Times New Roman" w:cs="Times New Roman"/>
          <w:sz w:val="24"/>
          <w:szCs w:val="24"/>
        </w:rPr>
        <w:t>Carry out a small number of associate staff performance appraisals annually and actively engage in own continuing professional development activities.</w:t>
      </w:r>
    </w:p>
    <w:p w14:paraId="1357F111" w14:textId="77777777" w:rsidR="004C7865" w:rsidRPr="00B930CD" w:rsidRDefault="007A63AC" w:rsidP="00B930CD">
      <w:pPr>
        <w:pStyle w:val="ListParagraph"/>
        <w:numPr>
          <w:ilvl w:val="0"/>
          <w:numId w:val="4"/>
        </w:numPr>
        <w:spacing w:after="0" w:line="240" w:lineRule="auto"/>
        <w:ind w:left="709" w:hanging="567"/>
        <w:jc w:val="both"/>
        <w:rPr>
          <w:rFonts w:ascii="Times New Roman" w:hAnsi="Times New Roman" w:cs="Times New Roman"/>
          <w:bCs/>
          <w:sz w:val="24"/>
          <w:szCs w:val="24"/>
        </w:rPr>
      </w:pPr>
      <w:r w:rsidRPr="00B930CD">
        <w:rPr>
          <w:rFonts w:ascii="Times New Roman" w:hAnsi="Times New Roman" w:cs="Times New Roman"/>
          <w:bCs/>
          <w:sz w:val="24"/>
          <w:szCs w:val="24"/>
        </w:rPr>
        <w:t xml:space="preserve">Regularly monitor </w:t>
      </w:r>
      <w:r w:rsidR="00BA7B7E" w:rsidRPr="00B930CD">
        <w:rPr>
          <w:rFonts w:ascii="Times New Roman" w:hAnsi="Times New Roman" w:cs="Times New Roman"/>
          <w:bCs/>
          <w:sz w:val="24"/>
          <w:szCs w:val="24"/>
        </w:rPr>
        <w:t>actions and progress in relation to strategies in order</w:t>
      </w:r>
      <w:r w:rsidRPr="00B930CD">
        <w:rPr>
          <w:rFonts w:ascii="Times New Roman" w:hAnsi="Times New Roman" w:cs="Times New Roman"/>
          <w:bCs/>
          <w:sz w:val="24"/>
          <w:szCs w:val="24"/>
        </w:rPr>
        <w:t xml:space="preserve"> to demonstrate impact on provision and improvement.</w:t>
      </w:r>
    </w:p>
    <w:p w14:paraId="0B6F5D20" w14:textId="71B7F03E" w:rsidR="005C386F" w:rsidRPr="00B930CD" w:rsidRDefault="00167036" w:rsidP="00B930CD">
      <w:pPr>
        <w:pStyle w:val="ListParagraph"/>
        <w:numPr>
          <w:ilvl w:val="0"/>
          <w:numId w:val="4"/>
        </w:numPr>
        <w:spacing w:after="0" w:line="240" w:lineRule="auto"/>
        <w:ind w:left="709" w:hanging="567"/>
        <w:jc w:val="both"/>
        <w:rPr>
          <w:rFonts w:ascii="Times New Roman" w:hAnsi="Times New Roman" w:cs="Times New Roman"/>
          <w:bCs/>
          <w:sz w:val="24"/>
          <w:szCs w:val="24"/>
        </w:rPr>
      </w:pPr>
      <w:r w:rsidRPr="00B930CD">
        <w:rPr>
          <w:rFonts w:ascii="Times New Roman" w:hAnsi="Times New Roman" w:cs="Times New Roman"/>
          <w:sz w:val="24"/>
          <w:szCs w:val="24"/>
        </w:rPr>
        <w:t>To actively promote working in a professional, integrated and evidence based way with all stakeholders.</w:t>
      </w:r>
      <w:r w:rsidR="005C386F" w:rsidRPr="00B930CD">
        <w:rPr>
          <w:rFonts w:ascii="Times New Roman" w:hAnsi="Times New Roman" w:cs="Times New Roman"/>
          <w:sz w:val="24"/>
          <w:szCs w:val="24"/>
        </w:rPr>
        <w:t xml:space="preserve"> </w:t>
      </w:r>
    </w:p>
    <w:p w14:paraId="117E3B87" w14:textId="7FCE41C7" w:rsidR="00236156" w:rsidRPr="00555CDC" w:rsidRDefault="00236156" w:rsidP="00B930CD">
      <w:pPr>
        <w:pStyle w:val="ListParagraph"/>
        <w:numPr>
          <w:ilvl w:val="0"/>
          <w:numId w:val="4"/>
        </w:numPr>
        <w:spacing w:after="0" w:line="240" w:lineRule="auto"/>
        <w:ind w:left="709" w:hanging="567"/>
        <w:jc w:val="both"/>
        <w:rPr>
          <w:rFonts w:ascii="Times New Roman" w:hAnsi="Times New Roman" w:cs="Times New Roman"/>
          <w:sz w:val="24"/>
          <w:szCs w:val="24"/>
        </w:rPr>
      </w:pPr>
      <w:r w:rsidRPr="00B930CD">
        <w:rPr>
          <w:rFonts w:ascii="Times New Roman" w:hAnsi="Times New Roman" w:cs="Times New Roman"/>
          <w:color w:val="000000"/>
          <w:sz w:val="24"/>
          <w:szCs w:val="24"/>
          <w:lang w:val="en"/>
        </w:rPr>
        <w:t>Any other duties commensurate with the duties/responsibilities/grade of the post.</w:t>
      </w:r>
    </w:p>
    <w:p w14:paraId="29BC488C" w14:textId="7850E2EE" w:rsidR="00555CDC" w:rsidRPr="00555CDC" w:rsidRDefault="00555CDC" w:rsidP="00B930CD">
      <w:pPr>
        <w:pStyle w:val="ListParagraph"/>
        <w:numPr>
          <w:ilvl w:val="0"/>
          <w:numId w:val="4"/>
        </w:numPr>
        <w:spacing w:after="0" w:line="240" w:lineRule="auto"/>
        <w:ind w:left="709" w:hanging="567"/>
        <w:jc w:val="both"/>
        <w:rPr>
          <w:rFonts w:ascii="Times New Roman" w:hAnsi="Times New Roman" w:cs="Times New Roman"/>
          <w:sz w:val="24"/>
          <w:szCs w:val="24"/>
        </w:rPr>
      </w:pPr>
      <w:r>
        <w:rPr>
          <w:rFonts w:ascii="Times New Roman" w:hAnsi="Times New Roman" w:cs="Times New Roman"/>
          <w:color w:val="000000"/>
          <w:sz w:val="24"/>
          <w:szCs w:val="24"/>
          <w:lang w:val="en"/>
        </w:rPr>
        <w:t>To use professional judgement to assess the level of each pupil and nature of opportunity for inclusion according to their needs and stage of development.</w:t>
      </w:r>
    </w:p>
    <w:p w14:paraId="521EC9D5" w14:textId="302D66F4" w:rsidR="00555CDC" w:rsidRPr="00B930CD" w:rsidRDefault="00555CDC" w:rsidP="00B930CD">
      <w:pPr>
        <w:pStyle w:val="ListParagraph"/>
        <w:numPr>
          <w:ilvl w:val="0"/>
          <w:numId w:val="4"/>
        </w:numPr>
        <w:spacing w:after="0" w:line="240" w:lineRule="auto"/>
        <w:ind w:left="709" w:hanging="567"/>
        <w:jc w:val="both"/>
        <w:rPr>
          <w:rFonts w:ascii="Times New Roman" w:hAnsi="Times New Roman" w:cs="Times New Roman"/>
          <w:sz w:val="24"/>
          <w:szCs w:val="24"/>
        </w:rPr>
      </w:pPr>
      <w:r>
        <w:rPr>
          <w:rFonts w:ascii="Times New Roman" w:hAnsi="Times New Roman" w:cs="Times New Roman"/>
          <w:color w:val="000000"/>
          <w:sz w:val="24"/>
          <w:szCs w:val="24"/>
          <w:lang w:val="en"/>
        </w:rPr>
        <w:t xml:space="preserve">To advise the </w:t>
      </w:r>
      <w:proofErr w:type="spellStart"/>
      <w:r>
        <w:rPr>
          <w:rFonts w:ascii="Times New Roman" w:hAnsi="Times New Roman" w:cs="Times New Roman"/>
          <w:color w:val="000000"/>
          <w:sz w:val="24"/>
          <w:szCs w:val="24"/>
          <w:lang w:val="en"/>
        </w:rPr>
        <w:t>Headteacher</w:t>
      </w:r>
      <w:proofErr w:type="spellEnd"/>
      <w:r>
        <w:rPr>
          <w:rFonts w:ascii="Times New Roman" w:hAnsi="Times New Roman" w:cs="Times New Roman"/>
          <w:color w:val="000000"/>
          <w:sz w:val="24"/>
          <w:szCs w:val="24"/>
          <w:lang w:val="en"/>
        </w:rPr>
        <w:t xml:space="preserve"> of any known concerns regarding, health, safety and security.</w:t>
      </w:r>
    </w:p>
    <w:p w14:paraId="11180283" w14:textId="77777777" w:rsidR="00CB6DBE" w:rsidRPr="00B930CD" w:rsidRDefault="00CB6DBE" w:rsidP="00B930CD">
      <w:pPr>
        <w:tabs>
          <w:tab w:val="left" w:pos="284"/>
        </w:tabs>
        <w:jc w:val="both"/>
        <w:rPr>
          <w:rFonts w:ascii="Times New Roman" w:hAnsi="Times New Roman" w:cs="Times New Roman"/>
        </w:rPr>
      </w:pPr>
    </w:p>
    <w:p w14:paraId="3A23C4AB" w14:textId="4749108E" w:rsidR="00751AF4" w:rsidRPr="00B930CD" w:rsidRDefault="00751AF4" w:rsidP="00B930CD">
      <w:pPr>
        <w:jc w:val="both"/>
        <w:rPr>
          <w:rFonts w:ascii="Times New Roman" w:hAnsi="Times New Roman" w:cs="Times New Roman"/>
        </w:rPr>
      </w:pPr>
      <w:r w:rsidRPr="00B930CD">
        <w:rPr>
          <w:rFonts w:ascii="Times New Roman" w:hAnsi="Times New Roman" w:cs="Times New Roman"/>
        </w:rPr>
        <w:t>The duties of the post could vary from time to time as a result of new legislation, changes in technology or policy changes in which case appropriate training may be given to enable the post holder to undertake this new/varied work.</w:t>
      </w:r>
      <w:r w:rsidR="00236156" w:rsidRPr="00B930CD">
        <w:rPr>
          <w:rFonts w:ascii="Times New Roman" w:hAnsi="Times New Roman" w:cs="Times New Roman"/>
        </w:rPr>
        <w:t xml:space="preserve">  </w:t>
      </w:r>
      <w:r w:rsidRPr="00B930CD">
        <w:rPr>
          <w:rFonts w:ascii="Times New Roman" w:hAnsi="Times New Roman" w:cs="Times New Roman"/>
        </w:rPr>
        <w:t>It is liable to variation by management to reflect or anticipate changes required in order to meet with the evolving/devolving needs and demands of the role itself.</w:t>
      </w:r>
    </w:p>
    <w:p w14:paraId="093CB622" w14:textId="77777777" w:rsidR="00751AF4" w:rsidRPr="00B930CD" w:rsidRDefault="00751AF4" w:rsidP="00B930CD">
      <w:pPr>
        <w:jc w:val="both"/>
        <w:rPr>
          <w:rFonts w:ascii="Times New Roman" w:hAnsi="Times New Roman" w:cs="Times New Roman"/>
        </w:rPr>
      </w:pPr>
    </w:p>
    <w:p w14:paraId="72B78B5A" w14:textId="77777777" w:rsidR="00751AF4" w:rsidRPr="00B930CD" w:rsidRDefault="00751AF4" w:rsidP="00B930CD">
      <w:pPr>
        <w:tabs>
          <w:tab w:val="left" w:pos="284"/>
        </w:tabs>
        <w:jc w:val="both"/>
        <w:rPr>
          <w:rFonts w:ascii="Times New Roman" w:hAnsi="Times New Roman" w:cs="Times New Roman"/>
          <w:b/>
        </w:rPr>
      </w:pPr>
      <w:r w:rsidRPr="00B930CD">
        <w:rPr>
          <w:rFonts w:ascii="Times New Roman" w:hAnsi="Times New Roman" w:cs="Times New Roman"/>
          <w:b/>
        </w:rPr>
        <w:t>Child Protection and Safeguarding</w:t>
      </w:r>
    </w:p>
    <w:p w14:paraId="6F6CD71A" w14:textId="77777777" w:rsidR="00751AF4" w:rsidRPr="00B930CD" w:rsidRDefault="00751AF4" w:rsidP="00B930CD">
      <w:pPr>
        <w:jc w:val="both"/>
        <w:rPr>
          <w:rFonts w:ascii="Times New Roman" w:hAnsi="Times New Roman" w:cs="Times New Roman"/>
        </w:rPr>
      </w:pPr>
    </w:p>
    <w:p w14:paraId="3D84F7A8" w14:textId="76C0D615" w:rsidR="00751AF4" w:rsidRDefault="00751AF4" w:rsidP="00B930CD">
      <w:pPr>
        <w:jc w:val="both"/>
        <w:rPr>
          <w:rFonts w:ascii="Times New Roman" w:hAnsi="Times New Roman" w:cs="Times New Roman"/>
        </w:rPr>
      </w:pPr>
      <w:r w:rsidRPr="00B930CD">
        <w:rPr>
          <w:rFonts w:ascii="Times New Roman" w:hAnsi="Times New Roman" w:cs="Times New Roman"/>
        </w:rPr>
        <w:t xml:space="preserve">The post holder’s responsibility for promoting and safeguarding the welfare of children and young persons with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 to the safety or welfare of children in the School s/he must report any concerns to the Designated Safeguarding Lead - </w:t>
      </w:r>
      <w:proofErr w:type="spellStart"/>
      <w:r w:rsidRPr="00B930CD">
        <w:rPr>
          <w:rFonts w:ascii="Times New Roman" w:hAnsi="Times New Roman" w:cs="Times New Roman"/>
        </w:rPr>
        <w:t>Headteacher</w:t>
      </w:r>
      <w:proofErr w:type="spellEnd"/>
      <w:r w:rsidRPr="00B930CD">
        <w:rPr>
          <w:rFonts w:ascii="Times New Roman" w:hAnsi="Times New Roman" w:cs="Times New Roman"/>
        </w:rPr>
        <w:t>.</w:t>
      </w:r>
    </w:p>
    <w:p w14:paraId="0B6BB03F" w14:textId="3D550A79" w:rsidR="00237371" w:rsidRDefault="00237371">
      <w:pPr>
        <w:rPr>
          <w:rFonts w:ascii="Times New Roman" w:hAnsi="Times New Roman" w:cs="Times New Roman"/>
        </w:rPr>
      </w:pPr>
      <w:r>
        <w:rPr>
          <w:rFonts w:ascii="Times New Roman" w:hAnsi="Times New Roman" w:cs="Times New Roman"/>
        </w:rPr>
        <w:br w:type="page"/>
      </w:r>
    </w:p>
    <w:p w14:paraId="07DD0304" w14:textId="77777777" w:rsidR="00237371" w:rsidRPr="008A53EF" w:rsidRDefault="00237371" w:rsidP="00237371">
      <w:pPr>
        <w:jc w:val="both"/>
        <w:rPr>
          <w:rFonts w:ascii="Times New Roman" w:hAnsi="Times New Roman"/>
          <w:u w:val="single"/>
        </w:rPr>
      </w:pPr>
      <w:r w:rsidRPr="008A53EF">
        <w:rPr>
          <w:rFonts w:ascii="Times New Roman" w:hAnsi="Times New Roman"/>
          <w:u w:val="single"/>
        </w:rPr>
        <w:lastRenderedPageBreak/>
        <w:t>PERSON SPECIFICATION</w:t>
      </w:r>
    </w:p>
    <w:p w14:paraId="44C95B9D" w14:textId="77777777" w:rsidR="00237371" w:rsidRPr="008A53EF" w:rsidRDefault="00237371" w:rsidP="00237371">
      <w:pPr>
        <w:jc w:val="both"/>
        <w:rPr>
          <w:rFonts w:ascii="Times New Roman" w:hAnsi="Times New Roman"/>
          <w:u w:val="single"/>
        </w:rPr>
      </w:pPr>
    </w:p>
    <w:p w14:paraId="7BCC617C" w14:textId="4A799DAF" w:rsidR="00237371" w:rsidRPr="008A53EF" w:rsidRDefault="00237371" w:rsidP="00237371">
      <w:pPr>
        <w:jc w:val="both"/>
        <w:rPr>
          <w:rFonts w:ascii="Times New Roman" w:hAnsi="Times New Roman"/>
        </w:rPr>
      </w:pPr>
      <w:r w:rsidRPr="008A53EF">
        <w:rPr>
          <w:rFonts w:ascii="Times New Roman" w:hAnsi="Times New Roman"/>
        </w:rPr>
        <w:t>Post Title:</w:t>
      </w:r>
      <w:r w:rsidRPr="008A53EF">
        <w:rPr>
          <w:rFonts w:ascii="Times New Roman" w:hAnsi="Times New Roman"/>
        </w:rPr>
        <w:tab/>
        <w:t xml:space="preserve">            </w:t>
      </w:r>
      <w:r w:rsidR="0062244D">
        <w:rPr>
          <w:rFonts w:ascii="Times New Roman" w:hAnsi="Times New Roman"/>
        </w:rPr>
        <w:t>Teacher</w:t>
      </w:r>
    </w:p>
    <w:p w14:paraId="6AC4CEE0" w14:textId="77777777" w:rsidR="00237371" w:rsidRPr="008A53EF" w:rsidRDefault="00237371" w:rsidP="00237371">
      <w:pPr>
        <w:jc w:val="both"/>
        <w:rPr>
          <w:rFonts w:ascii="Times New Roman" w:hAnsi="Times New Roman"/>
          <w:u w:val="single"/>
        </w:rPr>
      </w:pPr>
    </w:p>
    <w:tbl>
      <w:tblPr>
        <w:tblStyle w:val="TableGrid"/>
        <w:tblW w:w="0" w:type="auto"/>
        <w:tblLook w:val="04A0" w:firstRow="1" w:lastRow="0" w:firstColumn="1" w:lastColumn="0" w:noHBand="0" w:noVBand="1"/>
      </w:tblPr>
      <w:tblGrid>
        <w:gridCol w:w="1951"/>
        <w:gridCol w:w="2693"/>
        <w:gridCol w:w="2410"/>
        <w:gridCol w:w="2346"/>
      </w:tblGrid>
      <w:tr w:rsidR="00237371" w:rsidRPr="008A53EF" w14:paraId="33E726BA" w14:textId="77777777" w:rsidTr="00D41FA8">
        <w:tc>
          <w:tcPr>
            <w:tcW w:w="1951" w:type="dxa"/>
          </w:tcPr>
          <w:p w14:paraId="1B4158E5" w14:textId="77777777" w:rsidR="00237371" w:rsidRPr="008A53EF" w:rsidRDefault="00237371" w:rsidP="00D41FA8">
            <w:pPr>
              <w:jc w:val="both"/>
              <w:rPr>
                <w:b/>
                <w:u w:val="single"/>
              </w:rPr>
            </w:pPr>
            <w:r w:rsidRPr="008A53EF">
              <w:rPr>
                <w:b/>
                <w:u w:val="single"/>
              </w:rPr>
              <w:t>Area</w:t>
            </w:r>
          </w:p>
        </w:tc>
        <w:tc>
          <w:tcPr>
            <w:tcW w:w="2693" w:type="dxa"/>
          </w:tcPr>
          <w:p w14:paraId="34FC03DC" w14:textId="77777777" w:rsidR="00237371" w:rsidRPr="008A53EF" w:rsidRDefault="00237371" w:rsidP="00D41FA8">
            <w:pPr>
              <w:jc w:val="both"/>
              <w:rPr>
                <w:b/>
                <w:u w:val="single"/>
              </w:rPr>
            </w:pPr>
            <w:r w:rsidRPr="008A53EF">
              <w:rPr>
                <w:b/>
                <w:u w:val="single"/>
              </w:rPr>
              <w:t>Essential Criteria</w:t>
            </w:r>
          </w:p>
        </w:tc>
        <w:tc>
          <w:tcPr>
            <w:tcW w:w="2410" w:type="dxa"/>
          </w:tcPr>
          <w:p w14:paraId="432CF161" w14:textId="77777777" w:rsidR="00237371" w:rsidRPr="008A53EF" w:rsidRDefault="00237371" w:rsidP="00D41FA8">
            <w:pPr>
              <w:jc w:val="both"/>
              <w:rPr>
                <w:b/>
                <w:u w:val="single"/>
              </w:rPr>
            </w:pPr>
            <w:r w:rsidRPr="008A53EF">
              <w:rPr>
                <w:b/>
                <w:u w:val="single"/>
              </w:rPr>
              <w:t>Desirable Criteria</w:t>
            </w:r>
          </w:p>
        </w:tc>
        <w:tc>
          <w:tcPr>
            <w:tcW w:w="2346" w:type="dxa"/>
          </w:tcPr>
          <w:p w14:paraId="2E34E3A4" w14:textId="77777777" w:rsidR="00237371" w:rsidRPr="008A53EF" w:rsidRDefault="00237371" w:rsidP="00D41FA8">
            <w:pPr>
              <w:jc w:val="both"/>
              <w:rPr>
                <w:b/>
                <w:u w:val="single"/>
              </w:rPr>
            </w:pPr>
            <w:r w:rsidRPr="008A53EF">
              <w:rPr>
                <w:b/>
                <w:u w:val="single"/>
              </w:rPr>
              <w:t>How this will be assessed</w:t>
            </w:r>
          </w:p>
          <w:p w14:paraId="3E0DD668" w14:textId="77777777" w:rsidR="00237371" w:rsidRPr="008A53EF" w:rsidRDefault="00237371" w:rsidP="00D41FA8">
            <w:pPr>
              <w:jc w:val="both"/>
              <w:rPr>
                <w:b/>
                <w:u w:val="single"/>
              </w:rPr>
            </w:pPr>
          </w:p>
        </w:tc>
      </w:tr>
      <w:tr w:rsidR="00237371" w:rsidRPr="008A53EF" w14:paraId="0C33E9D1" w14:textId="77777777" w:rsidTr="00237371">
        <w:trPr>
          <w:trHeight w:val="607"/>
        </w:trPr>
        <w:tc>
          <w:tcPr>
            <w:tcW w:w="1951" w:type="dxa"/>
          </w:tcPr>
          <w:p w14:paraId="45C58A55" w14:textId="77777777" w:rsidR="00237371" w:rsidRPr="008A53EF" w:rsidRDefault="00237371" w:rsidP="00D41FA8">
            <w:pPr>
              <w:jc w:val="both"/>
            </w:pPr>
            <w:r w:rsidRPr="008A53EF">
              <w:t>Qualifications</w:t>
            </w:r>
          </w:p>
        </w:tc>
        <w:tc>
          <w:tcPr>
            <w:tcW w:w="2693" w:type="dxa"/>
          </w:tcPr>
          <w:p w14:paraId="4658B3C6" w14:textId="79789BE9" w:rsidR="00237371" w:rsidRPr="008A53EF" w:rsidRDefault="00313D68" w:rsidP="00D41FA8">
            <w:r>
              <w:t xml:space="preserve">* </w:t>
            </w:r>
            <w:r w:rsidR="00237371">
              <w:t>Qualified Teacher Status</w:t>
            </w:r>
          </w:p>
        </w:tc>
        <w:tc>
          <w:tcPr>
            <w:tcW w:w="2410" w:type="dxa"/>
          </w:tcPr>
          <w:p w14:paraId="53F5850D" w14:textId="77777777" w:rsidR="00237371" w:rsidRPr="008A53EF" w:rsidRDefault="00237371" w:rsidP="00D41FA8">
            <w:pPr>
              <w:jc w:val="both"/>
            </w:pPr>
          </w:p>
        </w:tc>
        <w:tc>
          <w:tcPr>
            <w:tcW w:w="2346" w:type="dxa"/>
          </w:tcPr>
          <w:p w14:paraId="1A625FC5" w14:textId="2791AA3C" w:rsidR="00237371" w:rsidRPr="008A53EF" w:rsidRDefault="00313D68" w:rsidP="00D41FA8">
            <w:r>
              <w:rPr>
                <w:b/>
              </w:rPr>
              <w:t xml:space="preserve">* </w:t>
            </w:r>
            <w:r w:rsidR="00237371" w:rsidRPr="008A53EF">
              <w:rPr>
                <w:b/>
              </w:rPr>
              <w:t xml:space="preserve">A </w:t>
            </w:r>
            <w:r w:rsidR="00237371" w:rsidRPr="008A53EF">
              <w:t xml:space="preserve"> Documentary evidence will also be required</w:t>
            </w:r>
          </w:p>
          <w:p w14:paraId="0CFE2090" w14:textId="705AEEB4" w:rsidR="00237371" w:rsidRPr="008A53EF" w:rsidRDefault="00237371" w:rsidP="00D41FA8"/>
        </w:tc>
      </w:tr>
      <w:tr w:rsidR="00313D68" w:rsidRPr="008A53EF" w14:paraId="62B9DB09" w14:textId="77777777" w:rsidTr="00D41FA8">
        <w:tc>
          <w:tcPr>
            <w:tcW w:w="1951" w:type="dxa"/>
            <w:vMerge w:val="restart"/>
          </w:tcPr>
          <w:p w14:paraId="6860CEF5" w14:textId="77777777" w:rsidR="00313D68" w:rsidRPr="008A53EF" w:rsidRDefault="00313D68" w:rsidP="00D41FA8">
            <w:pPr>
              <w:jc w:val="both"/>
            </w:pPr>
            <w:r w:rsidRPr="008A53EF">
              <w:t>Experience</w:t>
            </w:r>
          </w:p>
        </w:tc>
        <w:tc>
          <w:tcPr>
            <w:tcW w:w="2693" w:type="dxa"/>
          </w:tcPr>
          <w:p w14:paraId="64F0778D" w14:textId="1D192ADA" w:rsidR="00313D68" w:rsidRPr="008A53EF" w:rsidRDefault="00313D68" w:rsidP="005D75DF">
            <w:r>
              <w:t>* Significant e</w:t>
            </w:r>
            <w:r w:rsidRPr="008A53EF">
              <w:t xml:space="preserve">xperience of </w:t>
            </w:r>
            <w:r>
              <w:t>working with Children with SEN / Disability / ASC</w:t>
            </w:r>
          </w:p>
        </w:tc>
        <w:tc>
          <w:tcPr>
            <w:tcW w:w="2410" w:type="dxa"/>
          </w:tcPr>
          <w:p w14:paraId="7827414C" w14:textId="77777777" w:rsidR="00313D68" w:rsidRPr="008A53EF" w:rsidRDefault="00313D68" w:rsidP="00D41FA8"/>
        </w:tc>
        <w:tc>
          <w:tcPr>
            <w:tcW w:w="2346" w:type="dxa"/>
          </w:tcPr>
          <w:p w14:paraId="15010217" w14:textId="7D0B6D9B" w:rsidR="00313D68" w:rsidRPr="008A53EF" w:rsidRDefault="00313D68" w:rsidP="00D41FA8">
            <w:pPr>
              <w:jc w:val="both"/>
              <w:rPr>
                <w:b/>
              </w:rPr>
            </w:pPr>
            <w:r>
              <w:rPr>
                <w:b/>
              </w:rPr>
              <w:t xml:space="preserve">* </w:t>
            </w:r>
            <w:r w:rsidRPr="008A53EF">
              <w:rPr>
                <w:b/>
              </w:rPr>
              <w:t>A / I</w:t>
            </w:r>
          </w:p>
        </w:tc>
      </w:tr>
      <w:tr w:rsidR="00313D68" w:rsidRPr="008A53EF" w14:paraId="6205DF2F" w14:textId="77777777" w:rsidTr="00D41FA8">
        <w:tc>
          <w:tcPr>
            <w:tcW w:w="1951" w:type="dxa"/>
            <w:vMerge/>
          </w:tcPr>
          <w:p w14:paraId="0F14C855" w14:textId="77777777" w:rsidR="00313D68" w:rsidRPr="008A53EF" w:rsidRDefault="00313D68" w:rsidP="00D41FA8">
            <w:pPr>
              <w:jc w:val="both"/>
            </w:pPr>
          </w:p>
        </w:tc>
        <w:tc>
          <w:tcPr>
            <w:tcW w:w="2693" w:type="dxa"/>
          </w:tcPr>
          <w:p w14:paraId="2B56131C" w14:textId="464ED1D2" w:rsidR="00313D68" w:rsidRPr="008A53EF" w:rsidRDefault="00313D68" w:rsidP="00D41FA8">
            <w:r>
              <w:t>* Experience of teaching</w:t>
            </w:r>
            <w:r w:rsidRPr="008A53EF">
              <w:t xml:space="preserve"> Children with SEN / Disability</w:t>
            </w:r>
            <w:r>
              <w:t xml:space="preserve"> / ASC</w:t>
            </w:r>
          </w:p>
        </w:tc>
        <w:tc>
          <w:tcPr>
            <w:tcW w:w="2410" w:type="dxa"/>
          </w:tcPr>
          <w:p w14:paraId="2027F5C9" w14:textId="08DC0FD5" w:rsidR="00313D68" w:rsidRPr="008A53EF" w:rsidRDefault="00313D68" w:rsidP="00237371"/>
        </w:tc>
        <w:tc>
          <w:tcPr>
            <w:tcW w:w="2346" w:type="dxa"/>
          </w:tcPr>
          <w:p w14:paraId="380CE6FA" w14:textId="6058D43D" w:rsidR="00313D68" w:rsidRPr="008A53EF" w:rsidRDefault="00313D68" w:rsidP="00D41FA8">
            <w:pPr>
              <w:jc w:val="both"/>
            </w:pPr>
            <w:r>
              <w:rPr>
                <w:b/>
              </w:rPr>
              <w:t xml:space="preserve">* </w:t>
            </w:r>
            <w:r w:rsidRPr="008A53EF">
              <w:rPr>
                <w:b/>
              </w:rPr>
              <w:t>A / I</w:t>
            </w:r>
          </w:p>
        </w:tc>
      </w:tr>
      <w:tr w:rsidR="00313D68" w:rsidRPr="008A53EF" w14:paraId="53FD4BCC" w14:textId="77777777" w:rsidTr="00D41FA8">
        <w:tc>
          <w:tcPr>
            <w:tcW w:w="1951" w:type="dxa"/>
            <w:vMerge/>
          </w:tcPr>
          <w:p w14:paraId="77BEB5ED" w14:textId="77777777" w:rsidR="00313D68" w:rsidRPr="008A53EF" w:rsidRDefault="00313D68" w:rsidP="00D41FA8">
            <w:pPr>
              <w:jc w:val="both"/>
            </w:pPr>
          </w:p>
        </w:tc>
        <w:tc>
          <w:tcPr>
            <w:tcW w:w="2693" w:type="dxa"/>
          </w:tcPr>
          <w:p w14:paraId="6A562CCC" w14:textId="77777777" w:rsidR="00313D68" w:rsidRDefault="00313D68" w:rsidP="00D41FA8"/>
        </w:tc>
        <w:tc>
          <w:tcPr>
            <w:tcW w:w="2410" w:type="dxa"/>
          </w:tcPr>
          <w:p w14:paraId="070176F0" w14:textId="5256BEC3" w:rsidR="00313D68" w:rsidRDefault="00313D68" w:rsidP="00BF6D60">
            <w:r>
              <w:t>Experience of teaching across Primary &amp; Secondary</w:t>
            </w:r>
          </w:p>
        </w:tc>
        <w:tc>
          <w:tcPr>
            <w:tcW w:w="2346" w:type="dxa"/>
          </w:tcPr>
          <w:p w14:paraId="5E3C8D15" w14:textId="09F06ADE" w:rsidR="00313D68" w:rsidRPr="008A53EF" w:rsidRDefault="00313D68" w:rsidP="00D41FA8">
            <w:pPr>
              <w:jc w:val="both"/>
              <w:rPr>
                <w:b/>
              </w:rPr>
            </w:pPr>
            <w:r w:rsidRPr="008A53EF">
              <w:rPr>
                <w:b/>
              </w:rPr>
              <w:t>A / I</w:t>
            </w:r>
          </w:p>
        </w:tc>
      </w:tr>
      <w:tr w:rsidR="00237371" w:rsidRPr="008A53EF" w14:paraId="26F907CF" w14:textId="77777777" w:rsidTr="00D41FA8">
        <w:tc>
          <w:tcPr>
            <w:tcW w:w="1951" w:type="dxa"/>
            <w:vMerge w:val="restart"/>
          </w:tcPr>
          <w:p w14:paraId="164FEA2A" w14:textId="77777777" w:rsidR="00237371" w:rsidRPr="008A53EF" w:rsidRDefault="00237371" w:rsidP="00D41FA8">
            <w:pPr>
              <w:jc w:val="both"/>
            </w:pPr>
            <w:r w:rsidRPr="008A53EF">
              <w:t>Knowledge and Skills</w:t>
            </w:r>
          </w:p>
        </w:tc>
        <w:tc>
          <w:tcPr>
            <w:tcW w:w="2693" w:type="dxa"/>
          </w:tcPr>
          <w:p w14:paraId="12D709CE" w14:textId="41D519DC" w:rsidR="00237371" w:rsidRPr="008A53EF" w:rsidRDefault="00237371" w:rsidP="00D41FA8">
            <w:r w:rsidRPr="008A53EF">
              <w:t>Sound knowledge of Child Development</w:t>
            </w:r>
          </w:p>
        </w:tc>
        <w:tc>
          <w:tcPr>
            <w:tcW w:w="2410" w:type="dxa"/>
          </w:tcPr>
          <w:p w14:paraId="5E9FCE52" w14:textId="3E7FA476" w:rsidR="00237371" w:rsidRPr="008A53EF" w:rsidRDefault="00237371" w:rsidP="00D41FA8"/>
        </w:tc>
        <w:tc>
          <w:tcPr>
            <w:tcW w:w="2346" w:type="dxa"/>
          </w:tcPr>
          <w:p w14:paraId="33BAF941" w14:textId="77777777" w:rsidR="00237371" w:rsidRPr="008A53EF" w:rsidRDefault="00237371" w:rsidP="00D41FA8">
            <w:pPr>
              <w:jc w:val="both"/>
            </w:pPr>
            <w:r w:rsidRPr="008A53EF">
              <w:rPr>
                <w:b/>
              </w:rPr>
              <w:t>A / I</w:t>
            </w:r>
          </w:p>
        </w:tc>
      </w:tr>
      <w:tr w:rsidR="00237371" w:rsidRPr="008A53EF" w14:paraId="39257832" w14:textId="77777777" w:rsidTr="00D41FA8">
        <w:tc>
          <w:tcPr>
            <w:tcW w:w="1951" w:type="dxa"/>
            <w:vMerge/>
          </w:tcPr>
          <w:p w14:paraId="3AAD57D5" w14:textId="77777777" w:rsidR="00237371" w:rsidRPr="008A53EF" w:rsidRDefault="00237371" w:rsidP="00D41FA8">
            <w:pPr>
              <w:jc w:val="both"/>
            </w:pPr>
          </w:p>
        </w:tc>
        <w:tc>
          <w:tcPr>
            <w:tcW w:w="2693" w:type="dxa"/>
          </w:tcPr>
          <w:p w14:paraId="270F52BC" w14:textId="77777777" w:rsidR="00237371" w:rsidRPr="008A53EF" w:rsidRDefault="00237371" w:rsidP="00D41FA8">
            <w:r w:rsidRPr="008A53EF">
              <w:t>Ability to communicate in a variety of formats clearly and effectively, targeted appropriately to different audiences (Child, parent, professional, colleague, etc.)</w:t>
            </w:r>
          </w:p>
        </w:tc>
        <w:tc>
          <w:tcPr>
            <w:tcW w:w="2410" w:type="dxa"/>
          </w:tcPr>
          <w:p w14:paraId="11E5AD4C" w14:textId="4C338E22" w:rsidR="00237371" w:rsidRPr="008A53EF" w:rsidRDefault="008A6AF3" w:rsidP="00D41FA8">
            <w:r>
              <w:t>Knowledge of Preparing for Adulthood framework</w:t>
            </w:r>
          </w:p>
        </w:tc>
        <w:tc>
          <w:tcPr>
            <w:tcW w:w="2346" w:type="dxa"/>
          </w:tcPr>
          <w:p w14:paraId="3335FC86" w14:textId="77777777" w:rsidR="00237371" w:rsidRPr="008A53EF" w:rsidRDefault="00237371" w:rsidP="00D41FA8">
            <w:pPr>
              <w:jc w:val="both"/>
            </w:pPr>
            <w:r w:rsidRPr="008A53EF">
              <w:rPr>
                <w:b/>
              </w:rPr>
              <w:t>A / I</w:t>
            </w:r>
          </w:p>
        </w:tc>
      </w:tr>
      <w:tr w:rsidR="00237371" w:rsidRPr="008A53EF" w14:paraId="6E98C7D0" w14:textId="77777777" w:rsidTr="00D41FA8">
        <w:tc>
          <w:tcPr>
            <w:tcW w:w="1951" w:type="dxa"/>
            <w:vMerge/>
          </w:tcPr>
          <w:p w14:paraId="6D80F5FF" w14:textId="77777777" w:rsidR="00237371" w:rsidRPr="008A53EF" w:rsidRDefault="00237371" w:rsidP="00D41FA8">
            <w:pPr>
              <w:jc w:val="both"/>
            </w:pPr>
          </w:p>
        </w:tc>
        <w:tc>
          <w:tcPr>
            <w:tcW w:w="2693" w:type="dxa"/>
          </w:tcPr>
          <w:p w14:paraId="076A1DB1" w14:textId="77777777" w:rsidR="00237371" w:rsidRPr="008A53EF" w:rsidRDefault="00237371" w:rsidP="00D41FA8">
            <w:r w:rsidRPr="008A53EF">
              <w:t>Functional ICT Skills</w:t>
            </w:r>
          </w:p>
        </w:tc>
        <w:tc>
          <w:tcPr>
            <w:tcW w:w="2410" w:type="dxa"/>
          </w:tcPr>
          <w:p w14:paraId="0D01D211" w14:textId="77777777" w:rsidR="00237371" w:rsidRPr="008A53EF" w:rsidRDefault="00237371" w:rsidP="00D41FA8">
            <w:r w:rsidRPr="008A53EF">
              <w:t>Experience of using ICT to record children’s development. Knowledge of voice activated communication aids</w:t>
            </w:r>
          </w:p>
        </w:tc>
        <w:tc>
          <w:tcPr>
            <w:tcW w:w="2346" w:type="dxa"/>
          </w:tcPr>
          <w:p w14:paraId="19E48396" w14:textId="77777777" w:rsidR="00237371" w:rsidRPr="008A53EF" w:rsidRDefault="00237371" w:rsidP="00D41FA8">
            <w:pPr>
              <w:jc w:val="both"/>
            </w:pPr>
            <w:r w:rsidRPr="008A53EF">
              <w:rPr>
                <w:b/>
              </w:rPr>
              <w:t>A / I</w:t>
            </w:r>
          </w:p>
        </w:tc>
      </w:tr>
      <w:tr w:rsidR="00313D68" w:rsidRPr="008A53EF" w14:paraId="7774C6EE" w14:textId="77777777" w:rsidTr="00D41FA8">
        <w:tc>
          <w:tcPr>
            <w:tcW w:w="1951" w:type="dxa"/>
            <w:vMerge w:val="restart"/>
          </w:tcPr>
          <w:p w14:paraId="76366AD9" w14:textId="77777777" w:rsidR="00313D68" w:rsidRPr="008A53EF" w:rsidRDefault="00313D68" w:rsidP="00D41FA8">
            <w:pPr>
              <w:jc w:val="both"/>
            </w:pPr>
            <w:r w:rsidRPr="008A53EF">
              <w:t>Personal Qualities</w:t>
            </w:r>
          </w:p>
        </w:tc>
        <w:tc>
          <w:tcPr>
            <w:tcW w:w="2693" w:type="dxa"/>
          </w:tcPr>
          <w:p w14:paraId="20AE0371" w14:textId="77777777" w:rsidR="00313D68" w:rsidRPr="008A53EF" w:rsidRDefault="00313D68" w:rsidP="00D41FA8">
            <w:r w:rsidRPr="008A53EF">
              <w:t>Confidence to undertake training in intervention and carry out such tasks</w:t>
            </w:r>
          </w:p>
        </w:tc>
        <w:tc>
          <w:tcPr>
            <w:tcW w:w="2410" w:type="dxa"/>
          </w:tcPr>
          <w:p w14:paraId="4EC6BC39" w14:textId="77777777" w:rsidR="00313D68" w:rsidRPr="008A53EF" w:rsidRDefault="00313D68" w:rsidP="00D41FA8"/>
        </w:tc>
        <w:tc>
          <w:tcPr>
            <w:tcW w:w="2346" w:type="dxa"/>
          </w:tcPr>
          <w:p w14:paraId="392FBD0F" w14:textId="77777777" w:rsidR="00313D68" w:rsidRPr="008A53EF" w:rsidRDefault="00313D68" w:rsidP="00D41FA8">
            <w:pPr>
              <w:jc w:val="both"/>
            </w:pPr>
            <w:r w:rsidRPr="008A53EF">
              <w:rPr>
                <w:b/>
              </w:rPr>
              <w:t>A / I</w:t>
            </w:r>
          </w:p>
        </w:tc>
      </w:tr>
      <w:tr w:rsidR="00313D68" w:rsidRPr="008A53EF" w14:paraId="14381F75" w14:textId="77777777" w:rsidTr="00D41FA8">
        <w:tc>
          <w:tcPr>
            <w:tcW w:w="1951" w:type="dxa"/>
            <w:vMerge/>
          </w:tcPr>
          <w:p w14:paraId="56009A89" w14:textId="77777777" w:rsidR="00313D68" w:rsidRPr="008A53EF" w:rsidRDefault="00313D68" w:rsidP="00D41FA8">
            <w:pPr>
              <w:jc w:val="both"/>
            </w:pPr>
          </w:p>
        </w:tc>
        <w:tc>
          <w:tcPr>
            <w:tcW w:w="2693" w:type="dxa"/>
          </w:tcPr>
          <w:p w14:paraId="70356032" w14:textId="459F4B6E" w:rsidR="00313D68" w:rsidRPr="008A53EF" w:rsidRDefault="00313D68" w:rsidP="00D41FA8"/>
        </w:tc>
        <w:tc>
          <w:tcPr>
            <w:tcW w:w="2410" w:type="dxa"/>
          </w:tcPr>
          <w:p w14:paraId="4AB8439E" w14:textId="0B1D9999" w:rsidR="00313D68" w:rsidRPr="008A53EF" w:rsidRDefault="00313D68" w:rsidP="00D41FA8">
            <w:r w:rsidRPr="008A53EF">
              <w:t>Willingness to support pupils in swimming</w:t>
            </w:r>
          </w:p>
        </w:tc>
        <w:tc>
          <w:tcPr>
            <w:tcW w:w="2346" w:type="dxa"/>
          </w:tcPr>
          <w:p w14:paraId="1A06DC24" w14:textId="77777777" w:rsidR="00313D68" w:rsidRPr="008A53EF" w:rsidRDefault="00313D68" w:rsidP="00D41FA8">
            <w:pPr>
              <w:jc w:val="both"/>
            </w:pPr>
            <w:r w:rsidRPr="008A53EF">
              <w:rPr>
                <w:b/>
              </w:rPr>
              <w:t>A / I</w:t>
            </w:r>
          </w:p>
        </w:tc>
      </w:tr>
      <w:tr w:rsidR="00313D68" w:rsidRPr="008A53EF" w14:paraId="667C47E0" w14:textId="77777777" w:rsidTr="00D41FA8">
        <w:tc>
          <w:tcPr>
            <w:tcW w:w="1951" w:type="dxa"/>
            <w:vMerge/>
          </w:tcPr>
          <w:p w14:paraId="481B7ED4" w14:textId="77777777" w:rsidR="00313D68" w:rsidRPr="008A53EF" w:rsidRDefault="00313D68" w:rsidP="00D41FA8">
            <w:pPr>
              <w:jc w:val="both"/>
            </w:pPr>
          </w:p>
        </w:tc>
        <w:tc>
          <w:tcPr>
            <w:tcW w:w="2693" w:type="dxa"/>
          </w:tcPr>
          <w:p w14:paraId="61DD751D" w14:textId="7AAF1CAC" w:rsidR="00313D68" w:rsidRPr="008A53EF" w:rsidRDefault="00313D68" w:rsidP="00D41FA8">
            <w:r w:rsidRPr="008A53EF">
              <w:t>Willingness to undertake residential visits</w:t>
            </w:r>
          </w:p>
        </w:tc>
        <w:tc>
          <w:tcPr>
            <w:tcW w:w="2410" w:type="dxa"/>
          </w:tcPr>
          <w:p w14:paraId="07E2BB2C" w14:textId="3E0C5895" w:rsidR="00313D68" w:rsidRPr="008A53EF" w:rsidRDefault="00313D68" w:rsidP="00D41FA8"/>
        </w:tc>
        <w:tc>
          <w:tcPr>
            <w:tcW w:w="2346" w:type="dxa"/>
          </w:tcPr>
          <w:p w14:paraId="20332E19" w14:textId="77777777" w:rsidR="00313D68" w:rsidRPr="008A53EF" w:rsidRDefault="00313D68" w:rsidP="00D41FA8">
            <w:pPr>
              <w:jc w:val="both"/>
            </w:pPr>
            <w:r w:rsidRPr="008A53EF">
              <w:rPr>
                <w:b/>
              </w:rPr>
              <w:t>A / I</w:t>
            </w:r>
          </w:p>
        </w:tc>
      </w:tr>
      <w:tr w:rsidR="00313D68" w:rsidRPr="008A53EF" w14:paraId="0341C44A" w14:textId="77777777" w:rsidTr="00D41FA8">
        <w:tc>
          <w:tcPr>
            <w:tcW w:w="1951" w:type="dxa"/>
            <w:vMerge/>
          </w:tcPr>
          <w:p w14:paraId="48DE5190" w14:textId="77777777" w:rsidR="00313D68" w:rsidRPr="008A53EF" w:rsidRDefault="00313D68" w:rsidP="00D41FA8">
            <w:pPr>
              <w:jc w:val="both"/>
            </w:pPr>
          </w:p>
        </w:tc>
        <w:tc>
          <w:tcPr>
            <w:tcW w:w="2693" w:type="dxa"/>
          </w:tcPr>
          <w:p w14:paraId="46F6BBCF" w14:textId="77777777" w:rsidR="00313D68" w:rsidRDefault="00313D68" w:rsidP="00D41FA8">
            <w:r w:rsidRPr="008A53EF">
              <w:t>Professional Manner</w:t>
            </w:r>
          </w:p>
          <w:p w14:paraId="13EBDE74" w14:textId="77777777" w:rsidR="00313D68" w:rsidRPr="008A53EF" w:rsidRDefault="00313D68" w:rsidP="00D41FA8"/>
        </w:tc>
        <w:tc>
          <w:tcPr>
            <w:tcW w:w="2410" w:type="dxa"/>
          </w:tcPr>
          <w:p w14:paraId="5AC1B326" w14:textId="77777777" w:rsidR="00313D68" w:rsidRPr="008A53EF" w:rsidRDefault="00313D68" w:rsidP="00D41FA8"/>
        </w:tc>
        <w:tc>
          <w:tcPr>
            <w:tcW w:w="2346" w:type="dxa"/>
          </w:tcPr>
          <w:p w14:paraId="54029CAF" w14:textId="77777777" w:rsidR="00313D68" w:rsidRPr="008A53EF" w:rsidRDefault="00313D68" w:rsidP="00D41FA8">
            <w:pPr>
              <w:jc w:val="both"/>
            </w:pPr>
            <w:r w:rsidRPr="008A53EF">
              <w:rPr>
                <w:b/>
              </w:rPr>
              <w:t>A / I</w:t>
            </w:r>
          </w:p>
        </w:tc>
      </w:tr>
      <w:tr w:rsidR="00313D68" w:rsidRPr="008A53EF" w14:paraId="40761A4D" w14:textId="77777777" w:rsidTr="00D41FA8">
        <w:tc>
          <w:tcPr>
            <w:tcW w:w="1951" w:type="dxa"/>
            <w:vMerge/>
          </w:tcPr>
          <w:p w14:paraId="0D13EEC7" w14:textId="77777777" w:rsidR="00313D68" w:rsidRPr="008A53EF" w:rsidRDefault="00313D68" w:rsidP="00D41FA8">
            <w:pPr>
              <w:jc w:val="both"/>
            </w:pPr>
          </w:p>
        </w:tc>
        <w:tc>
          <w:tcPr>
            <w:tcW w:w="2693" w:type="dxa"/>
          </w:tcPr>
          <w:p w14:paraId="028FBEAF" w14:textId="77777777" w:rsidR="00313D68" w:rsidRDefault="00313D68" w:rsidP="00D41FA8">
            <w:r w:rsidRPr="008A53EF">
              <w:t>Ability to use own initiative</w:t>
            </w:r>
          </w:p>
          <w:p w14:paraId="50BBFBFF" w14:textId="77777777" w:rsidR="00313D68" w:rsidRPr="008A53EF" w:rsidRDefault="00313D68" w:rsidP="00D41FA8"/>
        </w:tc>
        <w:tc>
          <w:tcPr>
            <w:tcW w:w="2410" w:type="dxa"/>
          </w:tcPr>
          <w:p w14:paraId="56BF3CD8" w14:textId="77777777" w:rsidR="00313D68" w:rsidRPr="008A53EF" w:rsidRDefault="00313D68" w:rsidP="00D41FA8"/>
        </w:tc>
        <w:tc>
          <w:tcPr>
            <w:tcW w:w="2346" w:type="dxa"/>
          </w:tcPr>
          <w:p w14:paraId="018E0583" w14:textId="77777777" w:rsidR="00313D68" w:rsidRPr="008A53EF" w:rsidRDefault="00313D68" w:rsidP="00D41FA8">
            <w:pPr>
              <w:jc w:val="both"/>
            </w:pPr>
            <w:r w:rsidRPr="008A53EF">
              <w:rPr>
                <w:b/>
              </w:rPr>
              <w:t>A / I</w:t>
            </w:r>
          </w:p>
        </w:tc>
      </w:tr>
      <w:tr w:rsidR="00313D68" w:rsidRPr="008A53EF" w14:paraId="11249575" w14:textId="77777777" w:rsidTr="00D41FA8">
        <w:tc>
          <w:tcPr>
            <w:tcW w:w="1951" w:type="dxa"/>
            <w:vMerge/>
          </w:tcPr>
          <w:p w14:paraId="0DDBE028" w14:textId="77777777" w:rsidR="00313D68" w:rsidRPr="008A53EF" w:rsidRDefault="00313D68" w:rsidP="00D41FA8">
            <w:pPr>
              <w:jc w:val="both"/>
            </w:pPr>
          </w:p>
        </w:tc>
        <w:tc>
          <w:tcPr>
            <w:tcW w:w="2693" w:type="dxa"/>
          </w:tcPr>
          <w:p w14:paraId="473317DA" w14:textId="77777777" w:rsidR="00313D68" w:rsidRPr="008A53EF" w:rsidRDefault="00313D68" w:rsidP="00D41FA8">
            <w:r w:rsidRPr="008A53EF">
              <w:t>Experience of working within a team to deliver exacting standards</w:t>
            </w:r>
          </w:p>
        </w:tc>
        <w:tc>
          <w:tcPr>
            <w:tcW w:w="2410" w:type="dxa"/>
          </w:tcPr>
          <w:p w14:paraId="0E26DE50" w14:textId="77777777" w:rsidR="00313D68" w:rsidRPr="008A53EF" w:rsidRDefault="00313D68" w:rsidP="00D41FA8"/>
        </w:tc>
        <w:tc>
          <w:tcPr>
            <w:tcW w:w="2346" w:type="dxa"/>
          </w:tcPr>
          <w:p w14:paraId="042B6DEB" w14:textId="77777777" w:rsidR="00313D68" w:rsidRPr="008A53EF" w:rsidRDefault="00313D68" w:rsidP="00D41FA8">
            <w:pPr>
              <w:jc w:val="both"/>
              <w:rPr>
                <w:b/>
              </w:rPr>
            </w:pPr>
            <w:r w:rsidRPr="008A53EF">
              <w:rPr>
                <w:b/>
              </w:rPr>
              <w:t>A / I</w:t>
            </w:r>
          </w:p>
        </w:tc>
      </w:tr>
      <w:tr w:rsidR="00313D68" w:rsidRPr="008A53EF" w14:paraId="395ACBEA" w14:textId="77777777" w:rsidTr="00D41FA8">
        <w:tc>
          <w:tcPr>
            <w:tcW w:w="1951" w:type="dxa"/>
            <w:vMerge/>
          </w:tcPr>
          <w:p w14:paraId="43866F1D" w14:textId="77777777" w:rsidR="00313D68" w:rsidRPr="008A53EF" w:rsidRDefault="00313D68" w:rsidP="00D41FA8">
            <w:pPr>
              <w:jc w:val="both"/>
            </w:pPr>
          </w:p>
        </w:tc>
        <w:tc>
          <w:tcPr>
            <w:tcW w:w="2693" w:type="dxa"/>
          </w:tcPr>
          <w:p w14:paraId="17617B90" w14:textId="77777777" w:rsidR="00313D68" w:rsidRPr="008A53EF" w:rsidRDefault="00313D68" w:rsidP="00D41FA8">
            <w:r w:rsidRPr="008A53EF">
              <w:t>Ability to work under pressure</w:t>
            </w:r>
          </w:p>
        </w:tc>
        <w:tc>
          <w:tcPr>
            <w:tcW w:w="2410" w:type="dxa"/>
          </w:tcPr>
          <w:p w14:paraId="11CDF67E" w14:textId="77777777" w:rsidR="00313D68" w:rsidRPr="008A53EF" w:rsidRDefault="00313D68" w:rsidP="00D41FA8"/>
        </w:tc>
        <w:tc>
          <w:tcPr>
            <w:tcW w:w="2346" w:type="dxa"/>
          </w:tcPr>
          <w:p w14:paraId="2575F593" w14:textId="77777777" w:rsidR="00313D68" w:rsidRPr="008A53EF" w:rsidRDefault="00313D68" w:rsidP="00D41FA8">
            <w:pPr>
              <w:jc w:val="both"/>
            </w:pPr>
            <w:r w:rsidRPr="008A53EF">
              <w:rPr>
                <w:b/>
              </w:rPr>
              <w:t>A / I</w:t>
            </w:r>
          </w:p>
        </w:tc>
      </w:tr>
      <w:tr w:rsidR="00313D68" w:rsidRPr="008A53EF" w14:paraId="60057853" w14:textId="77777777" w:rsidTr="00D41FA8">
        <w:tc>
          <w:tcPr>
            <w:tcW w:w="1951" w:type="dxa"/>
            <w:vMerge/>
          </w:tcPr>
          <w:p w14:paraId="6B4D9CBB" w14:textId="77777777" w:rsidR="00313D68" w:rsidRPr="008A53EF" w:rsidRDefault="00313D68" w:rsidP="00D41FA8">
            <w:pPr>
              <w:jc w:val="both"/>
            </w:pPr>
          </w:p>
        </w:tc>
        <w:tc>
          <w:tcPr>
            <w:tcW w:w="2693" w:type="dxa"/>
          </w:tcPr>
          <w:p w14:paraId="1B82B223" w14:textId="77777777" w:rsidR="00313D68" w:rsidRPr="008A53EF" w:rsidRDefault="00313D68" w:rsidP="00D41FA8">
            <w:r w:rsidRPr="008A53EF">
              <w:t>An understanding of and commitment to equal opportunities issues both within the workplace and the community in general.</w:t>
            </w:r>
          </w:p>
        </w:tc>
        <w:tc>
          <w:tcPr>
            <w:tcW w:w="2410" w:type="dxa"/>
          </w:tcPr>
          <w:p w14:paraId="7FF8BA75" w14:textId="77777777" w:rsidR="00313D68" w:rsidRPr="008A53EF" w:rsidRDefault="00313D68" w:rsidP="00D41FA8"/>
        </w:tc>
        <w:tc>
          <w:tcPr>
            <w:tcW w:w="2346" w:type="dxa"/>
          </w:tcPr>
          <w:p w14:paraId="0416213B" w14:textId="77777777" w:rsidR="00313D68" w:rsidRPr="008A53EF" w:rsidRDefault="00313D68" w:rsidP="00D41FA8">
            <w:pPr>
              <w:jc w:val="both"/>
              <w:rPr>
                <w:b/>
              </w:rPr>
            </w:pPr>
            <w:r w:rsidRPr="008A53EF">
              <w:rPr>
                <w:b/>
              </w:rPr>
              <w:t>I</w:t>
            </w:r>
          </w:p>
        </w:tc>
      </w:tr>
      <w:tr w:rsidR="00313D68" w:rsidRPr="008A53EF" w14:paraId="0891872D" w14:textId="77777777" w:rsidTr="00D41FA8">
        <w:tc>
          <w:tcPr>
            <w:tcW w:w="1951" w:type="dxa"/>
            <w:vMerge/>
          </w:tcPr>
          <w:p w14:paraId="4CE5E237" w14:textId="77777777" w:rsidR="00313D68" w:rsidRPr="008A53EF" w:rsidRDefault="00313D68" w:rsidP="00D41FA8">
            <w:pPr>
              <w:jc w:val="both"/>
            </w:pPr>
          </w:p>
        </w:tc>
        <w:tc>
          <w:tcPr>
            <w:tcW w:w="2693" w:type="dxa"/>
          </w:tcPr>
          <w:p w14:paraId="2A243E8F" w14:textId="77777777" w:rsidR="00313D68" w:rsidRPr="008A53EF" w:rsidRDefault="00313D68" w:rsidP="00D41FA8">
            <w:r w:rsidRPr="008A53EF">
              <w:t xml:space="preserve">A commitment to the provision of anti-discriminatory and anti-oppressive practice.  </w:t>
            </w:r>
          </w:p>
        </w:tc>
        <w:tc>
          <w:tcPr>
            <w:tcW w:w="2410" w:type="dxa"/>
          </w:tcPr>
          <w:p w14:paraId="4B80C0FA" w14:textId="77777777" w:rsidR="00313D68" w:rsidRPr="008A53EF" w:rsidRDefault="00313D68" w:rsidP="00D41FA8"/>
        </w:tc>
        <w:tc>
          <w:tcPr>
            <w:tcW w:w="2346" w:type="dxa"/>
          </w:tcPr>
          <w:p w14:paraId="2578062C" w14:textId="77777777" w:rsidR="00313D68" w:rsidRPr="008A53EF" w:rsidRDefault="00313D68" w:rsidP="00D41FA8">
            <w:pPr>
              <w:jc w:val="both"/>
              <w:rPr>
                <w:b/>
              </w:rPr>
            </w:pPr>
            <w:r w:rsidRPr="008A53EF">
              <w:rPr>
                <w:b/>
              </w:rPr>
              <w:t>I</w:t>
            </w:r>
          </w:p>
        </w:tc>
      </w:tr>
      <w:tr w:rsidR="00313D68" w:rsidRPr="008A53EF" w14:paraId="6689E320" w14:textId="77777777" w:rsidTr="00D41FA8">
        <w:tc>
          <w:tcPr>
            <w:tcW w:w="1951" w:type="dxa"/>
            <w:vMerge/>
          </w:tcPr>
          <w:p w14:paraId="51FB7DDF" w14:textId="77777777" w:rsidR="00313D68" w:rsidRPr="008A53EF" w:rsidRDefault="00313D68" w:rsidP="00D41FA8">
            <w:pPr>
              <w:jc w:val="both"/>
            </w:pPr>
          </w:p>
        </w:tc>
        <w:tc>
          <w:tcPr>
            <w:tcW w:w="2693" w:type="dxa"/>
          </w:tcPr>
          <w:p w14:paraId="3818BA84" w14:textId="77777777" w:rsidR="00313D68" w:rsidRPr="008A53EF" w:rsidRDefault="00313D68" w:rsidP="00D41FA8">
            <w:r w:rsidRPr="008A53EF">
              <w:t xml:space="preserve">A commitment to safeguarding and promoting the welfare of children, young people and/or vulnerable adults.  </w:t>
            </w:r>
          </w:p>
        </w:tc>
        <w:tc>
          <w:tcPr>
            <w:tcW w:w="2410" w:type="dxa"/>
          </w:tcPr>
          <w:p w14:paraId="27B82003" w14:textId="77777777" w:rsidR="00313D68" w:rsidRPr="008A53EF" w:rsidRDefault="00313D68" w:rsidP="00D41FA8"/>
        </w:tc>
        <w:tc>
          <w:tcPr>
            <w:tcW w:w="2346" w:type="dxa"/>
          </w:tcPr>
          <w:p w14:paraId="5DB0E68F" w14:textId="77777777" w:rsidR="00313D68" w:rsidRPr="008A53EF" w:rsidRDefault="00313D68" w:rsidP="00D41FA8">
            <w:pPr>
              <w:jc w:val="both"/>
              <w:rPr>
                <w:b/>
              </w:rPr>
            </w:pPr>
            <w:r w:rsidRPr="008A53EF">
              <w:rPr>
                <w:b/>
              </w:rPr>
              <w:t>I / R</w:t>
            </w:r>
          </w:p>
        </w:tc>
      </w:tr>
      <w:tr w:rsidR="00313D68" w:rsidRPr="008A53EF" w14:paraId="745DBE6E" w14:textId="77777777" w:rsidTr="00D41FA8">
        <w:tc>
          <w:tcPr>
            <w:tcW w:w="1951" w:type="dxa"/>
            <w:vMerge/>
          </w:tcPr>
          <w:p w14:paraId="52DB2109" w14:textId="77777777" w:rsidR="00313D68" w:rsidRPr="008A53EF" w:rsidRDefault="00313D68" w:rsidP="00D41FA8">
            <w:pPr>
              <w:jc w:val="both"/>
            </w:pPr>
          </w:p>
        </w:tc>
        <w:tc>
          <w:tcPr>
            <w:tcW w:w="2693" w:type="dxa"/>
          </w:tcPr>
          <w:p w14:paraId="3B8F2B04" w14:textId="77777777" w:rsidR="00313D68" w:rsidRPr="008A53EF" w:rsidRDefault="00313D68" w:rsidP="00D41FA8">
            <w:r w:rsidRPr="008A53EF">
              <w:t>Conscientious, honest and reliable.</w:t>
            </w:r>
          </w:p>
        </w:tc>
        <w:tc>
          <w:tcPr>
            <w:tcW w:w="2410" w:type="dxa"/>
          </w:tcPr>
          <w:p w14:paraId="7E71FCA2" w14:textId="77777777" w:rsidR="00313D68" w:rsidRPr="008A53EF" w:rsidRDefault="00313D68" w:rsidP="00D41FA8"/>
        </w:tc>
        <w:tc>
          <w:tcPr>
            <w:tcW w:w="2346" w:type="dxa"/>
          </w:tcPr>
          <w:p w14:paraId="75F5DE4A" w14:textId="77777777" w:rsidR="00313D68" w:rsidRPr="008A53EF" w:rsidRDefault="00313D68" w:rsidP="00D41FA8">
            <w:pPr>
              <w:jc w:val="both"/>
              <w:rPr>
                <w:b/>
              </w:rPr>
            </w:pPr>
            <w:r w:rsidRPr="008A53EF">
              <w:rPr>
                <w:b/>
              </w:rPr>
              <w:t>R</w:t>
            </w:r>
          </w:p>
        </w:tc>
      </w:tr>
      <w:tr w:rsidR="00237371" w:rsidRPr="008A53EF" w14:paraId="2B120643" w14:textId="77777777" w:rsidTr="00D41FA8">
        <w:tc>
          <w:tcPr>
            <w:tcW w:w="1951" w:type="dxa"/>
            <w:vMerge w:val="restart"/>
          </w:tcPr>
          <w:p w14:paraId="4B5F8469" w14:textId="77777777" w:rsidR="00237371" w:rsidRPr="008A53EF" w:rsidRDefault="00237371" w:rsidP="00D41FA8">
            <w:pPr>
              <w:jc w:val="both"/>
            </w:pPr>
            <w:r w:rsidRPr="008A53EF">
              <w:t>Personal Circumstances</w:t>
            </w:r>
          </w:p>
        </w:tc>
        <w:tc>
          <w:tcPr>
            <w:tcW w:w="2693" w:type="dxa"/>
          </w:tcPr>
          <w:p w14:paraId="2A679320" w14:textId="77777777" w:rsidR="00237371" w:rsidRPr="008A53EF" w:rsidRDefault="00237371" w:rsidP="00D41FA8">
            <w:pPr>
              <w:rPr>
                <w:color w:val="0000FF"/>
              </w:rPr>
            </w:pPr>
            <w:r w:rsidRPr="008A53EF">
              <w:t xml:space="preserve">A Disclosure and Barring Services records check at enhanced level. </w:t>
            </w:r>
            <w:r w:rsidRPr="008A53EF">
              <w:rPr>
                <w:color w:val="0000FF"/>
              </w:rPr>
              <w:t xml:space="preserve"> </w:t>
            </w:r>
          </w:p>
        </w:tc>
        <w:tc>
          <w:tcPr>
            <w:tcW w:w="2410" w:type="dxa"/>
          </w:tcPr>
          <w:p w14:paraId="62840A70" w14:textId="77777777" w:rsidR="00237371" w:rsidRPr="008A53EF" w:rsidRDefault="00237371" w:rsidP="00D41FA8"/>
        </w:tc>
        <w:tc>
          <w:tcPr>
            <w:tcW w:w="2346" w:type="dxa"/>
          </w:tcPr>
          <w:p w14:paraId="7E916664" w14:textId="77777777" w:rsidR="00237371" w:rsidRPr="008A53EF" w:rsidRDefault="00237371" w:rsidP="00D41FA8">
            <w:pPr>
              <w:jc w:val="both"/>
              <w:rPr>
                <w:b/>
              </w:rPr>
            </w:pPr>
            <w:r w:rsidRPr="008A53EF">
              <w:rPr>
                <w:b/>
              </w:rPr>
              <w:t>CC</w:t>
            </w:r>
          </w:p>
        </w:tc>
      </w:tr>
      <w:tr w:rsidR="00237371" w:rsidRPr="008A53EF" w14:paraId="784811B5" w14:textId="77777777" w:rsidTr="00D41FA8">
        <w:tc>
          <w:tcPr>
            <w:tcW w:w="1951" w:type="dxa"/>
            <w:vMerge/>
          </w:tcPr>
          <w:p w14:paraId="6D86FC99" w14:textId="77777777" w:rsidR="00237371" w:rsidRPr="008A53EF" w:rsidRDefault="00237371" w:rsidP="00D41FA8">
            <w:pPr>
              <w:jc w:val="both"/>
            </w:pPr>
          </w:p>
        </w:tc>
        <w:tc>
          <w:tcPr>
            <w:tcW w:w="2693" w:type="dxa"/>
          </w:tcPr>
          <w:p w14:paraId="6E9565A0" w14:textId="20EDE925" w:rsidR="00237371" w:rsidRPr="008A53EF" w:rsidRDefault="00313D68" w:rsidP="00D41FA8">
            <w:r>
              <w:t xml:space="preserve">* </w:t>
            </w:r>
            <w:r w:rsidR="00237371" w:rsidRPr="008A53EF">
              <w:t xml:space="preserve">Exempt from the Rehabilitation of Offenders Act, 1974.  (All spent convictions to be declared.)  </w:t>
            </w:r>
          </w:p>
        </w:tc>
        <w:tc>
          <w:tcPr>
            <w:tcW w:w="2410" w:type="dxa"/>
          </w:tcPr>
          <w:p w14:paraId="7468A8A1" w14:textId="77777777" w:rsidR="00237371" w:rsidRPr="008A53EF" w:rsidRDefault="00237371" w:rsidP="00D41FA8"/>
        </w:tc>
        <w:tc>
          <w:tcPr>
            <w:tcW w:w="2346" w:type="dxa"/>
          </w:tcPr>
          <w:p w14:paraId="6E1A0BEA" w14:textId="7E878C83" w:rsidR="00237371" w:rsidRPr="008A53EF" w:rsidRDefault="00313D68" w:rsidP="00D41FA8">
            <w:pPr>
              <w:jc w:val="both"/>
              <w:rPr>
                <w:b/>
              </w:rPr>
            </w:pPr>
            <w:r>
              <w:rPr>
                <w:b/>
              </w:rPr>
              <w:t xml:space="preserve">* </w:t>
            </w:r>
            <w:r w:rsidR="00237371" w:rsidRPr="008A53EF">
              <w:rPr>
                <w:b/>
              </w:rPr>
              <w:t>A</w:t>
            </w:r>
          </w:p>
        </w:tc>
      </w:tr>
      <w:tr w:rsidR="00237371" w:rsidRPr="008A53EF" w14:paraId="7EDF6A96" w14:textId="77777777" w:rsidTr="00D41FA8">
        <w:tc>
          <w:tcPr>
            <w:tcW w:w="1951" w:type="dxa"/>
            <w:vMerge w:val="restart"/>
          </w:tcPr>
          <w:p w14:paraId="7FDC36C6" w14:textId="77777777" w:rsidR="00237371" w:rsidRPr="008A53EF" w:rsidRDefault="00237371" w:rsidP="00D41FA8">
            <w:pPr>
              <w:jc w:val="both"/>
            </w:pPr>
            <w:r w:rsidRPr="008A53EF">
              <w:t>Physical requirements</w:t>
            </w:r>
          </w:p>
        </w:tc>
        <w:tc>
          <w:tcPr>
            <w:tcW w:w="2693" w:type="dxa"/>
          </w:tcPr>
          <w:p w14:paraId="3E2E4B08" w14:textId="77777777" w:rsidR="00237371" w:rsidRPr="008A53EF" w:rsidRDefault="00237371" w:rsidP="00D41FA8">
            <w:r w:rsidRPr="008A53EF">
              <w:t>No serious health problem which is likely to impact upon job performance (that is, one that cannot be accommodated by reasonable adjustments).</w:t>
            </w:r>
          </w:p>
        </w:tc>
        <w:tc>
          <w:tcPr>
            <w:tcW w:w="2410" w:type="dxa"/>
          </w:tcPr>
          <w:p w14:paraId="11014A8D" w14:textId="77777777" w:rsidR="00237371" w:rsidRPr="008A53EF" w:rsidRDefault="00237371" w:rsidP="00D41FA8">
            <w:pPr>
              <w:jc w:val="both"/>
            </w:pPr>
          </w:p>
        </w:tc>
        <w:tc>
          <w:tcPr>
            <w:tcW w:w="2346" w:type="dxa"/>
          </w:tcPr>
          <w:p w14:paraId="7995B220" w14:textId="77777777" w:rsidR="00237371" w:rsidRPr="008A53EF" w:rsidRDefault="00237371" w:rsidP="00D41FA8">
            <w:pPr>
              <w:jc w:val="both"/>
              <w:rPr>
                <w:b/>
              </w:rPr>
            </w:pPr>
            <w:r w:rsidRPr="008A53EF">
              <w:rPr>
                <w:b/>
              </w:rPr>
              <w:t>I / R</w:t>
            </w:r>
          </w:p>
        </w:tc>
      </w:tr>
      <w:tr w:rsidR="00237371" w:rsidRPr="008A53EF" w14:paraId="74DDADF3" w14:textId="77777777" w:rsidTr="00D41FA8">
        <w:tc>
          <w:tcPr>
            <w:tcW w:w="1951" w:type="dxa"/>
            <w:vMerge/>
          </w:tcPr>
          <w:p w14:paraId="5C08EB29" w14:textId="77777777" w:rsidR="00237371" w:rsidRPr="008A53EF" w:rsidRDefault="00237371" w:rsidP="00D41FA8">
            <w:pPr>
              <w:jc w:val="both"/>
            </w:pPr>
          </w:p>
        </w:tc>
        <w:tc>
          <w:tcPr>
            <w:tcW w:w="2693" w:type="dxa"/>
          </w:tcPr>
          <w:p w14:paraId="5D3268AC" w14:textId="77777777" w:rsidR="00237371" w:rsidRPr="008A53EF" w:rsidRDefault="00237371" w:rsidP="00D41FA8">
            <w:r w:rsidRPr="008A53EF">
              <w:t>Good sickness/attendance record in current/previous employment, college or school as appropriate (not including absences resulting from disability).</w:t>
            </w:r>
          </w:p>
        </w:tc>
        <w:tc>
          <w:tcPr>
            <w:tcW w:w="2410" w:type="dxa"/>
          </w:tcPr>
          <w:p w14:paraId="71E67416" w14:textId="77777777" w:rsidR="00237371" w:rsidRPr="008A53EF" w:rsidRDefault="00237371" w:rsidP="00D41FA8">
            <w:pPr>
              <w:jc w:val="both"/>
            </w:pPr>
          </w:p>
        </w:tc>
        <w:tc>
          <w:tcPr>
            <w:tcW w:w="2346" w:type="dxa"/>
          </w:tcPr>
          <w:p w14:paraId="31005585" w14:textId="77777777" w:rsidR="00237371" w:rsidRPr="008A53EF" w:rsidRDefault="00237371" w:rsidP="00D41FA8">
            <w:pPr>
              <w:jc w:val="both"/>
              <w:rPr>
                <w:b/>
              </w:rPr>
            </w:pPr>
            <w:r w:rsidRPr="008A53EF">
              <w:rPr>
                <w:b/>
              </w:rPr>
              <w:t>I / R</w:t>
            </w:r>
          </w:p>
        </w:tc>
      </w:tr>
      <w:tr w:rsidR="00237371" w:rsidRPr="008A53EF" w14:paraId="066AB359" w14:textId="77777777" w:rsidTr="00D41FA8">
        <w:tc>
          <w:tcPr>
            <w:tcW w:w="1951" w:type="dxa"/>
            <w:vMerge w:val="restart"/>
          </w:tcPr>
          <w:p w14:paraId="77672CEC" w14:textId="77777777" w:rsidR="00237371" w:rsidRPr="008A53EF" w:rsidRDefault="00237371" w:rsidP="00D41FA8">
            <w:pPr>
              <w:jc w:val="both"/>
            </w:pPr>
            <w:r w:rsidRPr="008A53EF">
              <w:t>Further Training</w:t>
            </w:r>
          </w:p>
        </w:tc>
        <w:tc>
          <w:tcPr>
            <w:tcW w:w="2693" w:type="dxa"/>
          </w:tcPr>
          <w:p w14:paraId="4C335E6F" w14:textId="77777777" w:rsidR="00237371" w:rsidRPr="008A53EF" w:rsidRDefault="00237371" w:rsidP="00D41FA8">
            <w:r w:rsidRPr="008A53EF">
              <w:t>Desire and willingness to update and maintain skills</w:t>
            </w:r>
          </w:p>
        </w:tc>
        <w:tc>
          <w:tcPr>
            <w:tcW w:w="2410" w:type="dxa"/>
          </w:tcPr>
          <w:p w14:paraId="69BA962C" w14:textId="77777777" w:rsidR="00237371" w:rsidRPr="008A53EF" w:rsidRDefault="00237371" w:rsidP="00D41FA8">
            <w:r w:rsidRPr="008A53EF">
              <w:t>Evidence of further relevant training</w:t>
            </w:r>
          </w:p>
        </w:tc>
        <w:tc>
          <w:tcPr>
            <w:tcW w:w="2346" w:type="dxa"/>
          </w:tcPr>
          <w:p w14:paraId="36200B9F" w14:textId="77777777" w:rsidR="00237371" w:rsidRPr="008A53EF" w:rsidRDefault="00237371" w:rsidP="00D41FA8">
            <w:pPr>
              <w:jc w:val="both"/>
            </w:pPr>
            <w:r w:rsidRPr="008A53EF">
              <w:rPr>
                <w:b/>
              </w:rPr>
              <w:t>A / I</w:t>
            </w:r>
          </w:p>
        </w:tc>
      </w:tr>
      <w:tr w:rsidR="00237371" w:rsidRPr="008A53EF" w14:paraId="037E5D3C" w14:textId="77777777" w:rsidTr="00D41FA8">
        <w:tc>
          <w:tcPr>
            <w:tcW w:w="1951" w:type="dxa"/>
            <w:vMerge/>
          </w:tcPr>
          <w:p w14:paraId="466F15FA" w14:textId="77777777" w:rsidR="00237371" w:rsidRPr="008A53EF" w:rsidRDefault="00237371" w:rsidP="00D41FA8">
            <w:pPr>
              <w:jc w:val="both"/>
            </w:pPr>
          </w:p>
        </w:tc>
        <w:tc>
          <w:tcPr>
            <w:tcW w:w="2693" w:type="dxa"/>
          </w:tcPr>
          <w:p w14:paraId="2EAAFDF3" w14:textId="77777777" w:rsidR="00237371" w:rsidRPr="008A53EF" w:rsidRDefault="00237371" w:rsidP="00D41FA8"/>
        </w:tc>
        <w:tc>
          <w:tcPr>
            <w:tcW w:w="2410" w:type="dxa"/>
          </w:tcPr>
          <w:p w14:paraId="70DD1CDB" w14:textId="77777777" w:rsidR="00237371" w:rsidRPr="008A53EF" w:rsidRDefault="00237371" w:rsidP="00D41FA8">
            <w:r w:rsidRPr="008A53EF">
              <w:t>Training after school</w:t>
            </w:r>
          </w:p>
        </w:tc>
        <w:tc>
          <w:tcPr>
            <w:tcW w:w="2346" w:type="dxa"/>
          </w:tcPr>
          <w:p w14:paraId="6DA8E5A2" w14:textId="77777777" w:rsidR="00237371" w:rsidRPr="008A53EF" w:rsidRDefault="00237371" w:rsidP="00D41FA8">
            <w:pPr>
              <w:jc w:val="both"/>
            </w:pPr>
            <w:r w:rsidRPr="008A53EF">
              <w:rPr>
                <w:b/>
              </w:rPr>
              <w:t>A / I</w:t>
            </w:r>
          </w:p>
        </w:tc>
      </w:tr>
    </w:tbl>
    <w:p w14:paraId="259913E4" w14:textId="77777777" w:rsidR="00313D68" w:rsidRDefault="00313D68" w:rsidP="00313D68">
      <w:pPr>
        <w:rPr>
          <w:rFonts w:ascii="Times New Roman" w:hAnsi="Times New Roman"/>
          <w:sz w:val="20"/>
          <w:szCs w:val="20"/>
        </w:rPr>
      </w:pPr>
    </w:p>
    <w:p w14:paraId="5EC31333" w14:textId="77777777" w:rsidR="00313D68" w:rsidRPr="00BA19E3" w:rsidRDefault="00313D68" w:rsidP="00313D68">
      <w:pPr>
        <w:rPr>
          <w:rFonts w:ascii="Times New Roman" w:hAnsi="Times New Roman"/>
          <w:sz w:val="20"/>
          <w:szCs w:val="20"/>
        </w:rPr>
      </w:pPr>
      <w:r w:rsidRPr="00BA19E3">
        <w:rPr>
          <w:rFonts w:ascii="Times New Roman" w:hAnsi="Times New Roman"/>
          <w:sz w:val="20"/>
          <w:szCs w:val="20"/>
        </w:rPr>
        <w:t>Car mileage undertaken as part of duties will be reimbursed at casual user rates</w:t>
      </w:r>
    </w:p>
    <w:p w14:paraId="7CC46DAE" w14:textId="77777777" w:rsidR="00313D68" w:rsidRPr="00BA19E3" w:rsidRDefault="00313D68" w:rsidP="00313D68">
      <w:pPr>
        <w:rPr>
          <w:rFonts w:ascii="Times New Roman" w:hAnsi="Times New Roman"/>
          <w:sz w:val="20"/>
          <w:szCs w:val="20"/>
        </w:rPr>
      </w:pPr>
    </w:p>
    <w:p w14:paraId="16B0AA78" w14:textId="77777777" w:rsidR="00313D68" w:rsidRDefault="00313D68" w:rsidP="00313D68">
      <w:pPr>
        <w:keepNext/>
        <w:outlineLvl w:val="0"/>
        <w:rPr>
          <w:rFonts w:ascii="Times New Roman" w:hAnsi="Times New Roman"/>
          <w:sz w:val="20"/>
          <w:szCs w:val="20"/>
        </w:rPr>
      </w:pPr>
      <w:r w:rsidRPr="00BA19E3">
        <w:rPr>
          <w:rFonts w:ascii="Times New Roman" w:hAnsi="Times New Roman"/>
          <w:sz w:val="20"/>
          <w:szCs w:val="20"/>
          <w:u w:val="single"/>
        </w:rPr>
        <w:t>Key:</w:t>
      </w:r>
      <w:r>
        <w:rPr>
          <w:rFonts w:ascii="Times New Roman" w:hAnsi="Times New Roman"/>
          <w:sz w:val="20"/>
          <w:szCs w:val="20"/>
        </w:rPr>
        <w:tab/>
      </w:r>
    </w:p>
    <w:p w14:paraId="1288739F" w14:textId="77777777" w:rsidR="00313D68" w:rsidRDefault="00313D68" w:rsidP="00313D68">
      <w:pPr>
        <w:keepNext/>
        <w:outlineLvl w:val="0"/>
        <w:rPr>
          <w:rFonts w:ascii="Times New Roman" w:hAnsi="Times New Roman"/>
          <w:sz w:val="20"/>
          <w:szCs w:val="20"/>
        </w:rPr>
      </w:pPr>
      <w:r>
        <w:rPr>
          <w:rFonts w:ascii="Times New Roman" w:hAnsi="Times New Roman"/>
          <w:sz w:val="20"/>
          <w:szCs w:val="20"/>
        </w:rPr>
        <w:t>A</w:t>
      </w:r>
      <w:r w:rsidRPr="00BA19E3">
        <w:rPr>
          <w:rFonts w:ascii="Times New Roman" w:hAnsi="Times New Roman"/>
          <w:sz w:val="20"/>
          <w:szCs w:val="20"/>
        </w:rPr>
        <w:t xml:space="preserve"> - Application Form</w:t>
      </w:r>
      <w:r>
        <w:rPr>
          <w:rFonts w:ascii="Times New Roman" w:hAnsi="Times New Roman"/>
          <w:sz w:val="20"/>
          <w:szCs w:val="20"/>
        </w:rPr>
        <w:t xml:space="preserve"> (* Indicates Key shortlisting criteria)</w:t>
      </w:r>
      <w:r>
        <w:rPr>
          <w:rFonts w:ascii="Times New Roman" w:hAnsi="Times New Roman"/>
          <w:sz w:val="20"/>
          <w:szCs w:val="20"/>
        </w:rPr>
        <w:tab/>
      </w:r>
      <w:r>
        <w:rPr>
          <w:rFonts w:ascii="Times New Roman" w:hAnsi="Times New Roman"/>
          <w:sz w:val="20"/>
          <w:szCs w:val="20"/>
        </w:rPr>
        <w:tab/>
      </w:r>
      <w:r w:rsidRPr="00BA19E3">
        <w:rPr>
          <w:rFonts w:ascii="Times New Roman" w:hAnsi="Times New Roman"/>
          <w:sz w:val="20"/>
          <w:szCs w:val="20"/>
        </w:rPr>
        <w:t xml:space="preserve">I </w:t>
      </w:r>
      <w:r>
        <w:rPr>
          <w:rFonts w:ascii="Times New Roman" w:hAnsi="Times New Roman"/>
          <w:sz w:val="20"/>
          <w:szCs w:val="20"/>
        </w:rPr>
        <w:t>–</w:t>
      </w:r>
      <w:r w:rsidRPr="00BA19E3">
        <w:rPr>
          <w:rFonts w:ascii="Times New Roman" w:hAnsi="Times New Roman"/>
          <w:sz w:val="20"/>
          <w:szCs w:val="20"/>
        </w:rPr>
        <w:t xml:space="preserve"> Interview</w:t>
      </w:r>
    </w:p>
    <w:p w14:paraId="17C84CD1" w14:textId="77777777" w:rsidR="00313D68" w:rsidRPr="00BA19E3" w:rsidRDefault="00313D68" w:rsidP="00313D68">
      <w:pPr>
        <w:keepNext/>
        <w:outlineLvl w:val="0"/>
        <w:rPr>
          <w:rFonts w:ascii="Times New Roman" w:hAnsi="Times New Roman"/>
          <w:sz w:val="20"/>
          <w:szCs w:val="20"/>
        </w:rPr>
      </w:pPr>
      <w:r w:rsidRPr="00BA19E3">
        <w:rPr>
          <w:rFonts w:ascii="Times New Roman" w:hAnsi="Times New Roman"/>
          <w:sz w:val="20"/>
          <w:szCs w:val="20"/>
        </w:rPr>
        <w:t xml:space="preserve">R </w:t>
      </w:r>
      <w:r>
        <w:rPr>
          <w:rFonts w:ascii="Times New Roman" w:hAnsi="Times New Roman"/>
          <w:sz w:val="20"/>
          <w:szCs w:val="20"/>
        </w:rPr>
        <w:t>–</w:t>
      </w:r>
      <w:r w:rsidRPr="00BA19E3">
        <w:rPr>
          <w:rFonts w:ascii="Times New Roman" w:hAnsi="Times New Roman"/>
          <w:sz w:val="20"/>
          <w:szCs w:val="20"/>
        </w:rPr>
        <w:t xml:space="preserve"> References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BA19E3">
        <w:rPr>
          <w:rFonts w:ascii="Times New Roman" w:hAnsi="Times New Roman"/>
          <w:sz w:val="20"/>
          <w:szCs w:val="20"/>
        </w:rPr>
        <w:t>CC - Criminal Check</w:t>
      </w:r>
    </w:p>
    <w:p w14:paraId="7A37AE49" w14:textId="77777777" w:rsidR="00313D68" w:rsidRPr="00BA19E3" w:rsidRDefault="00313D68" w:rsidP="00313D68">
      <w:pPr>
        <w:rPr>
          <w:rFonts w:ascii="Times New Roman" w:hAnsi="Times New Roman"/>
          <w:b/>
          <w:sz w:val="20"/>
          <w:szCs w:val="20"/>
        </w:rPr>
      </w:pPr>
    </w:p>
    <w:p w14:paraId="452627D9" w14:textId="77777777" w:rsidR="00313D68" w:rsidRDefault="00313D68" w:rsidP="00313D68">
      <w:pPr>
        <w:rPr>
          <w:rFonts w:ascii="Times New Roman" w:hAnsi="Times New Roman"/>
          <w:sz w:val="20"/>
          <w:szCs w:val="20"/>
        </w:rPr>
      </w:pPr>
      <w:r w:rsidRPr="00BA19E3">
        <w:rPr>
          <w:rFonts w:ascii="Times New Roman" w:hAnsi="Times New Roman"/>
          <w:sz w:val="20"/>
          <w:szCs w:val="20"/>
        </w:rPr>
        <w:t>This specification has been prepared in accordance with the requirements of the Council's Equal Opportunities in Employment Policy.</w:t>
      </w:r>
    </w:p>
    <w:p w14:paraId="63D37716" w14:textId="77777777" w:rsidR="00313D68" w:rsidRDefault="00313D68" w:rsidP="00313D68">
      <w:pPr>
        <w:rPr>
          <w:rFonts w:ascii="Times New Roman" w:hAnsi="Times New Roman"/>
          <w:sz w:val="20"/>
          <w:szCs w:val="20"/>
        </w:rPr>
      </w:pPr>
    </w:p>
    <w:p w14:paraId="428C7D3B" w14:textId="77777777" w:rsidR="00313D68" w:rsidRPr="00BA19E3" w:rsidRDefault="00313D68" w:rsidP="00313D68">
      <w:pPr>
        <w:rPr>
          <w:rFonts w:ascii="Times New Roman" w:hAnsi="Times New Roman"/>
          <w:sz w:val="20"/>
          <w:szCs w:val="20"/>
        </w:rPr>
      </w:pPr>
      <w:r w:rsidRPr="00BA19E3">
        <w:rPr>
          <w:rFonts w:ascii="Times New Roman" w:hAnsi="Times New Roman"/>
          <w:sz w:val="20"/>
          <w:szCs w:val="20"/>
        </w:rPr>
        <w:t>We undertake to make any 'reasonable adjustments' to a job or workplace to counteract any disadvantages a disabled person may have.</w:t>
      </w:r>
    </w:p>
    <w:p w14:paraId="22AD0C0A" w14:textId="77777777" w:rsidR="00313D68" w:rsidRPr="00BA19E3" w:rsidRDefault="00313D68" w:rsidP="00313D68">
      <w:pPr>
        <w:rPr>
          <w:rFonts w:ascii="Times New Roman" w:hAnsi="Times New Roman"/>
          <w:sz w:val="20"/>
          <w:szCs w:val="20"/>
        </w:rPr>
      </w:pPr>
    </w:p>
    <w:p w14:paraId="63B399AC" w14:textId="77777777" w:rsidR="00313D68" w:rsidRPr="00BA19E3" w:rsidRDefault="00313D68" w:rsidP="00313D68">
      <w:pPr>
        <w:rPr>
          <w:rFonts w:ascii="Times New Roman" w:hAnsi="Times New Roman"/>
          <w:sz w:val="20"/>
          <w:szCs w:val="20"/>
        </w:rPr>
      </w:pPr>
      <w:r w:rsidRPr="00BA19E3">
        <w:rPr>
          <w:rFonts w:ascii="Times New Roman" w:hAnsi="Times New Roman"/>
          <w:sz w:val="20"/>
          <w:szCs w:val="20"/>
        </w:rPr>
        <w:t>Disabled applicants who meet the essential shortlisting criteria will be guaranteed an interview.</w:t>
      </w:r>
    </w:p>
    <w:p w14:paraId="7C1B449B" w14:textId="77777777" w:rsidR="00313D68" w:rsidRPr="00BA19E3" w:rsidRDefault="00313D68" w:rsidP="00313D68">
      <w:pPr>
        <w:rPr>
          <w:rFonts w:ascii="Times New Roman" w:hAnsi="Times New Roman"/>
          <w:sz w:val="20"/>
          <w:szCs w:val="20"/>
        </w:rPr>
      </w:pPr>
    </w:p>
    <w:p w14:paraId="3D23E871" w14:textId="77777777" w:rsidR="00313D68" w:rsidRPr="00BA19E3" w:rsidRDefault="00313D68" w:rsidP="00313D68">
      <w:pPr>
        <w:rPr>
          <w:rFonts w:ascii="Times New Roman" w:hAnsi="Times New Roman"/>
          <w:sz w:val="20"/>
          <w:szCs w:val="20"/>
        </w:rPr>
      </w:pPr>
      <w:r>
        <w:rPr>
          <w:rFonts w:ascii="Times New Roman" w:hAnsi="Times New Roman"/>
          <w:sz w:val="20"/>
          <w:szCs w:val="20"/>
        </w:rPr>
        <w:t>Date: Oct 2020</w:t>
      </w:r>
    </w:p>
    <w:p w14:paraId="55E79CD3" w14:textId="77777777" w:rsidR="00237371" w:rsidRPr="008B1F6F" w:rsidRDefault="00237371" w:rsidP="00237371">
      <w:pPr>
        <w:jc w:val="both"/>
        <w:rPr>
          <w:rFonts w:ascii="Times New Roman" w:hAnsi="Times New Roman" w:cs="Times New Roman"/>
        </w:rPr>
      </w:pPr>
    </w:p>
    <w:p w14:paraId="027F9688" w14:textId="77777777" w:rsidR="00237371" w:rsidRPr="00B930CD" w:rsidRDefault="00237371" w:rsidP="00B930CD">
      <w:pPr>
        <w:jc w:val="both"/>
        <w:rPr>
          <w:rFonts w:ascii="Times New Roman" w:hAnsi="Times New Roman" w:cs="Times New Roman"/>
        </w:rPr>
      </w:pPr>
    </w:p>
    <w:sectPr w:rsidR="00237371" w:rsidRPr="00B930CD" w:rsidSect="00D64893">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C3EA" w14:textId="77777777" w:rsidR="00DB4288" w:rsidRDefault="00DB4288" w:rsidP="00503264">
      <w:r>
        <w:separator/>
      </w:r>
    </w:p>
  </w:endnote>
  <w:endnote w:type="continuationSeparator" w:id="0">
    <w:p w14:paraId="5596E041" w14:textId="77777777" w:rsidR="00DB4288" w:rsidRDefault="00DB4288" w:rsidP="0050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5272D" w14:textId="77777777" w:rsidR="00E23279" w:rsidRDefault="00E23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E468A" w14:textId="157411FF" w:rsidR="00870F03" w:rsidRDefault="002B1011" w:rsidP="00777C5A">
    <w:pPr>
      <w:pStyle w:val="Footer"/>
      <w:jc w:val="center"/>
    </w:pPr>
    <w:r>
      <w:rPr>
        <w:noProof/>
        <w:lang w:eastAsia="en-GB"/>
      </w:rPr>
      <w:drawing>
        <wp:inline distT="0" distB="0" distL="0" distR="0" wp14:anchorId="5C653090" wp14:editId="64980407">
          <wp:extent cx="5880100" cy="571500"/>
          <wp:effectExtent l="0" t="0" r="12700" b="12700"/>
          <wp:docPr id="2" name="Picture 2" descr="footer%20ofs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20ofsted.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5880100" cy="5715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EBAF6" w14:textId="77777777" w:rsidR="00E23279" w:rsidRDefault="00E23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44B7F" w14:textId="77777777" w:rsidR="00DB4288" w:rsidRDefault="00DB4288" w:rsidP="00503264">
      <w:r>
        <w:separator/>
      </w:r>
    </w:p>
  </w:footnote>
  <w:footnote w:type="continuationSeparator" w:id="0">
    <w:p w14:paraId="5478B082" w14:textId="77777777" w:rsidR="00DB4288" w:rsidRDefault="00DB4288" w:rsidP="00503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5ABA" w14:textId="77777777" w:rsidR="00503264" w:rsidRDefault="008C5E35">
    <w:pPr>
      <w:pStyle w:val="Header"/>
    </w:pPr>
    <w:r>
      <w:rPr>
        <w:noProof/>
        <w:lang w:eastAsia="en-GB"/>
      </w:rPr>
      <w:pict w14:anchorId="3F0CF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7216;mso-wrap-edited:f;mso-position-horizontal:center;mso-position-horizontal-relative:margin;mso-position-vertical:center;mso-position-vertical-relative:margin" wrapcoords="-27 0 -27 21581 21600 21581 21600 0 -27 0">
          <v:imagedata r:id="rId1" o:title="letter head n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969A8" w14:textId="6F875B6D" w:rsidR="00503264" w:rsidRDefault="00723E40" w:rsidP="00870F03">
    <w:pPr>
      <w:pStyle w:val="Header"/>
      <w:jc w:val="center"/>
    </w:pPr>
    <w:r>
      <w:rPr>
        <w:noProof/>
        <w:lang w:eastAsia="en-GB"/>
      </w:rPr>
      <w:drawing>
        <wp:anchor distT="0" distB="0" distL="114300" distR="114300" simplePos="0" relativeHeight="251661312" behindDoc="0" locked="0" layoutInCell="1" allowOverlap="1" wp14:anchorId="00A9060D" wp14:editId="76E3051A">
          <wp:simplePos x="0" y="0"/>
          <wp:positionH relativeFrom="column">
            <wp:posOffset>-347345</wp:posOffset>
          </wp:positionH>
          <wp:positionV relativeFrom="paragraph">
            <wp:posOffset>116840</wp:posOffset>
          </wp:positionV>
          <wp:extent cx="7336790" cy="2032000"/>
          <wp:effectExtent l="0" t="0" r="3810" b="0"/>
          <wp:wrapTight wrapText="bothSides">
            <wp:wrapPolygon edited="0">
              <wp:start x="0" y="0"/>
              <wp:lineTo x="0" y="18630"/>
              <wp:lineTo x="16003" y="21330"/>
              <wp:lineTo x="19293" y="21330"/>
              <wp:lineTo x="21536" y="21060"/>
              <wp:lineTo x="21536" y="0"/>
              <wp:lineTo x="0" y="0"/>
            </wp:wrapPolygon>
          </wp:wrapTight>
          <wp:docPr id="1" name="Picture 1"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p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336790" cy="20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3C252" w14:textId="77777777" w:rsidR="00503264" w:rsidRDefault="008C5E35">
    <w:pPr>
      <w:pStyle w:val="Header"/>
    </w:pPr>
    <w:r>
      <w:rPr>
        <w:noProof/>
        <w:lang w:eastAsia="en-GB"/>
      </w:rPr>
      <w:pict w14:anchorId="35CCF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2pt;height:841.9pt;z-index:-251656192;mso-wrap-edited:f;mso-position-horizontal:center;mso-position-horizontal-relative:margin;mso-position-vertical:center;mso-position-vertical-relative:margin" wrapcoords="-27 0 -27 21581 21600 21581 21600 0 -27 0">
          <v:imagedata r:id="rId1" o:title="letter head n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75E"/>
    <w:multiLevelType w:val="hybridMultilevel"/>
    <w:tmpl w:val="68F02FFE"/>
    <w:lvl w:ilvl="0" w:tplc="8576A872">
      <w:start w:val="1"/>
      <w:numFmt w:val="decimal"/>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31C71"/>
    <w:multiLevelType w:val="hybridMultilevel"/>
    <w:tmpl w:val="C958DC88"/>
    <w:lvl w:ilvl="0" w:tplc="C67AC58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9F7F66"/>
    <w:multiLevelType w:val="hybridMultilevel"/>
    <w:tmpl w:val="FB162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37096"/>
    <w:multiLevelType w:val="hybridMultilevel"/>
    <w:tmpl w:val="0BC260D6"/>
    <w:lvl w:ilvl="0" w:tplc="C67AC5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70694C"/>
    <w:multiLevelType w:val="singleLevel"/>
    <w:tmpl w:val="9EF005AC"/>
    <w:lvl w:ilvl="0">
      <w:start w:val="4"/>
      <w:numFmt w:val="lowerLetter"/>
      <w:lvlText w:val="%1) "/>
      <w:legacy w:legacy="1" w:legacySpace="0" w:legacyIndent="360"/>
      <w:lvlJc w:val="left"/>
      <w:pPr>
        <w:ind w:left="1080" w:hanging="360"/>
      </w:pPr>
      <w:rPr>
        <w:rFonts w:ascii="Arial" w:hAnsi="Arial" w:cs="Arial" w:hint="default"/>
        <w:b w:val="0"/>
        <w:i w:val="0"/>
        <w:sz w:val="22"/>
      </w:rPr>
    </w:lvl>
  </w:abstractNum>
  <w:abstractNum w:abstractNumId="5" w15:restartNumberingAfterBreak="0">
    <w:nsid w:val="350A0961"/>
    <w:multiLevelType w:val="hybridMultilevel"/>
    <w:tmpl w:val="05027CE2"/>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83F75"/>
    <w:multiLevelType w:val="hybridMultilevel"/>
    <w:tmpl w:val="36B2AE4C"/>
    <w:lvl w:ilvl="0" w:tplc="E62814E0">
      <w:start w:val="1"/>
      <w:numFmt w:val="lowerRoman"/>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966B76"/>
    <w:multiLevelType w:val="hybridMultilevel"/>
    <w:tmpl w:val="7ED2BD56"/>
    <w:lvl w:ilvl="0" w:tplc="C67AC5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237C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12014D"/>
    <w:multiLevelType w:val="hybridMultilevel"/>
    <w:tmpl w:val="464407EA"/>
    <w:lvl w:ilvl="0" w:tplc="B9AEFEFE">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AD29CC"/>
    <w:multiLevelType w:val="hybridMultilevel"/>
    <w:tmpl w:val="18E6A09A"/>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7389D"/>
    <w:multiLevelType w:val="multilevel"/>
    <w:tmpl w:val="166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35C3A"/>
    <w:multiLevelType w:val="hybridMultilevel"/>
    <w:tmpl w:val="B0E02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616956"/>
    <w:multiLevelType w:val="hybridMultilevel"/>
    <w:tmpl w:val="897027AE"/>
    <w:lvl w:ilvl="0" w:tplc="E62814E0">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142FB"/>
    <w:multiLevelType w:val="hybridMultilevel"/>
    <w:tmpl w:val="BF7A28D8"/>
    <w:lvl w:ilvl="0" w:tplc="C67AC5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1513D27"/>
    <w:multiLevelType w:val="hybridMultilevel"/>
    <w:tmpl w:val="A26EC150"/>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9C36BB"/>
    <w:multiLevelType w:val="hybridMultilevel"/>
    <w:tmpl w:val="A94656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43B0A12"/>
    <w:multiLevelType w:val="hybridMultilevel"/>
    <w:tmpl w:val="18E6A09A"/>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105A4F"/>
    <w:multiLevelType w:val="singleLevel"/>
    <w:tmpl w:val="AFF87112"/>
    <w:lvl w:ilvl="0">
      <w:start w:val="1"/>
      <w:numFmt w:val="decimal"/>
      <w:pStyle w:val="Indent"/>
      <w:lvlText w:val="%1."/>
      <w:lvlJc w:val="left"/>
      <w:pPr>
        <w:tabs>
          <w:tab w:val="num" w:pos="360"/>
        </w:tabs>
        <w:ind w:left="360" w:hanging="360"/>
      </w:pPr>
      <w:rPr>
        <w:rFonts w:hint="default"/>
      </w:rPr>
    </w:lvl>
  </w:abstractNum>
  <w:abstractNum w:abstractNumId="19" w15:restartNumberingAfterBreak="0">
    <w:nsid w:val="6E673BC7"/>
    <w:multiLevelType w:val="hybridMultilevel"/>
    <w:tmpl w:val="F70E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00DCA"/>
    <w:multiLevelType w:val="hybridMultilevel"/>
    <w:tmpl w:val="6290AFE6"/>
    <w:lvl w:ilvl="0" w:tplc="E62814E0">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E14F0"/>
    <w:multiLevelType w:val="hybridMultilevel"/>
    <w:tmpl w:val="C57A5EDC"/>
    <w:lvl w:ilvl="0" w:tplc="E62814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EA509E"/>
    <w:multiLevelType w:val="multilevel"/>
    <w:tmpl w:val="1DD8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0"/>
  </w:num>
  <w:num w:numId="4">
    <w:abstractNumId w:val="6"/>
  </w:num>
  <w:num w:numId="5">
    <w:abstractNumId w:val="21"/>
  </w:num>
  <w:num w:numId="6">
    <w:abstractNumId w:val="15"/>
  </w:num>
  <w:num w:numId="7">
    <w:abstractNumId w:val="5"/>
  </w:num>
  <w:num w:numId="8">
    <w:abstractNumId w:val="0"/>
  </w:num>
  <w:num w:numId="9">
    <w:abstractNumId w:val="16"/>
  </w:num>
  <w:num w:numId="10">
    <w:abstractNumId w:val="19"/>
  </w:num>
  <w:num w:numId="11">
    <w:abstractNumId w:val="17"/>
  </w:num>
  <w:num w:numId="12">
    <w:abstractNumId w:val="18"/>
  </w:num>
  <w:num w:numId="13">
    <w:abstractNumId w:val="8"/>
  </w:num>
  <w:num w:numId="14">
    <w:abstractNumId w:val="10"/>
  </w:num>
  <w:num w:numId="15">
    <w:abstractNumId w:val="3"/>
  </w:num>
  <w:num w:numId="16">
    <w:abstractNumId w:val="4"/>
  </w:num>
  <w:num w:numId="17">
    <w:abstractNumId w:val="14"/>
  </w:num>
  <w:num w:numId="18">
    <w:abstractNumId w:val="1"/>
  </w:num>
  <w:num w:numId="19">
    <w:abstractNumId w:val="7"/>
  </w:num>
  <w:num w:numId="20">
    <w:abstractNumId w:val="2"/>
  </w:num>
  <w:num w:numId="21">
    <w:abstractNumId w:val="9"/>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64"/>
    <w:rsid w:val="000209B1"/>
    <w:rsid w:val="00053838"/>
    <w:rsid w:val="000761EF"/>
    <w:rsid w:val="000D3856"/>
    <w:rsid w:val="001444D3"/>
    <w:rsid w:val="00154D69"/>
    <w:rsid w:val="00167036"/>
    <w:rsid w:val="00193C4C"/>
    <w:rsid w:val="00194C31"/>
    <w:rsid w:val="001E38D1"/>
    <w:rsid w:val="00236156"/>
    <w:rsid w:val="00237371"/>
    <w:rsid w:val="002A0011"/>
    <w:rsid w:val="002A3BFF"/>
    <w:rsid w:val="002A56C3"/>
    <w:rsid w:val="002B1011"/>
    <w:rsid w:val="002B5D1D"/>
    <w:rsid w:val="00303D18"/>
    <w:rsid w:val="00310D2B"/>
    <w:rsid w:val="00313308"/>
    <w:rsid w:val="00313D68"/>
    <w:rsid w:val="003275D0"/>
    <w:rsid w:val="00364D0E"/>
    <w:rsid w:val="003A7701"/>
    <w:rsid w:val="003B7428"/>
    <w:rsid w:val="004B6D09"/>
    <w:rsid w:val="004C43D9"/>
    <w:rsid w:val="004C7865"/>
    <w:rsid w:val="005014BD"/>
    <w:rsid w:val="00503264"/>
    <w:rsid w:val="00504A34"/>
    <w:rsid w:val="00530897"/>
    <w:rsid w:val="00536D9E"/>
    <w:rsid w:val="00555CDC"/>
    <w:rsid w:val="00561552"/>
    <w:rsid w:val="005C386F"/>
    <w:rsid w:val="005D75DF"/>
    <w:rsid w:val="005E77BB"/>
    <w:rsid w:val="005F63A6"/>
    <w:rsid w:val="005F6BEC"/>
    <w:rsid w:val="00605C0B"/>
    <w:rsid w:val="0062244D"/>
    <w:rsid w:val="00642683"/>
    <w:rsid w:val="0066649E"/>
    <w:rsid w:val="0068739C"/>
    <w:rsid w:val="00687C56"/>
    <w:rsid w:val="00723E40"/>
    <w:rsid w:val="0072403E"/>
    <w:rsid w:val="007514A6"/>
    <w:rsid w:val="00751AF4"/>
    <w:rsid w:val="00777C5A"/>
    <w:rsid w:val="00783E84"/>
    <w:rsid w:val="00797941"/>
    <w:rsid w:val="007A63AC"/>
    <w:rsid w:val="007C466B"/>
    <w:rsid w:val="008046C3"/>
    <w:rsid w:val="0080619D"/>
    <w:rsid w:val="00867EA1"/>
    <w:rsid w:val="00870F03"/>
    <w:rsid w:val="00876E9F"/>
    <w:rsid w:val="008A6AF3"/>
    <w:rsid w:val="008C4D3B"/>
    <w:rsid w:val="008C5E35"/>
    <w:rsid w:val="008C60CF"/>
    <w:rsid w:val="009457BD"/>
    <w:rsid w:val="00955773"/>
    <w:rsid w:val="0098699A"/>
    <w:rsid w:val="00991E0A"/>
    <w:rsid w:val="009A0523"/>
    <w:rsid w:val="009C782D"/>
    <w:rsid w:val="009E24EE"/>
    <w:rsid w:val="009E3346"/>
    <w:rsid w:val="009F34AB"/>
    <w:rsid w:val="00A408D6"/>
    <w:rsid w:val="00A41261"/>
    <w:rsid w:val="00A5066E"/>
    <w:rsid w:val="00A614F1"/>
    <w:rsid w:val="00A729C1"/>
    <w:rsid w:val="00B1543B"/>
    <w:rsid w:val="00B23CEC"/>
    <w:rsid w:val="00B33885"/>
    <w:rsid w:val="00B617EE"/>
    <w:rsid w:val="00B83A36"/>
    <w:rsid w:val="00B930CD"/>
    <w:rsid w:val="00BA7B7E"/>
    <w:rsid w:val="00BB4801"/>
    <w:rsid w:val="00BE6ABA"/>
    <w:rsid w:val="00BF6D60"/>
    <w:rsid w:val="00C42305"/>
    <w:rsid w:val="00C874C1"/>
    <w:rsid w:val="00C87D5E"/>
    <w:rsid w:val="00CB6DBE"/>
    <w:rsid w:val="00D64893"/>
    <w:rsid w:val="00DB4288"/>
    <w:rsid w:val="00DB6F04"/>
    <w:rsid w:val="00E23279"/>
    <w:rsid w:val="00E528BC"/>
    <w:rsid w:val="00E97858"/>
    <w:rsid w:val="00F22D69"/>
    <w:rsid w:val="00FB1911"/>
    <w:rsid w:val="00FB42E6"/>
    <w:rsid w:val="00FE1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09F3A9"/>
  <w15:docId w15:val="{1440BC7F-0D24-4CE4-B5D7-72527081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7371"/>
    <w:pPr>
      <w:keepNext/>
      <w:outlineLvl w:val="0"/>
    </w:pPr>
    <w:rPr>
      <w:rFonts w:ascii="Arial" w:eastAsia="Times New Roman" w:hAnsi="Arial" w:cs="Times New Roman"/>
      <w:sz w:val="2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264"/>
    <w:pPr>
      <w:tabs>
        <w:tab w:val="center" w:pos="4513"/>
        <w:tab w:val="right" w:pos="9026"/>
      </w:tabs>
    </w:pPr>
  </w:style>
  <w:style w:type="character" w:customStyle="1" w:styleId="HeaderChar">
    <w:name w:val="Header Char"/>
    <w:basedOn w:val="DefaultParagraphFont"/>
    <w:link w:val="Header"/>
    <w:uiPriority w:val="99"/>
    <w:rsid w:val="00503264"/>
  </w:style>
  <w:style w:type="paragraph" w:styleId="Footer">
    <w:name w:val="footer"/>
    <w:basedOn w:val="Normal"/>
    <w:link w:val="FooterChar"/>
    <w:uiPriority w:val="99"/>
    <w:unhideWhenUsed/>
    <w:rsid w:val="00503264"/>
    <w:pPr>
      <w:tabs>
        <w:tab w:val="center" w:pos="4513"/>
        <w:tab w:val="right" w:pos="9026"/>
      </w:tabs>
    </w:pPr>
  </w:style>
  <w:style w:type="character" w:customStyle="1" w:styleId="FooterChar">
    <w:name w:val="Footer Char"/>
    <w:basedOn w:val="DefaultParagraphFont"/>
    <w:link w:val="Footer"/>
    <w:uiPriority w:val="99"/>
    <w:rsid w:val="00503264"/>
  </w:style>
  <w:style w:type="paragraph" w:styleId="BalloonText">
    <w:name w:val="Balloon Text"/>
    <w:basedOn w:val="Normal"/>
    <w:link w:val="BalloonTextChar"/>
    <w:uiPriority w:val="99"/>
    <w:semiHidden/>
    <w:unhideWhenUsed/>
    <w:rsid w:val="00BB4801"/>
    <w:rPr>
      <w:rFonts w:ascii="Tahoma" w:hAnsi="Tahoma" w:cs="Tahoma"/>
      <w:sz w:val="16"/>
      <w:szCs w:val="16"/>
    </w:rPr>
  </w:style>
  <w:style w:type="character" w:customStyle="1" w:styleId="BalloonTextChar">
    <w:name w:val="Balloon Text Char"/>
    <w:basedOn w:val="DefaultParagraphFont"/>
    <w:link w:val="BalloonText"/>
    <w:uiPriority w:val="99"/>
    <w:semiHidden/>
    <w:rsid w:val="00BB4801"/>
    <w:rPr>
      <w:rFonts w:ascii="Tahoma" w:hAnsi="Tahoma" w:cs="Tahoma"/>
      <w:sz w:val="16"/>
      <w:szCs w:val="16"/>
    </w:rPr>
  </w:style>
  <w:style w:type="paragraph" w:styleId="ListParagraph">
    <w:name w:val="List Paragraph"/>
    <w:basedOn w:val="Normal"/>
    <w:uiPriority w:val="34"/>
    <w:qFormat/>
    <w:rsid w:val="00CB6DBE"/>
    <w:pPr>
      <w:spacing w:after="200" w:line="276" w:lineRule="auto"/>
      <w:ind w:left="720"/>
      <w:contextualSpacing/>
    </w:pPr>
    <w:rPr>
      <w:sz w:val="22"/>
      <w:szCs w:val="22"/>
    </w:rPr>
  </w:style>
  <w:style w:type="paragraph" w:customStyle="1" w:styleId="Default">
    <w:name w:val="Default"/>
    <w:rsid w:val="00BA7B7E"/>
    <w:pPr>
      <w:autoSpaceDE w:val="0"/>
      <w:autoSpaceDN w:val="0"/>
      <w:adjustRightInd w:val="0"/>
    </w:pPr>
    <w:rPr>
      <w:rFonts w:ascii="Arial" w:eastAsia="Times New Roman" w:hAnsi="Arial" w:cs="Arial"/>
      <w:color w:val="000000"/>
      <w:lang w:eastAsia="en-GB"/>
    </w:rPr>
  </w:style>
  <w:style w:type="paragraph" w:customStyle="1" w:styleId="Indent">
    <w:name w:val="Indent"/>
    <w:basedOn w:val="Normal"/>
    <w:rsid w:val="00504A34"/>
    <w:pPr>
      <w:numPr>
        <w:numId w:val="12"/>
      </w:numPr>
      <w:spacing w:after="180"/>
    </w:pPr>
    <w:rPr>
      <w:rFonts w:ascii="Times New Roman" w:eastAsia="Times New Roman" w:hAnsi="Times New Roman" w:cs="Times New Roman"/>
      <w:szCs w:val="20"/>
    </w:rPr>
  </w:style>
  <w:style w:type="paragraph" w:styleId="PlainText">
    <w:name w:val="Plain Text"/>
    <w:basedOn w:val="Normal"/>
    <w:link w:val="PlainTextChar"/>
    <w:rsid w:val="00B930CD"/>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930CD"/>
    <w:rPr>
      <w:rFonts w:ascii="Courier New" w:eastAsia="Times New Roman" w:hAnsi="Courier New" w:cs="Times New Roman"/>
      <w:sz w:val="20"/>
      <w:szCs w:val="20"/>
    </w:rPr>
  </w:style>
  <w:style w:type="character" w:customStyle="1" w:styleId="Heading1Char">
    <w:name w:val="Heading 1 Char"/>
    <w:basedOn w:val="DefaultParagraphFont"/>
    <w:link w:val="Heading1"/>
    <w:rsid w:val="00237371"/>
    <w:rPr>
      <w:rFonts w:ascii="Arial" w:eastAsia="Times New Roman" w:hAnsi="Arial" w:cs="Times New Roman"/>
      <w:sz w:val="22"/>
      <w:szCs w:val="20"/>
      <w:u w:val="single"/>
      <w:lang w:eastAsia="en-GB"/>
    </w:rPr>
  </w:style>
  <w:style w:type="table" w:styleId="TableGrid">
    <w:name w:val="Table Grid"/>
    <w:basedOn w:val="TableNormal"/>
    <w:rsid w:val="0023737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0466">
      <w:bodyDiv w:val="1"/>
      <w:marLeft w:val="0"/>
      <w:marRight w:val="0"/>
      <w:marTop w:val="0"/>
      <w:marBottom w:val="0"/>
      <w:divBdr>
        <w:top w:val="none" w:sz="0" w:space="0" w:color="auto"/>
        <w:left w:val="none" w:sz="0" w:space="0" w:color="auto"/>
        <w:bottom w:val="none" w:sz="0" w:space="0" w:color="auto"/>
        <w:right w:val="none" w:sz="0" w:space="0" w:color="auto"/>
      </w:divBdr>
      <w:divsChild>
        <w:div w:id="851799195">
          <w:marLeft w:val="0"/>
          <w:marRight w:val="0"/>
          <w:marTop w:val="0"/>
          <w:marBottom w:val="0"/>
          <w:divBdr>
            <w:top w:val="none" w:sz="0" w:space="0" w:color="auto"/>
            <w:left w:val="none" w:sz="0" w:space="0" w:color="auto"/>
            <w:bottom w:val="none" w:sz="0" w:space="0" w:color="auto"/>
            <w:right w:val="none" w:sz="0" w:space="0" w:color="auto"/>
          </w:divBdr>
          <w:divsChild>
            <w:div w:id="98722494">
              <w:marLeft w:val="0"/>
              <w:marRight w:val="0"/>
              <w:marTop w:val="0"/>
              <w:marBottom w:val="0"/>
              <w:divBdr>
                <w:top w:val="none" w:sz="0" w:space="0" w:color="auto"/>
                <w:left w:val="none" w:sz="0" w:space="0" w:color="auto"/>
                <w:bottom w:val="none" w:sz="0" w:space="0" w:color="auto"/>
                <w:right w:val="none" w:sz="0" w:space="0" w:color="auto"/>
              </w:divBdr>
              <w:divsChild>
                <w:div w:id="1690178668">
                  <w:marLeft w:val="0"/>
                  <w:marRight w:val="0"/>
                  <w:marTop w:val="0"/>
                  <w:marBottom w:val="0"/>
                  <w:divBdr>
                    <w:top w:val="none" w:sz="0" w:space="0" w:color="auto"/>
                    <w:left w:val="none" w:sz="0" w:space="0" w:color="auto"/>
                    <w:bottom w:val="none" w:sz="0" w:space="0" w:color="auto"/>
                    <w:right w:val="none" w:sz="0" w:space="0" w:color="auto"/>
                  </w:divBdr>
                  <w:divsChild>
                    <w:div w:id="1850488328">
                      <w:marLeft w:val="0"/>
                      <w:marRight w:val="0"/>
                      <w:marTop w:val="0"/>
                      <w:marBottom w:val="0"/>
                      <w:divBdr>
                        <w:top w:val="none" w:sz="0" w:space="0" w:color="auto"/>
                        <w:left w:val="none" w:sz="0" w:space="0" w:color="auto"/>
                        <w:bottom w:val="none" w:sz="0" w:space="0" w:color="auto"/>
                        <w:right w:val="none" w:sz="0" w:space="0" w:color="auto"/>
                      </w:divBdr>
                      <w:divsChild>
                        <w:div w:id="167136931">
                          <w:marLeft w:val="0"/>
                          <w:marRight w:val="0"/>
                          <w:marTop w:val="0"/>
                          <w:marBottom w:val="0"/>
                          <w:divBdr>
                            <w:top w:val="none" w:sz="0" w:space="0" w:color="auto"/>
                            <w:left w:val="none" w:sz="0" w:space="0" w:color="auto"/>
                            <w:bottom w:val="none" w:sz="0" w:space="0" w:color="auto"/>
                            <w:right w:val="none" w:sz="0" w:space="0" w:color="auto"/>
                          </w:divBdr>
                          <w:divsChild>
                            <w:div w:id="1712881560">
                              <w:marLeft w:val="0"/>
                              <w:marRight w:val="0"/>
                              <w:marTop w:val="0"/>
                              <w:marBottom w:val="0"/>
                              <w:divBdr>
                                <w:top w:val="none" w:sz="0" w:space="0" w:color="auto"/>
                                <w:left w:val="none" w:sz="0" w:space="0" w:color="auto"/>
                                <w:bottom w:val="none" w:sz="0" w:space="0" w:color="auto"/>
                                <w:right w:val="none" w:sz="0" w:space="0" w:color="auto"/>
                              </w:divBdr>
                              <w:divsChild>
                                <w:div w:id="1995139602">
                                  <w:marLeft w:val="0"/>
                                  <w:marRight w:val="0"/>
                                  <w:marTop w:val="0"/>
                                  <w:marBottom w:val="0"/>
                                  <w:divBdr>
                                    <w:top w:val="none" w:sz="0" w:space="0" w:color="auto"/>
                                    <w:left w:val="none" w:sz="0" w:space="0" w:color="auto"/>
                                    <w:bottom w:val="none" w:sz="0" w:space="0" w:color="auto"/>
                                    <w:right w:val="none" w:sz="0" w:space="0" w:color="auto"/>
                                  </w:divBdr>
                                  <w:divsChild>
                                    <w:div w:id="539783549">
                                      <w:marLeft w:val="-225"/>
                                      <w:marRight w:val="-225"/>
                                      <w:marTop w:val="0"/>
                                      <w:marBottom w:val="0"/>
                                      <w:divBdr>
                                        <w:top w:val="none" w:sz="0" w:space="0" w:color="auto"/>
                                        <w:left w:val="none" w:sz="0" w:space="0" w:color="auto"/>
                                        <w:bottom w:val="none" w:sz="0" w:space="0" w:color="auto"/>
                                        <w:right w:val="none" w:sz="0" w:space="0" w:color="auto"/>
                                      </w:divBdr>
                                      <w:divsChild>
                                        <w:div w:id="1891913781">
                                          <w:marLeft w:val="0"/>
                                          <w:marRight w:val="0"/>
                                          <w:marTop w:val="0"/>
                                          <w:marBottom w:val="0"/>
                                          <w:divBdr>
                                            <w:top w:val="none" w:sz="0" w:space="0" w:color="auto"/>
                                            <w:left w:val="none" w:sz="0" w:space="0" w:color="auto"/>
                                            <w:bottom w:val="none" w:sz="0" w:space="0" w:color="auto"/>
                                            <w:right w:val="none" w:sz="0" w:space="0" w:color="auto"/>
                                          </w:divBdr>
                                          <w:divsChild>
                                            <w:div w:id="2087068464">
                                              <w:marLeft w:val="0"/>
                                              <w:marRight w:val="0"/>
                                              <w:marTop w:val="0"/>
                                              <w:marBottom w:val="450"/>
                                              <w:divBdr>
                                                <w:top w:val="none" w:sz="0" w:space="0" w:color="auto"/>
                                                <w:left w:val="none" w:sz="0" w:space="0" w:color="auto"/>
                                                <w:bottom w:val="none" w:sz="0" w:space="0" w:color="auto"/>
                                                <w:right w:val="none" w:sz="0" w:space="0" w:color="auto"/>
                                              </w:divBdr>
                                              <w:divsChild>
                                                <w:div w:id="652220714">
                                                  <w:marLeft w:val="0"/>
                                                  <w:marRight w:val="0"/>
                                                  <w:marTop w:val="0"/>
                                                  <w:marBottom w:val="75"/>
                                                  <w:divBdr>
                                                    <w:top w:val="none" w:sz="0" w:space="0" w:color="auto"/>
                                                    <w:left w:val="none" w:sz="0" w:space="0" w:color="auto"/>
                                                    <w:bottom w:val="none" w:sz="0" w:space="0" w:color="auto"/>
                                                    <w:right w:val="none" w:sz="0" w:space="0" w:color="auto"/>
                                                  </w:divBdr>
                                                  <w:divsChild>
                                                    <w:div w:id="8829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836289">
      <w:bodyDiv w:val="1"/>
      <w:marLeft w:val="0"/>
      <w:marRight w:val="0"/>
      <w:marTop w:val="0"/>
      <w:marBottom w:val="0"/>
      <w:divBdr>
        <w:top w:val="none" w:sz="0" w:space="0" w:color="auto"/>
        <w:left w:val="none" w:sz="0" w:space="0" w:color="auto"/>
        <w:bottom w:val="none" w:sz="0" w:space="0" w:color="auto"/>
        <w:right w:val="none" w:sz="0" w:space="0" w:color="auto"/>
      </w:divBdr>
      <w:divsChild>
        <w:div w:id="32116895">
          <w:marLeft w:val="0"/>
          <w:marRight w:val="0"/>
          <w:marTop w:val="0"/>
          <w:marBottom w:val="0"/>
          <w:divBdr>
            <w:top w:val="none" w:sz="0" w:space="0" w:color="auto"/>
            <w:left w:val="none" w:sz="0" w:space="0" w:color="auto"/>
            <w:bottom w:val="none" w:sz="0" w:space="0" w:color="auto"/>
            <w:right w:val="none" w:sz="0" w:space="0" w:color="auto"/>
          </w:divBdr>
          <w:divsChild>
            <w:div w:id="92357290">
              <w:marLeft w:val="0"/>
              <w:marRight w:val="0"/>
              <w:marTop w:val="0"/>
              <w:marBottom w:val="0"/>
              <w:divBdr>
                <w:top w:val="none" w:sz="0" w:space="0" w:color="auto"/>
                <w:left w:val="none" w:sz="0" w:space="0" w:color="auto"/>
                <w:bottom w:val="none" w:sz="0" w:space="0" w:color="auto"/>
                <w:right w:val="none" w:sz="0" w:space="0" w:color="auto"/>
              </w:divBdr>
              <w:divsChild>
                <w:div w:id="1302463885">
                  <w:marLeft w:val="0"/>
                  <w:marRight w:val="0"/>
                  <w:marTop w:val="0"/>
                  <w:marBottom w:val="0"/>
                  <w:divBdr>
                    <w:top w:val="none" w:sz="0" w:space="0" w:color="auto"/>
                    <w:left w:val="none" w:sz="0" w:space="0" w:color="auto"/>
                    <w:bottom w:val="none" w:sz="0" w:space="0" w:color="auto"/>
                    <w:right w:val="none" w:sz="0" w:space="0" w:color="auto"/>
                  </w:divBdr>
                  <w:divsChild>
                    <w:div w:id="1298805492">
                      <w:marLeft w:val="0"/>
                      <w:marRight w:val="0"/>
                      <w:marTop w:val="0"/>
                      <w:marBottom w:val="0"/>
                      <w:divBdr>
                        <w:top w:val="none" w:sz="0" w:space="0" w:color="auto"/>
                        <w:left w:val="none" w:sz="0" w:space="0" w:color="auto"/>
                        <w:bottom w:val="none" w:sz="0" w:space="0" w:color="auto"/>
                        <w:right w:val="none" w:sz="0" w:space="0" w:color="auto"/>
                      </w:divBdr>
                      <w:divsChild>
                        <w:div w:id="1019307484">
                          <w:marLeft w:val="0"/>
                          <w:marRight w:val="0"/>
                          <w:marTop w:val="0"/>
                          <w:marBottom w:val="0"/>
                          <w:divBdr>
                            <w:top w:val="none" w:sz="0" w:space="0" w:color="auto"/>
                            <w:left w:val="none" w:sz="0" w:space="0" w:color="auto"/>
                            <w:bottom w:val="none" w:sz="0" w:space="0" w:color="auto"/>
                            <w:right w:val="none" w:sz="0" w:space="0" w:color="auto"/>
                          </w:divBdr>
                          <w:divsChild>
                            <w:div w:id="1366636436">
                              <w:marLeft w:val="0"/>
                              <w:marRight w:val="0"/>
                              <w:marTop w:val="0"/>
                              <w:marBottom w:val="0"/>
                              <w:divBdr>
                                <w:top w:val="none" w:sz="0" w:space="0" w:color="auto"/>
                                <w:left w:val="none" w:sz="0" w:space="0" w:color="auto"/>
                                <w:bottom w:val="none" w:sz="0" w:space="0" w:color="auto"/>
                                <w:right w:val="none" w:sz="0" w:space="0" w:color="auto"/>
                              </w:divBdr>
                              <w:divsChild>
                                <w:div w:id="409037500">
                                  <w:marLeft w:val="0"/>
                                  <w:marRight w:val="0"/>
                                  <w:marTop w:val="0"/>
                                  <w:marBottom w:val="0"/>
                                  <w:divBdr>
                                    <w:top w:val="none" w:sz="0" w:space="0" w:color="auto"/>
                                    <w:left w:val="none" w:sz="0" w:space="0" w:color="auto"/>
                                    <w:bottom w:val="none" w:sz="0" w:space="0" w:color="auto"/>
                                    <w:right w:val="none" w:sz="0" w:space="0" w:color="auto"/>
                                  </w:divBdr>
                                  <w:divsChild>
                                    <w:div w:id="1534031784">
                                      <w:marLeft w:val="-225"/>
                                      <w:marRight w:val="-225"/>
                                      <w:marTop w:val="0"/>
                                      <w:marBottom w:val="0"/>
                                      <w:divBdr>
                                        <w:top w:val="none" w:sz="0" w:space="0" w:color="auto"/>
                                        <w:left w:val="none" w:sz="0" w:space="0" w:color="auto"/>
                                        <w:bottom w:val="none" w:sz="0" w:space="0" w:color="auto"/>
                                        <w:right w:val="none" w:sz="0" w:space="0" w:color="auto"/>
                                      </w:divBdr>
                                      <w:divsChild>
                                        <w:div w:id="1433012954">
                                          <w:marLeft w:val="0"/>
                                          <w:marRight w:val="0"/>
                                          <w:marTop w:val="0"/>
                                          <w:marBottom w:val="0"/>
                                          <w:divBdr>
                                            <w:top w:val="none" w:sz="0" w:space="0" w:color="auto"/>
                                            <w:left w:val="none" w:sz="0" w:space="0" w:color="auto"/>
                                            <w:bottom w:val="none" w:sz="0" w:space="0" w:color="auto"/>
                                            <w:right w:val="none" w:sz="0" w:space="0" w:color="auto"/>
                                          </w:divBdr>
                                          <w:divsChild>
                                            <w:div w:id="153642704">
                                              <w:marLeft w:val="0"/>
                                              <w:marRight w:val="0"/>
                                              <w:marTop w:val="0"/>
                                              <w:marBottom w:val="450"/>
                                              <w:divBdr>
                                                <w:top w:val="none" w:sz="0" w:space="0" w:color="auto"/>
                                                <w:left w:val="none" w:sz="0" w:space="0" w:color="auto"/>
                                                <w:bottom w:val="none" w:sz="0" w:space="0" w:color="auto"/>
                                                <w:right w:val="none" w:sz="0" w:space="0" w:color="auto"/>
                                              </w:divBdr>
                                              <w:divsChild>
                                                <w:div w:id="149371234">
                                                  <w:marLeft w:val="0"/>
                                                  <w:marRight w:val="0"/>
                                                  <w:marTop w:val="0"/>
                                                  <w:marBottom w:val="75"/>
                                                  <w:divBdr>
                                                    <w:top w:val="none" w:sz="0" w:space="0" w:color="auto"/>
                                                    <w:left w:val="none" w:sz="0" w:space="0" w:color="auto"/>
                                                    <w:bottom w:val="none" w:sz="0" w:space="0" w:color="auto"/>
                                                    <w:right w:val="none" w:sz="0" w:space="0" w:color="auto"/>
                                                  </w:divBdr>
                                                  <w:divsChild>
                                                    <w:div w:id="16077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F7DD-14E8-46F2-8A18-8E4A7B81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Newman School</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Catherine Dawson</cp:lastModifiedBy>
  <cp:revision>7</cp:revision>
  <cp:lastPrinted>2019-02-07T17:15:00Z</cp:lastPrinted>
  <dcterms:created xsi:type="dcterms:W3CDTF">2020-10-23T12:10:00Z</dcterms:created>
  <dcterms:modified xsi:type="dcterms:W3CDTF">2022-06-10T13:19:00Z</dcterms:modified>
</cp:coreProperties>
</file>