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F708" w14:textId="77777777" w:rsidR="00172DF5" w:rsidRDefault="00FD7F06"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214CEC6D" wp14:editId="07777777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1714500" cy="824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72DF5" w:rsidRDefault="00172DF5"/>
    <w:p w14:paraId="0A37501D" w14:textId="77777777" w:rsidR="00172DF5" w:rsidRDefault="00172DF5"/>
    <w:p w14:paraId="5BA82A14" w14:textId="77777777" w:rsidR="00172DF5" w:rsidRDefault="00172DF5">
      <w:pPr>
        <w:pStyle w:val="Heading1"/>
      </w:pPr>
      <w:r>
        <w:t>POST OF TEACHER OF ART</w:t>
      </w:r>
      <w:r w:rsidR="0039184C">
        <w:t xml:space="preserve"> &amp; DESIGN</w:t>
      </w:r>
    </w:p>
    <w:p w14:paraId="5DAB6C7B" w14:textId="77777777" w:rsidR="00172DF5" w:rsidRDefault="00172DF5">
      <w:pPr>
        <w:jc w:val="center"/>
        <w:rPr>
          <w:b/>
          <w:bCs/>
        </w:rPr>
      </w:pPr>
    </w:p>
    <w:p w14:paraId="3A7EB2DD" w14:textId="77777777" w:rsidR="00172DF5" w:rsidRDefault="00172DF5">
      <w:pPr>
        <w:jc w:val="center"/>
        <w:rPr>
          <w:b/>
          <w:bCs/>
        </w:rPr>
      </w:pPr>
      <w:r>
        <w:rPr>
          <w:b/>
          <w:bCs/>
        </w:rPr>
        <w:t>ART</w:t>
      </w:r>
      <w:r w:rsidR="0039184C">
        <w:rPr>
          <w:b/>
          <w:bCs/>
        </w:rPr>
        <w:t xml:space="preserve"> &amp; DESIGN</w:t>
      </w:r>
      <w:r>
        <w:rPr>
          <w:b/>
          <w:bCs/>
        </w:rPr>
        <w:t xml:space="preserve"> DEPARTMENT</w:t>
      </w:r>
    </w:p>
    <w:p w14:paraId="02EB378F" w14:textId="77777777" w:rsidR="00172DF5" w:rsidRDefault="00172DF5">
      <w:pPr>
        <w:jc w:val="center"/>
        <w:rPr>
          <w:b/>
          <w:bCs/>
        </w:rPr>
      </w:pPr>
    </w:p>
    <w:p w14:paraId="6A05A809" w14:textId="77777777" w:rsidR="00172DF5" w:rsidRDefault="00172DF5"/>
    <w:p w14:paraId="2293715A" w14:textId="77777777" w:rsidR="00172DF5" w:rsidRDefault="00172DF5">
      <w:r>
        <w:t xml:space="preserve">OFSTED described the Art Department at Bodmin College as being </w:t>
      </w:r>
      <w:r w:rsidR="00802FA6">
        <w:t>“</w:t>
      </w:r>
      <w:r w:rsidR="00117A2C">
        <w:t>Excellent, it doesn’t stand still and students are encouraged to be</w:t>
      </w:r>
      <w:r w:rsidR="004140E4">
        <w:t xml:space="preserve"> innovative, </w:t>
      </w:r>
      <w:r w:rsidR="00117A2C">
        <w:t xml:space="preserve">motivated </w:t>
      </w:r>
      <w:r>
        <w:t xml:space="preserve">and </w:t>
      </w:r>
      <w:r w:rsidR="004140E4">
        <w:t>confident”,</w:t>
      </w:r>
      <w:r w:rsidR="000B1F7F">
        <w:t xml:space="preserve"> </w:t>
      </w:r>
      <w:r>
        <w:t xml:space="preserve">the Creative Arts and Performing Arts Faculty </w:t>
      </w:r>
      <w:r w:rsidR="004B02BB">
        <w:t>have been</w:t>
      </w:r>
      <w:r>
        <w:t xml:space="preserve"> awarded </w:t>
      </w:r>
      <w:proofErr w:type="spellStart"/>
      <w:r>
        <w:t>Artsmark</w:t>
      </w:r>
      <w:proofErr w:type="spellEnd"/>
      <w:r>
        <w:t xml:space="preserve"> Gold.</w:t>
      </w:r>
    </w:p>
    <w:p w14:paraId="5A39BBE3" w14:textId="77777777" w:rsidR="00172DF5" w:rsidRDefault="00172DF5"/>
    <w:p w14:paraId="08478780" w14:textId="32D47B54" w:rsidR="00172DF5" w:rsidRDefault="00172DF5">
      <w:r>
        <w:t xml:space="preserve">The Art Department has </w:t>
      </w:r>
      <w:r w:rsidR="004B02BB">
        <w:t>three</w:t>
      </w:r>
      <w:r w:rsidR="00303174">
        <w:t xml:space="preserve"> </w:t>
      </w:r>
      <w:r w:rsidR="00D834FB">
        <w:t>teachers</w:t>
      </w:r>
      <w:r w:rsidR="00303174">
        <w:t xml:space="preserve"> with expertise in a wide range of materials, techniques and processes. All with backgrounds ranging from</w:t>
      </w:r>
      <w:r w:rsidR="00AA6C64">
        <w:t xml:space="preserve"> Theatre Design, Ceramics and G</w:t>
      </w:r>
      <w:r w:rsidR="00303174">
        <w:t>l</w:t>
      </w:r>
      <w:r w:rsidR="00AA6C64">
        <w:t>a</w:t>
      </w:r>
      <w:r w:rsidR="00303174">
        <w:t>ss, Textiles and Screen Printing and Mixed Media. We also have a part-time art technician</w:t>
      </w:r>
      <w:r w:rsidR="004B02BB">
        <w:t>.</w:t>
      </w:r>
      <w:r>
        <w:t xml:space="preserve"> </w:t>
      </w:r>
    </w:p>
    <w:p w14:paraId="41C8F396" w14:textId="77777777" w:rsidR="00172DF5" w:rsidRDefault="00172DF5"/>
    <w:p w14:paraId="507FBD27" w14:textId="77777777" w:rsidR="00172DF5" w:rsidRDefault="004B02BB">
      <w:r>
        <w:t xml:space="preserve">Students opting for GCSE Art take </w:t>
      </w:r>
      <w:r w:rsidR="00117A2C">
        <w:t xml:space="preserve">OCR unendorsed Art, Craft </w:t>
      </w:r>
      <w:r w:rsidR="0039184C">
        <w:t>&amp; Design ov</w:t>
      </w:r>
      <w:r w:rsidR="00117A2C">
        <w:t xml:space="preserve">er </w:t>
      </w:r>
      <w:r w:rsidR="0039184C">
        <w:t>three years</w:t>
      </w:r>
      <w:r>
        <w:t>. The students generally ach</w:t>
      </w:r>
      <w:r w:rsidR="0057048F">
        <w:t xml:space="preserve">ieve between </w:t>
      </w:r>
      <w:r w:rsidR="00117A2C">
        <w:t>90%-100% 4-9</w:t>
      </w:r>
      <w:r w:rsidR="0039184C">
        <w:t xml:space="preserve"> grades and at KS5, 95</w:t>
      </w:r>
      <w:r>
        <w:t>%-100% A*-C grades.</w:t>
      </w:r>
    </w:p>
    <w:p w14:paraId="72A3D3EC" w14:textId="77777777" w:rsidR="00172DF5" w:rsidRDefault="00172DF5"/>
    <w:p w14:paraId="1E9F9181" w14:textId="77777777" w:rsidR="004B02BB" w:rsidRDefault="004B02BB">
      <w:r>
        <w:t xml:space="preserve">Sixth form numbers are strong and the department offers </w:t>
      </w:r>
      <w:r w:rsidR="004140E4">
        <w:t xml:space="preserve">OCR </w:t>
      </w:r>
      <w:r w:rsidR="00172DF5">
        <w:t xml:space="preserve">GCE </w:t>
      </w:r>
      <w:proofErr w:type="gramStart"/>
      <w:r w:rsidR="00117A2C">
        <w:t>A</w:t>
      </w:r>
      <w:proofErr w:type="gramEnd"/>
      <w:r w:rsidR="00117A2C">
        <w:t xml:space="preserve"> Level </w:t>
      </w:r>
      <w:r w:rsidR="00172DF5">
        <w:t>Art</w:t>
      </w:r>
      <w:r w:rsidR="00117A2C">
        <w:t>, Craft and Design</w:t>
      </w:r>
      <w:r w:rsidR="00172DF5">
        <w:t xml:space="preserve"> </w:t>
      </w:r>
      <w:r>
        <w:t xml:space="preserve">and </w:t>
      </w:r>
      <w:r w:rsidR="0057048F">
        <w:t xml:space="preserve">GCE </w:t>
      </w:r>
      <w:r w:rsidR="00117A2C">
        <w:t xml:space="preserve">A Level </w:t>
      </w:r>
      <w:r>
        <w:t xml:space="preserve">Fine </w:t>
      </w:r>
      <w:r w:rsidR="00172DF5">
        <w:t>Art</w:t>
      </w:r>
      <w:r w:rsidR="00117A2C">
        <w:t xml:space="preserve"> our student</w:t>
      </w:r>
      <w:r w:rsidR="004140E4">
        <w:t>s</w:t>
      </w:r>
      <w:r w:rsidR="00117A2C">
        <w:t xml:space="preserve"> can opt to take a single or do both courses as a double</w:t>
      </w:r>
      <w:r>
        <w:t>. Many students progress on to degree level courses due to their strong and extensive portfolios.</w:t>
      </w:r>
    </w:p>
    <w:p w14:paraId="0D0B940D" w14:textId="77777777" w:rsidR="004B02BB" w:rsidRDefault="004B02BB"/>
    <w:p w14:paraId="60FD0974" w14:textId="632D7B1A" w:rsidR="00172DF5" w:rsidRDefault="00172DF5">
      <w:r>
        <w:t xml:space="preserve">The Art Department has </w:t>
      </w:r>
      <w:r w:rsidR="0057048F">
        <w:t>three</w:t>
      </w:r>
      <w:r>
        <w:t xml:space="preserve"> Art </w:t>
      </w:r>
      <w:r w:rsidR="0039184C">
        <w:t>rooms,</w:t>
      </w:r>
      <w:r w:rsidR="0057048F">
        <w:t xml:space="preserve"> a superb screen print room with</w:t>
      </w:r>
      <w:r w:rsidR="004B02BB">
        <w:t xml:space="preserve"> photographic silk screen facilities, </w:t>
      </w:r>
      <w:r w:rsidR="0057048F">
        <w:t xml:space="preserve">a </w:t>
      </w:r>
      <w:r w:rsidR="00D834FB">
        <w:t xml:space="preserve">textile table, Graphics table </w:t>
      </w:r>
      <w:r w:rsidR="004B02BB">
        <w:t>and a digital textile printer.</w:t>
      </w:r>
      <w:r w:rsidR="00303174">
        <w:t xml:space="preserve"> </w:t>
      </w:r>
      <w:r w:rsidR="0057048F">
        <w:t xml:space="preserve">There is also a designated sixth form studio. </w:t>
      </w:r>
      <w:r w:rsidR="00303174">
        <w:t>There are</w:t>
      </w:r>
      <w:r w:rsidR="00117A2C">
        <w:t xml:space="preserve"> two kilns and</w:t>
      </w:r>
      <w:r w:rsidR="00D834FB">
        <w:t xml:space="preserve"> a dark room</w:t>
      </w:r>
      <w:r w:rsidR="00117A2C">
        <w:t>/photographic studio</w:t>
      </w:r>
      <w:r w:rsidR="00D834FB">
        <w:t>.</w:t>
      </w:r>
    </w:p>
    <w:p w14:paraId="0E27B00A" w14:textId="77777777" w:rsidR="004B02BB" w:rsidRDefault="004B02BB"/>
    <w:p w14:paraId="5C1EABDE" w14:textId="498822C4" w:rsidR="00172DF5" w:rsidRDefault="00172DF5">
      <w:r>
        <w:t xml:space="preserve">Drama, Dance and Music are also located in the Creativity Building and there is a large </w:t>
      </w:r>
      <w:r w:rsidR="00117A2C">
        <w:t xml:space="preserve">permanent </w:t>
      </w:r>
      <w:r w:rsidR="0057048F">
        <w:t>gallery</w:t>
      </w:r>
      <w:r>
        <w:t xml:space="preserve"> area called ‘The Tor Gallery’ in the building’s </w:t>
      </w:r>
      <w:r w:rsidR="0057048F">
        <w:t>entrance</w:t>
      </w:r>
      <w:r w:rsidR="004B02BB">
        <w:t xml:space="preserve"> where students’ work can be celebrated</w:t>
      </w:r>
      <w:r w:rsidR="00117A2C">
        <w:t xml:space="preserve"> and is constantly on exhibition</w:t>
      </w:r>
      <w:r w:rsidR="004B02BB">
        <w:t>.</w:t>
      </w:r>
      <w:bookmarkStart w:id="0" w:name="_GoBack"/>
      <w:bookmarkEnd w:id="0"/>
    </w:p>
    <w:p w14:paraId="60061E4C" w14:textId="77777777" w:rsidR="00172DF5" w:rsidRDefault="00172DF5"/>
    <w:p w14:paraId="26B6D964" w14:textId="77777777" w:rsidR="00172DF5" w:rsidRDefault="004B02BB">
      <w:r>
        <w:t>Community</w:t>
      </w:r>
      <w:r w:rsidR="00172DF5">
        <w:t xml:space="preserve"> projects </w:t>
      </w:r>
      <w:r>
        <w:t xml:space="preserve">and live briefs </w:t>
      </w:r>
      <w:r w:rsidR="00172DF5">
        <w:t>are a real strength of the department</w:t>
      </w:r>
      <w:r w:rsidR="00303174">
        <w:t xml:space="preserve"> and </w:t>
      </w:r>
      <w:proofErr w:type="gramStart"/>
      <w:r w:rsidR="00172DF5">
        <w:t>enthusiastic</w:t>
      </w:r>
      <w:proofErr w:type="gramEnd"/>
      <w:r w:rsidR="00172DF5">
        <w:t xml:space="preserve"> staff giv</w:t>
      </w:r>
      <w:r w:rsidR="00303174">
        <w:t>e</w:t>
      </w:r>
      <w:r w:rsidR="00172DF5">
        <w:t xml:space="preserve"> up a great deal </w:t>
      </w:r>
      <w:r w:rsidR="00303174">
        <w:t>of extra-curricular time</w:t>
      </w:r>
      <w:r w:rsidR="00172DF5">
        <w:t xml:space="preserve">. </w:t>
      </w:r>
      <w:r w:rsidR="00303174">
        <w:t>Regular trips to galleries and degree shows are organised as are artist workshops.</w:t>
      </w:r>
    </w:p>
    <w:p w14:paraId="44EAFD9C" w14:textId="77777777" w:rsidR="00172DF5" w:rsidRDefault="00172DF5"/>
    <w:p w14:paraId="4B94D5A5" w14:textId="77777777" w:rsidR="00172DF5" w:rsidRDefault="00172DF5"/>
    <w:p w14:paraId="56520FDB" w14:textId="77777777" w:rsidR="00172DF5" w:rsidRDefault="00D834FB">
      <w:r>
        <w:t>Jo Pinhey</w:t>
      </w:r>
      <w:r w:rsidR="00E1625D">
        <w:t>, Head of Department</w:t>
      </w:r>
    </w:p>
    <w:p w14:paraId="0310DBE6" w14:textId="56049226" w:rsidR="009F1814" w:rsidRDefault="00EC7E5C">
      <w:r>
        <w:t>April 2022</w:t>
      </w:r>
    </w:p>
    <w:p w14:paraId="08679F17" w14:textId="77777777" w:rsidR="00EC7E5C" w:rsidRDefault="00EC7E5C"/>
    <w:p w14:paraId="3DEEC669" w14:textId="77777777" w:rsidR="00172DF5" w:rsidRDefault="00172DF5"/>
    <w:sectPr w:rsidR="00172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EC"/>
    <w:rsid w:val="000B1F7F"/>
    <w:rsid w:val="000C3866"/>
    <w:rsid w:val="00117A2C"/>
    <w:rsid w:val="00172DF5"/>
    <w:rsid w:val="00303174"/>
    <w:rsid w:val="0039184C"/>
    <w:rsid w:val="004140E4"/>
    <w:rsid w:val="004B02BB"/>
    <w:rsid w:val="00512187"/>
    <w:rsid w:val="0057048F"/>
    <w:rsid w:val="00802FA6"/>
    <w:rsid w:val="00886D4F"/>
    <w:rsid w:val="0096097D"/>
    <w:rsid w:val="009F1814"/>
    <w:rsid w:val="00AA6C64"/>
    <w:rsid w:val="00B70DEC"/>
    <w:rsid w:val="00D834FB"/>
    <w:rsid w:val="00DA25D3"/>
    <w:rsid w:val="00E1625D"/>
    <w:rsid w:val="00EC7E5C"/>
    <w:rsid w:val="00FD7F06"/>
    <w:rsid w:val="12354D7A"/>
    <w:rsid w:val="13D11DDB"/>
    <w:rsid w:val="215F9BD7"/>
    <w:rsid w:val="2D961171"/>
    <w:rsid w:val="501F9B9F"/>
    <w:rsid w:val="66C4E7E0"/>
    <w:rsid w:val="69CB66D8"/>
    <w:rsid w:val="6E9ED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B69FA"/>
  <w15:chartTrackingRefBased/>
  <w15:docId w15:val="{FE422AF4-3ED0-4F28-A6F6-F78C781B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8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Sarah.Ford</dc:creator>
  <cp:keywords/>
  <cp:lastModifiedBy>Sarah.Ford</cp:lastModifiedBy>
  <cp:revision>3</cp:revision>
  <cp:lastPrinted>2022-04-29T09:58:00Z</cp:lastPrinted>
  <dcterms:created xsi:type="dcterms:W3CDTF">2022-04-29T09:58:00Z</dcterms:created>
  <dcterms:modified xsi:type="dcterms:W3CDTF">2022-04-29T09:59:00Z</dcterms:modified>
</cp:coreProperties>
</file>