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4B7A" w14:textId="5C4F1064" w:rsidR="00FE4E4F" w:rsidRDefault="007044D0" w:rsidP="00FE4E4F">
      <w:pPr>
        <w:tabs>
          <w:tab w:val="right" w:pos="9000"/>
        </w:tabs>
        <w:spacing w:after="120" w:line="240" w:lineRule="auto"/>
        <w:rPr>
          <w:rFonts w:cs="Arial"/>
          <w:b/>
          <w:sz w:val="40"/>
        </w:rPr>
      </w:pPr>
      <w:r>
        <w:rPr>
          <w:noProof/>
          <w:lang w:eastAsia="en-GB"/>
        </w:rPr>
        <mc:AlternateContent>
          <mc:Choice Requires="wps">
            <w:drawing>
              <wp:anchor distT="0" distB="0" distL="114300" distR="114300" simplePos="0" relativeHeight="251661312" behindDoc="0" locked="0" layoutInCell="1" allowOverlap="1" wp14:anchorId="17152533" wp14:editId="1FC61F62">
                <wp:simplePos x="0" y="0"/>
                <wp:positionH relativeFrom="margin">
                  <wp:align>center</wp:align>
                </wp:positionH>
                <wp:positionV relativeFrom="paragraph">
                  <wp:posOffset>9525</wp:posOffset>
                </wp:positionV>
                <wp:extent cx="320802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8020" cy="1133475"/>
                        </a:xfrm>
                        <a:prstGeom prst="rect">
                          <a:avLst/>
                        </a:prstGeom>
                        <a:solidFill>
                          <a:sysClr val="window" lastClr="FFFFFF"/>
                        </a:solidFill>
                        <a:ln w="6350">
                          <a:noFill/>
                        </a:ln>
                        <a:effectLst/>
                      </wps:spPr>
                      <wps:txbx>
                        <w:txbxContent>
                          <w:p w14:paraId="0AAF984C" w14:textId="77777777" w:rsidR="007044D0" w:rsidRPr="00B35EA0" w:rsidRDefault="007044D0" w:rsidP="007044D0">
                            <w:pPr>
                              <w:pStyle w:val="Default"/>
                              <w:tabs>
                                <w:tab w:val="left" w:pos="2160"/>
                              </w:tabs>
                              <w:jc w:val="center"/>
                              <w:rPr>
                                <w:rFonts w:asciiTheme="minorHAnsi" w:hAnsiTheme="minorHAnsi" w:cstheme="minorHAnsi"/>
                                <w:b/>
                                <w:color w:val="002060"/>
                                <w:sz w:val="28"/>
                                <w:szCs w:val="22"/>
                              </w:rPr>
                            </w:pPr>
                            <w:r w:rsidRPr="00B35EA0">
                              <w:rPr>
                                <w:rFonts w:asciiTheme="minorHAnsi" w:hAnsiTheme="minorHAnsi" w:cstheme="minorHAnsi"/>
                                <w:b/>
                                <w:color w:val="002060"/>
                                <w:sz w:val="28"/>
                                <w:szCs w:val="22"/>
                              </w:rPr>
                              <w:t>The Priory School</w:t>
                            </w:r>
                          </w:p>
                          <w:p w14:paraId="0D725FA6"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Longden Road</w:t>
                            </w:r>
                          </w:p>
                          <w:p w14:paraId="77CC1414"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Shrewsbury</w:t>
                            </w:r>
                          </w:p>
                          <w:p w14:paraId="6B2B4CFB"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SY3 9EE</w:t>
                            </w:r>
                          </w:p>
                          <w:p w14:paraId="6DD4B1D3" w14:textId="59BD7597" w:rsidR="00FE2F79" w:rsidRDefault="007044D0" w:rsidP="00FE2F79">
                            <w:pPr>
                              <w:pStyle w:val="Default"/>
                              <w:tabs>
                                <w:tab w:val="left" w:pos="2160"/>
                              </w:tabs>
                              <w:rPr>
                                <w:rFonts w:asciiTheme="minorHAnsi" w:hAnsiTheme="minorHAnsi" w:cstheme="minorHAnsi"/>
                                <w:color w:val="002060"/>
                                <w:szCs w:val="22"/>
                              </w:rPr>
                            </w:pPr>
                            <w:r w:rsidRPr="00B35EA0">
                              <w:rPr>
                                <w:rFonts w:asciiTheme="minorHAnsi" w:hAnsiTheme="minorHAnsi" w:cstheme="minorHAnsi"/>
                                <w:color w:val="002060"/>
                                <w:szCs w:val="22"/>
                              </w:rPr>
                              <w:t>01743 284000</w:t>
                            </w:r>
                            <w:r w:rsidR="00FE2F79">
                              <w:rPr>
                                <w:rFonts w:asciiTheme="minorHAnsi" w:hAnsiTheme="minorHAnsi" w:cstheme="minorHAnsi"/>
                                <w:color w:val="002060"/>
                                <w:szCs w:val="22"/>
                              </w:rPr>
                              <w:t xml:space="preserve"> </w:t>
                            </w:r>
                            <w:hyperlink r:id="rId10" w:history="1">
                              <w:r w:rsidR="00FE2F79" w:rsidRPr="00B47FB2">
                                <w:rPr>
                                  <w:rStyle w:val="Hyperlink"/>
                                  <w:rFonts w:asciiTheme="minorHAnsi" w:hAnsiTheme="minorHAnsi" w:cstheme="minorHAnsi"/>
                                  <w:szCs w:val="22"/>
                                </w:rPr>
                                <w:t>pri-hr@pri.318education.co.uk</w:t>
                              </w:r>
                            </w:hyperlink>
                            <w:r w:rsidR="00FE2F79">
                              <w:rPr>
                                <w:rFonts w:asciiTheme="minorHAnsi" w:hAnsiTheme="minorHAnsi" w:cstheme="minorHAnsi"/>
                                <w:color w:val="002060"/>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52533" id="_x0000_t202" coordsize="21600,21600" o:spt="202" path="m,l,21600r21600,l21600,xe">
                <v:stroke joinstyle="miter"/>
                <v:path gradientshapeok="t" o:connecttype="rect"/>
              </v:shapetype>
              <v:shape id="Text Box 3" o:spid="_x0000_s1026" type="#_x0000_t202" style="position:absolute;margin-left:0;margin-top:.75pt;width:252.6pt;height:89.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" fillcolor="window" stroked="f" strokeweight=".5pt">
                <v:textbox>
                  <w:txbxContent>
                    <w:p w14:paraId="0AAF984C" w14:textId="77777777" w:rsidR="007044D0" w:rsidRPr="00B35EA0" w:rsidRDefault="007044D0" w:rsidP="007044D0">
                      <w:pPr>
                        <w:pStyle w:val="Default"/>
                        <w:tabs>
                          <w:tab w:val="left" w:pos="2160"/>
                        </w:tabs>
                        <w:jc w:val="center"/>
                        <w:rPr>
                          <w:rFonts w:asciiTheme="minorHAnsi" w:hAnsiTheme="minorHAnsi" w:cstheme="minorHAnsi"/>
                          <w:b/>
                          <w:color w:val="002060"/>
                          <w:sz w:val="28"/>
                          <w:szCs w:val="22"/>
                        </w:rPr>
                      </w:pPr>
                      <w:r w:rsidRPr="00B35EA0">
                        <w:rPr>
                          <w:rFonts w:asciiTheme="minorHAnsi" w:hAnsiTheme="minorHAnsi" w:cstheme="minorHAnsi"/>
                          <w:b/>
                          <w:color w:val="002060"/>
                          <w:sz w:val="28"/>
                          <w:szCs w:val="22"/>
                        </w:rPr>
                        <w:t>The Priory School</w:t>
                      </w:r>
                    </w:p>
                    <w:p w14:paraId="0D725FA6"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Longden Road</w:t>
                      </w:r>
                    </w:p>
                    <w:p w14:paraId="77CC1414"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Shrewsbury</w:t>
                      </w:r>
                    </w:p>
                    <w:p w14:paraId="6B2B4CFB"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SY3 9EE</w:t>
                      </w:r>
                    </w:p>
                    <w:p w14:paraId="6DD4B1D3" w14:textId="59BD7597" w:rsidR="00FE2F79" w:rsidRDefault="007044D0" w:rsidP="00FE2F79">
                      <w:pPr>
                        <w:pStyle w:val="Default"/>
                        <w:tabs>
                          <w:tab w:val="left" w:pos="2160"/>
                        </w:tabs>
                        <w:rPr>
                          <w:rFonts w:asciiTheme="minorHAnsi" w:hAnsiTheme="minorHAnsi" w:cstheme="minorHAnsi"/>
                          <w:color w:val="002060"/>
                          <w:szCs w:val="22"/>
                        </w:rPr>
                      </w:pPr>
                      <w:r w:rsidRPr="00B35EA0">
                        <w:rPr>
                          <w:rFonts w:asciiTheme="minorHAnsi" w:hAnsiTheme="minorHAnsi" w:cstheme="minorHAnsi"/>
                          <w:color w:val="002060"/>
                          <w:szCs w:val="22"/>
                        </w:rPr>
                        <w:t>01743 284000</w:t>
                      </w:r>
                      <w:r w:rsidR="00FE2F79">
                        <w:rPr>
                          <w:rFonts w:asciiTheme="minorHAnsi" w:hAnsiTheme="minorHAnsi" w:cstheme="minorHAnsi"/>
                          <w:color w:val="002060"/>
                          <w:szCs w:val="22"/>
                        </w:rPr>
                        <w:t xml:space="preserve"> </w:t>
                      </w:r>
                      <w:hyperlink r:id="rId11" w:history="1">
                        <w:r w:rsidR="00FE2F79" w:rsidRPr="00B47FB2">
                          <w:rPr>
                            <w:rStyle w:val="Hyperlink"/>
                            <w:rFonts w:asciiTheme="minorHAnsi" w:hAnsiTheme="minorHAnsi" w:cstheme="minorHAnsi"/>
                            <w:szCs w:val="22"/>
                          </w:rPr>
                          <w:t>pri-hr@pri.318education.co.uk</w:t>
                        </w:r>
                      </w:hyperlink>
                      <w:r w:rsidR="00FE2F79">
                        <w:rPr>
                          <w:rFonts w:asciiTheme="minorHAnsi" w:hAnsiTheme="minorHAnsi" w:cstheme="minorHAnsi"/>
                          <w:color w:val="002060"/>
                          <w:szCs w:val="22"/>
                        </w:rPr>
                        <w:t xml:space="preserve"> </w:t>
                      </w:r>
                    </w:p>
                  </w:txbxContent>
                </v:textbox>
                <w10:wrap anchorx="margin"/>
              </v:shape>
            </w:pict>
          </mc:Fallback>
        </mc:AlternateContent>
      </w:r>
      <w:r w:rsidR="00061A3A">
        <w:rPr>
          <w:noProof/>
          <w:lang w:eastAsia="en-GB"/>
        </w:rPr>
        <mc:AlternateContent>
          <mc:Choice Requires="wps">
            <w:drawing>
              <wp:anchor distT="0" distB="0" distL="114300" distR="114300" simplePos="0" relativeHeight="251659264" behindDoc="0" locked="0" layoutInCell="1" allowOverlap="1" wp14:anchorId="0B18F1A4" wp14:editId="5AD73C10">
                <wp:simplePos x="0" y="0"/>
                <wp:positionH relativeFrom="margin">
                  <wp:align>left</wp:align>
                </wp:positionH>
                <wp:positionV relativeFrom="paragraph">
                  <wp:posOffset>-7620</wp:posOffset>
                </wp:positionV>
                <wp:extent cx="1304925" cy="12763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304925" cy="1276350"/>
                        </a:xfrm>
                        <a:prstGeom prst="rect">
                          <a:avLst/>
                        </a:prstGeom>
                        <a:solidFill>
                          <a:schemeClr val="lt1"/>
                        </a:solidFill>
                        <a:ln w="6350">
                          <a:noFill/>
                        </a:ln>
                      </wps:spPr>
                      <wps:txbx>
                        <w:txbxContent>
                          <w:p w14:paraId="7EADE8CE" w14:textId="7283A1FF" w:rsidR="00A44486" w:rsidRPr="00615DF3" w:rsidRDefault="00061A3A" w:rsidP="00061A3A">
                            <w:pPr>
                              <w:spacing w:after="0" w:line="240" w:lineRule="auto"/>
                              <w:jc w:val="center"/>
                              <w:rPr>
                                <w:rFonts w:ascii="Arial" w:hAnsi="Arial" w:cs="Arial"/>
                              </w:rPr>
                            </w:pPr>
                            <w:r>
                              <w:rPr>
                                <w:noProof/>
                                <w:lang w:eastAsia="en-GB"/>
                              </w:rPr>
                              <w:drawing>
                                <wp:inline distT="0" distB="0" distL="0" distR="0" wp14:anchorId="3EEA9724" wp14:editId="1412072D">
                                  <wp:extent cx="1161025" cy="113347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4042" cy="1136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8F1A4" id="Text Box 1" o:spid="_x0000_s1027" type="#_x0000_t202" style="position:absolute;margin-left:0;margin-top:-.6pt;width:102.75pt;height:10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" fillcolor="white [3201]" stroked="f" strokeweight=".5pt">
                <v:textbox>
                  <w:txbxContent>
                    <w:p w14:paraId="7EADE8CE" w14:textId="7283A1FF" w:rsidR="00A44486" w:rsidRPr="00615DF3" w:rsidRDefault="00061A3A" w:rsidP="00061A3A">
                      <w:pPr>
                        <w:spacing w:after="0" w:line="240" w:lineRule="auto"/>
                        <w:jc w:val="center"/>
                        <w:rPr>
                          <w:rFonts w:ascii="Arial" w:hAnsi="Arial" w:cs="Arial"/>
                        </w:rPr>
                      </w:pPr>
                      <w:r>
                        <w:rPr>
                          <w:noProof/>
                          <w:lang w:eastAsia="en-GB"/>
                        </w:rPr>
                        <w:drawing>
                          <wp:inline distT="0" distB="0" distL="0" distR="0" wp14:anchorId="3EEA9724" wp14:editId="1412072D">
                            <wp:extent cx="1161025" cy="113347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4042" cy="1136420"/>
                                    </a:xfrm>
                                    <a:prstGeom prst="rect">
                                      <a:avLst/>
                                    </a:prstGeom>
                                    <a:noFill/>
                                    <a:ln>
                                      <a:noFill/>
                                    </a:ln>
                                  </pic:spPr>
                                </pic:pic>
                              </a:graphicData>
                            </a:graphic>
                          </wp:inline>
                        </w:drawing>
                      </w:r>
                    </w:p>
                  </w:txbxContent>
                </v:textbox>
                <w10:wrap anchorx="margin"/>
              </v:shape>
            </w:pict>
          </mc:Fallback>
        </mc:AlternateContent>
      </w:r>
      <w:r w:rsidR="007B79CE">
        <w:rPr>
          <w:b/>
          <w:sz w:val="28"/>
        </w:rPr>
        <w:tab/>
      </w:r>
      <w:r w:rsidR="00FE4E4F">
        <w:rPr>
          <w:noProof/>
          <w:lang w:eastAsia="en-GB"/>
        </w:rPr>
        <w:drawing>
          <wp:inline distT="0" distB="0" distL="0" distR="0" wp14:anchorId="641F0A78" wp14:editId="03ACD006">
            <wp:extent cx="1229016" cy="11277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0636" t="13687" r="9262" b="5474"/>
                    <a:stretch/>
                  </pic:blipFill>
                  <pic:spPr bwMode="auto">
                    <a:xfrm>
                      <a:off x="0" y="0"/>
                      <a:ext cx="1261654" cy="1157709"/>
                    </a:xfrm>
                    <a:prstGeom prst="rect">
                      <a:avLst/>
                    </a:prstGeom>
                    <a:ln>
                      <a:noFill/>
                    </a:ln>
                    <a:extLst>
                      <a:ext uri="{53640926-AAD7-44D8-BBD7-CCE9431645EC}">
                        <a14:shadowObscured xmlns:a14="http://schemas.microsoft.com/office/drawing/2010/main"/>
                      </a:ext>
                    </a:extLst>
                  </pic:spPr>
                </pic:pic>
              </a:graphicData>
            </a:graphic>
          </wp:inline>
        </w:drawing>
      </w:r>
    </w:p>
    <w:p w14:paraId="1FF59761" w14:textId="77777777" w:rsidR="007B79CE" w:rsidRPr="00615DF3" w:rsidRDefault="007B79CE" w:rsidP="00FE4E4F">
      <w:pPr>
        <w:pStyle w:val="Default"/>
        <w:tabs>
          <w:tab w:val="right" w:pos="9000"/>
        </w:tabs>
        <w:rPr>
          <w:rFonts w:ascii="Arial" w:hAnsi="Arial" w:cs="Arial"/>
          <w:b/>
        </w:rPr>
      </w:pPr>
    </w:p>
    <w:p w14:paraId="7DDDEE5B" w14:textId="24C229EF" w:rsidR="007044D0" w:rsidRPr="00B35EA0" w:rsidRDefault="007044D0" w:rsidP="007044D0">
      <w:pPr>
        <w:pStyle w:val="Default"/>
        <w:ind w:left="-720" w:right="-514"/>
        <w:jc w:val="center"/>
        <w:rPr>
          <w:rFonts w:asciiTheme="minorHAnsi" w:hAnsiTheme="minorHAnsi" w:cstheme="minorHAnsi"/>
          <w:b/>
          <w:color w:val="002060"/>
          <w:sz w:val="56"/>
          <w:szCs w:val="44"/>
        </w:rPr>
      </w:pPr>
      <w:r>
        <w:rPr>
          <w:rFonts w:asciiTheme="minorHAnsi" w:hAnsiTheme="minorHAnsi" w:cstheme="minorHAnsi"/>
          <w:b/>
          <w:color w:val="002060"/>
          <w:sz w:val="56"/>
          <w:szCs w:val="44"/>
        </w:rPr>
        <w:t xml:space="preserve">Teacher of </w:t>
      </w:r>
      <w:r w:rsidR="00B51F4A">
        <w:rPr>
          <w:rFonts w:asciiTheme="minorHAnsi" w:hAnsiTheme="minorHAnsi" w:cstheme="minorHAnsi"/>
          <w:b/>
          <w:color w:val="002060"/>
          <w:sz w:val="56"/>
          <w:szCs w:val="44"/>
        </w:rPr>
        <w:t>Art</w:t>
      </w:r>
      <w:r w:rsidR="003B6095">
        <w:rPr>
          <w:rFonts w:asciiTheme="minorHAnsi" w:hAnsiTheme="minorHAnsi" w:cstheme="minorHAnsi"/>
          <w:b/>
          <w:color w:val="002060"/>
          <w:sz w:val="56"/>
          <w:szCs w:val="44"/>
        </w:rPr>
        <w:t xml:space="preserve"> &amp; Graphics</w:t>
      </w:r>
    </w:p>
    <w:p w14:paraId="460E1AD6" w14:textId="4BB338C7" w:rsidR="007044D0" w:rsidRDefault="007044D0" w:rsidP="007044D0">
      <w:pPr>
        <w:pStyle w:val="Default"/>
        <w:ind w:left="-720" w:right="-514"/>
        <w:jc w:val="center"/>
        <w:rPr>
          <w:rFonts w:asciiTheme="minorHAnsi" w:hAnsiTheme="minorHAnsi" w:cstheme="minorHAnsi"/>
          <w:b/>
          <w:color w:val="002060"/>
          <w:sz w:val="32"/>
          <w:szCs w:val="32"/>
        </w:rPr>
      </w:pPr>
      <w:r>
        <w:rPr>
          <w:rFonts w:asciiTheme="minorHAnsi" w:hAnsiTheme="minorHAnsi" w:cstheme="minorHAnsi"/>
          <w:b/>
          <w:color w:val="002060"/>
          <w:sz w:val="32"/>
          <w:szCs w:val="32"/>
        </w:rPr>
        <w:t>Permanent –</w:t>
      </w:r>
      <w:r w:rsidR="0005275F">
        <w:rPr>
          <w:rFonts w:asciiTheme="minorHAnsi" w:hAnsiTheme="minorHAnsi" w:cstheme="minorHAnsi"/>
          <w:b/>
          <w:color w:val="002060"/>
          <w:sz w:val="32"/>
          <w:szCs w:val="32"/>
        </w:rPr>
        <w:t xml:space="preserve"> </w:t>
      </w:r>
      <w:r>
        <w:rPr>
          <w:rFonts w:asciiTheme="minorHAnsi" w:hAnsiTheme="minorHAnsi" w:cstheme="minorHAnsi"/>
          <w:b/>
          <w:color w:val="002060"/>
          <w:sz w:val="32"/>
          <w:szCs w:val="32"/>
        </w:rPr>
        <w:t>0.</w:t>
      </w:r>
      <w:r w:rsidR="00AE40CA">
        <w:rPr>
          <w:rFonts w:asciiTheme="minorHAnsi" w:hAnsiTheme="minorHAnsi" w:cstheme="minorHAnsi"/>
          <w:b/>
          <w:color w:val="002060"/>
          <w:sz w:val="32"/>
          <w:szCs w:val="32"/>
        </w:rPr>
        <w:t>4</w:t>
      </w:r>
      <w:r w:rsidR="00B142C5">
        <w:rPr>
          <w:rFonts w:asciiTheme="minorHAnsi" w:hAnsiTheme="minorHAnsi" w:cstheme="minorHAnsi"/>
          <w:b/>
          <w:color w:val="002060"/>
          <w:sz w:val="32"/>
          <w:szCs w:val="32"/>
        </w:rPr>
        <w:t>4</w:t>
      </w:r>
      <w:r>
        <w:rPr>
          <w:rFonts w:asciiTheme="minorHAnsi" w:hAnsiTheme="minorHAnsi" w:cstheme="minorHAnsi"/>
          <w:b/>
          <w:color w:val="002060"/>
          <w:sz w:val="32"/>
          <w:szCs w:val="32"/>
        </w:rPr>
        <w:t xml:space="preserve"> FTE (1</w:t>
      </w:r>
      <w:r w:rsidR="00B142C5">
        <w:rPr>
          <w:rFonts w:asciiTheme="minorHAnsi" w:hAnsiTheme="minorHAnsi" w:cstheme="minorHAnsi"/>
          <w:b/>
          <w:color w:val="002060"/>
          <w:sz w:val="32"/>
          <w:szCs w:val="32"/>
        </w:rPr>
        <w:t>1</w:t>
      </w:r>
      <w:r>
        <w:rPr>
          <w:rFonts w:asciiTheme="minorHAnsi" w:hAnsiTheme="minorHAnsi" w:cstheme="minorHAnsi"/>
          <w:b/>
          <w:color w:val="002060"/>
          <w:sz w:val="32"/>
          <w:szCs w:val="32"/>
        </w:rPr>
        <w:t xml:space="preserve"> hours) </w:t>
      </w:r>
    </w:p>
    <w:p w14:paraId="26284E4C" w14:textId="77777777" w:rsidR="007044D0" w:rsidRDefault="007044D0" w:rsidP="007044D0">
      <w:pPr>
        <w:pStyle w:val="Default"/>
        <w:ind w:left="-720" w:right="-514"/>
        <w:jc w:val="center"/>
        <w:rPr>
          <w:rFonts w:asciiTheme="minorHAnsi" w:hAnsiTheme="minorHAnsi" w:cstheme="minorHAnsi"/>
          <w:b/>
          <w:color w:val="002060"/>
          <w:sz w:val="32"/>
          <w:szCs w:val="32"/>
        </w:rPr>
      </w:pPr>
      <w:r>
        <w:rPr>
          <w:rFonts w:asciiTheme="minorHAnsi" w:hAnsiTheme="minorHAnsi" w:cstheme="minorHAnsi"/>
          <w:b/>
          <w:color w:val="002060"/>
          <w:sz w:val="32"/>
          <w:szCs w:val="32"/>
        </w:rPr>
        <w:t>MPS to UPS depending on experience (suitable for ECTs)</w:t>
      </w:r>
    </w:p>
    <w:p w14:paraId="361ABCD0" w14:textId="012056B6" w:rsidR="00712A52" w:rsidRDefault="007044D0" w:rsidP="007044D0">
      <w:pPr>
        <w:pStyle w:val="Default"/>
        <w:jc w:val="center"/>
        <w:rPr>
          <w:rFonts w:asciiTheme="minorHAnsi" w:hAnsiTheme="minorHAnsi" w:cstheme="minorHAnsi"/>
          <w:b/>
          <w:color w:val="002060"/>
          <w:sz w:val="32"/>
          <w:szCs w:val="32"/>
        </w:rPr>
      </w:pPr>
      <w:r>
        <w:rPr>
          <w:rFonts w:asciiTheme="minorHAnsi" w:hAnsiTheme="minorHAnsi" w:cstheme="minorHAnsi"/>
          <w:b/>
          <w:color w:val="002060"/>
          <w:sz w:val="32"/>
          <w:szCs w:val="32"/>
        </w:rPr>
        <w:t>To start September 2023</w:t>
      </w:r>
    </w:p>
    <w:p w14:paraId="50AB32A6" w14:textId="77777777" w:rsidR="007044D0" w:rsidRDefault="007044D0" w:rsidP="007044D0">
      <w:pPr>
        <w:pStyle w:val="Default"/>
        <w:jc w:val="center"/>
        <w:rPr>
          <w:rFonts w:asciiTheme="minorHAnsi" w:hAnsiTheme="minorHAnsi" w:cstheme="minorHAnsi"/>
          <w:b/>
          <w:color w:val="002060"/>
          <w:sz w:val="32"/>
          <w:szCs w:val="32"/>
        </w:rPr>
      </w:pPr>
    </w:p>
    <w:p w14:paraId="6DFEAC4F" w14:textId="60CDFCD9" w:rsidR="007044D0" w:rsidRPr="007044D0" w:rsidRDefault="007044D0" w:rsidP="007044D0">
      <w:pPr>
        <w:rPr>
          <w:rFonts w:asciiTheme="minorHAnsi" w:hAnsiTheme="minorHAnsi" w:cstheme="minorHAnsi"/>
          <w:color w:val="002060"/>
        </w:rPr>
      </w:pPr>
      <w:bookmarkStart w:id="0" w:name="_Hlk134791928"/>
      <w:r w:rsidRPr="007044D0">
        <w:rPr>
          <w:rFonts w:asciiTheme="minorHAnsi" w:hAnsiTheme="minorHAnsi" w:cstheme="minorHAnsi"/>
          <w:color w:val="002060"/>
        </w:rPr>
        <w:t xml:space="preserve">We currently have an exciting opportunity for an enthusiastic </w:t>
      </w:r>
      <w:r w:rsidR="00B51F4A">
        <w:rPr>
          <w:rFonts w:asciiTheme="minorHAnsi" w:hAnsiTheme="minorHAnsi" w:cstheme="minorHAnsi"/>
          <w:color w:val="002060"/>
        </w:rPr>
        <w:t>Art</w:t>
      </w:r>
      <w:r w:rsidR="003B6095">
        <w:rPr>
          <w:rFonts w:asciiTheme="minorHAnsi" w:hAnsiTheme="minorHAnsi" w:cstheme="minorHAnsi"/>
          <w:color w:val="002060"/>
        </w:rPr>
        <w:t xml:space="preserve"> &amp; Graphics</w:t>
      </w:r>
      <w:r w:rsidRPr="007044D0">
        <w:rPr>
          <w:rFonts w:asciiTheme="minorHAnsi" w:hAnsiTheme="minorHAnsi" w:cstheme="minorHAnsi"/>
          <w:color w:val="002060"/>
        </w:rPr>
        <w:t xml:space="preserve"> Teacher, to join our successful </w:t>
      </w:r>
      <w:r w:rsidR="00B51F4A">
        <w:rPr>
          <w:rFonts w:asciiTheme="minorHAnsi" w:hAnsiTheme="minorHAnsi" w:cstheme="minorHAnsi"/>
          <w:color w:val="002060"/>
        </w:rPr>
        <w:t>Art</w:t>
      </w:r>
      <w:r w:rsidR="003B6095">
        <w:rPr>
          <w:rFonts w:asciiTheme="minorHAnsi" w:hAnsiTheme="minorHAnsi" w:cstheme="minorHAnsi"/>
          <w:color w:val="002060"/>
        </w:rPr>
        <w:t xml:space="preserve"> &amp; Graphics</w:t>
      </w:r>
      <w:r w:rsidRPr="007044D0">
        <w:rPr>
          <w:rFonts w:asciiTheme="minorHAnsi" w:hAnsiTheme="minorHAnsi" w:cstheme="minorHAnsi"/>
          <w:color w:val="002060"/>
        </w:rPr>
        <w:t xml:space="preserve"> department</w:t>
      </w:r>
      <w:r w:rsidR="00B51F4A">
        <w:rPr>
          <w:rFonts w:asciiTheme="minorHAnsi" w:hAnsiTheme="minorHAnsi" w:cstheme="minorHAnsi"/>
          <w:color w:val="002060"/>
        </w:rPr>
        <w:t xml:space="preserve">.  </w:t>
      </w:r>
      <w:r w:rsidRPr="007044D0">
        <w:rPr>
          <w:rFonts w:asciiTheme="minorHAnsi" w:hAnsiTheme="minorHAnsi" w:cstheme="minorHAnsi"/>
          <w:color w:val="002060"/>
        </w:rPr>
        <w:t xml:space="preserve">You will be based at The Priory School, Shrewsbury and will teach at KS3 and GCSE level, working closely with the Head of </w:t>
      </w:r>
      <w:r w:rsidR="003B6095">
        <w:rPr>
          <w:rFonts w:asciiTheme="minorHAnsi" w:hAnsiTheme="minorHAnsi" w:cstheme="minorHAnsi"/>
          <w:color w:val="002060"/>
        </w:rPr>
        <w:t>department,</w:t>
      </w:r>
      <w:r w:rsidRPr="007044D0">
        <w:rPr>
          <w:rFonts w:asciiTheme="minorHAnsi" w:hAnsiTheme="minorHAnsi" w:cstheme="minorHAnsi"/>
          <w:color w:val="002060"/>
        </w:rPr>
        <w:t xml:space="preserve"> to maintain high levels of progress and excellent behaviour.</w:t>
      </w:r>
    </w:p>
    <w:bookmarkEnd w:id="0"/>
    <w:p w14:paraId="5E255094" w14:textId="77777777" w:rsidR="007044D0" w:rsidRPr="007044D0" w:rsidRDefault="007044D0" w:rsidP="007044D0">
      <w:pPr>
        <w:pStyle w:val="Default"/>
        <w:jc w:val="both"/>
        <w:rPr>
          <w:rFonts w:asciiTheme="minorHAnsi" w:hAnsiTheme="minorHAnsi" w:cstheme="minorHAnsi"/>
          <w:color w:val="002060"/>
          <w:sz w:val="22"/>
          <w:szCs w:val="22"/>
        </w:rPr>
      </w:pPr>
      <w:r w:rsidRPr="007044D0">
        <w:rPr>
          <w:rFonts w:asciiTheme="minorHAnsi" w:hAnsiTheme="minorHAnsi" w:cstheme="minorHAnsi"/>
          <w:color w:val="002060"/>
          <w:sz w:val="22"/>
          <w:szCs w:val="22"/>
        </w:rPr>
        <w:t>Applicants must have:</w:t>
      </w:r>
    </w:p>
    <w:p w14:paraId="58911D99" w14:textId="3B1499DF" w:rsidR="007044D0" w:rsidRPr="007044D0" w:rsidRDefault="007044D0" w:rsidP="007044D0">
      <w:pPr>
        <w:pStyle w:val="Default"/>
        <w:numPr>
          <w:ilvl w:val="0"/>
          <w:numId w:val="1"/>
        </w:numPr>
        <w:spacing w:after="56"/>
        <w:jc w:val="both"/>
        <w:rPr>
          <w:rFonts w:asciiTheme="minorHAnsi" w:hAnsiTheme="minorHAnsi" w:cstheme="minorHAnsi"/>
          <w:color w:val="002060"/>
          <w:sz w:val="22"/>
          <w:szCs w:val="22"/>
        </w:rPr>
      </w:pPr>
      <w:r w:rsidRPr="007044D0">
        <w:rPr>
          <w:rFonts w:asciiTheme="minorHAnsi" w:hAnsiTheme="minorHAnsi" w:cstheme="minorHAnsi"/>
          <w:color w:val="002060"/>
          <w:sz w:val="22"/>
          <w:szCs w:val="22"/>
        </w:rPr>
        <w:t xml:space="preserve">A recognisable passion for </w:t>
      </w:r>
      <w:r w:rsidR="00B51F4A">
        <w:rPr>
          <w:rFonts w:asciiTheme="minorHAnsi" w:hAnsiTheme="minorHAnsi" w:cstheme="minorHAnsi"/>
          <w:color w:val="002060"/>
          <w:sz w:val="22"/>
          <w:szCs w:val="22"/>
        </w:rPr>
        <w:t>Art</w:t>
      </w:r>
      <w:r w:rsidR="003B6095">
        <w:rPr>
          <w:rFonts w:asciiTheme="minorHAnsi" w:hAnsiTheme="minorHAnsi" w:cstheme="minorHAnsi"/>
          <w:color w:val="002060"/>
          <w:sz w:val="22"/>
          <w:szCs w:val="22"/>
        </w:rPr>
        <w:t xml:space="preserve"> &amp; Graphics</w:t>
      </w:r>
    </w:p>
    <w:p w14:paraId="52295CA2" w14:textId="065C9DDF" w:rsidR="007044D0" w:rsidRPr="007044D0" w:rsidRDefault="007044D0" w:rsidP="007044D0">
      <w:pPr>
        <w:pStyle w:val="Default"/>
        <w:numPr>
          <w:ilvl w:val="0"/>
          <w:numId w:val="1"/>
        </w:numPr>
        <w:spacing w:after="56"/>
        <w:jc w:val="both"/>
        <w:rPr>
          <w:rFonts w:asciiTheme="minorHAnsi" w:hAnsiTheme="minorHAnsi" w:cstheme="minorHAnsi"/>
          <w:color w:val="002060"/>
          <w:sz w:val="22"/>
          <w:szCs w:val="22"/>
        </w:rPr>
      </w:pPr>
      <w:r w:rsidRPr="007044D0">
        <w:rPr>
          <w:rFonts w:asciiTheme="minorHAnsi" w:hAnsiTheme="minorHAnsi" w:cstheme="minorHAnsi"/>
          <w:color w:val="002060"/>
          <w:sz w:val="22"/>
          <w:szCs w:val="22"/>
        </w:rPr>
        <w:t xml:space="preserve">The ability to maintain the high standards of a successful </w:t>
      </w:r>
      <w:r w:rsidR="00B51F4A">
        <w:rPr>
          <w:rFonts w:asciiTheme="minorHAnsi" w:hAnsiTheme="minorHAnsi" w:cstheme="minorHAnsi"/>
          <w:color w:val="002060"/>
          <w:sz w:val="22"/>
          <w:szCs w:val="22"/>
        </w:rPr>
        <w:t>Art</w:t>
      </w:r>
      <w:r w:rsidR="003B6095">
        <w:rPr>
          <w:rFonts w:asciiTheme="minorHAnsi" w:hAnsiTheme="minorHAnsi" w:cstheme="minorHAnsi"/>
          <w:color w:val="002060"/>
          <w:sz w:val="22"/>
          <w:szCs w:val="22"/>
        </w:rPr>
        <w:t xml:space="preserve"> &amp; Graphics</w:t>
      </w:r>
      <w:r w:rsidRPr="007044D0">
        <w:rPr>
          <w:rFonts w:asciiTheme="minorHAnsi" w:hAnsiTheme="minorHAnsi" w:cstheme="minorHAnsi"/>
          <w:color w:val="002060"/>
          <w:sz w:val="22"/>
          <w:szCs w:val="22"/>
        </w:rPr>
        <w:t xml:space="preserve"> Department</w:t>
      </w:r>
    </w:p>
    <w:p w14:paraId="17D39BD4" w14:textId="77777777" w:rsidR="007044D0" w:rsidRPr="007044D0" w:rsidRDefault="007044D0" w:rsidP="007044D0">
      <w:pPr>
        <w:numPr>
          <w:ilvl w:val="0"/>
          <w:numId w:val="1"/>
        </w:numPr>
        <w:spacing w:before="100" w:beforeAutospacing="1" w:after="0" w:afterAutospacing="1" w:line="270" w:lineRule="atLeast"/>
        <w:rPr>
          <w:rFonts w:asciiTheme="minorHAnsi" w:hAnsiTheme="minorHAnsi" w:cstheme="minorHAnsi"/>
          <w:color w:val="002060"/>
        </w:rPr>
      </w:pPr>
      <w:r w:rsidRPr="007044D0">
        <w:rPr>
          <w:rFonts w:asciiTheme="minorHAnsi" w:hAnsiTheme="minorHAnsi" w:cstheme="minorHAnsi"/>
          <w:color w:val="002060"/>
        </w:rPr>
        <w:t>An honest commitment to ensure all students make outstanding progress</w:t>
      </w:r>
    </w:p>
    <w:p w14:paraId="2EE3FC0B" w14:textId="7B4901DE" w:rsidR="00247F88" w:rsidRPr="007044D0" w:rsidRDefault="00247F88" w:rsidP="00C67E16">
      <w:pPr>
        <w:spacing w:after="0" w:line="240" w:lineRule="auto"/>
        <w:jc w:val="center"/>
        <w:outlineLvl w:val="0"/>
        <w:rPr>
          <w:rFonts w:asciiTheme="minorHAnsi" w:eastAsia="Times New Roman" w:hAnsiTheme="minorHAnsi" w:cstheme="minorHAnsi"/>
          <w:lang w:eastAsia="en-GB"/>
        </w:rPr>
      </w:pPr>
    </w:p>
    <w:p w14:paraId="1BD102F8" w14:textId="43097919" w:rsidR="007044D0" w:rsidRPr="007044D0" w:rsidRDefault="007044D0" w:rsidP="007044D0">
      <w:pPr>
        <w:spacing w:after="0" w:line="240" w:lineRule="auto"/>
        <w:ind w:left="-720" w:right="-514"/>
        <w:jc w:val="center"/>
        <w:rPr>
          <w:rFonts w:asciiTheme="minorHAnsi" w:hAnsiTheme="minorHAnsi" w:cstheme="minorHAnsi"/>
          <w:b/>
          <w:color w:val="002060"/>
        </w:rPr>
      </w:pPr>
      <w:r w:rsidRPr="007044D0">
        <w:rPr>
          <w:rFonts w:asciiTheme="minorHAnsi" w:hAnsiTheme="minorHAnsi" w:cstheme="minorHAnsi"/>
          <w:b/>
          <w:color w:val="002060"/>
        </w:rPr>
        <w:t xml:space="preserve">Closing date for receipt of applications is 10am on </w:t>
      </w:r>
      <w:r w:rsidR="00672A48">
        <w:rPr>
          <w:rFonts w:asciiTheme="minorHAnsi" w:hAnsiTheme="minorHAnsi" w:cstheme="minorHAnsi"/>
          <w:b/>
          <w:color w:val="002060"/>
        </w:rPr>
        <w:t>Monday</w:t>
      </w:r>
      <w:r>
        <w:rPr>
          <w:rFonts w:asciiTheme="minorHAnsi" w:hAnsiTheme="minorHAnsi" w:cstheme="minorHAnsi"/>
          <w:b/>
          <w:color w:val="002060"/>
        </w:rPr>
        <w:t xml:space="preserve"> </w:t>
      </w:r>
      <w:r w:rsidR="00672A48">
        <w:rPr>
          <w:rFonts w:asciiTheme="minorHAnsi" w:hAnsiTheme="minorHAnsi" w:cstheme="minorHAnsi"/>
          <w:b/>
          <w:color w:val="002060"/>
        </w:rPr>
        <w:t>3</w:t>
      </w:r>
      <w:r w:rsidR="00672A48" w:rsidRPr="00672A48">
        <w:rPr>
          <w:rFonts w:asciiTheme="minorHAnsi" w:hAnsiTheme="minorHAnsi" w:cstheme="minorHAnsi"/>
          <w:b/>
          <w:color w:val="002060"/>
          <w:vertAlign w:val="superscript"/>
        </w:rPr>
        <w:t>rd</w:t>
      </w:r>
      <w:r w:rsidR="00672A48">
        <w:rPr>
          <w:rFonts w:asciiTheme="minorHAnsi" w:hAnsiTheme="minorHAnsi" w:cstheme="minorHAnsi"/>
          <w:b/>
          <w:color w:val="002060"/>
        </w:rPr>
        <w:t xml:space="preserve"> July</w:t>
      </w:r>
      <w:r w:rsidRPr="007044D0">
        <w:rPr>
          <w:rFonts w:asciiTheme="minorHAnsi" w:hAnsiTheme="minorHAnsi" w:cstheme="minorHAnsi"/>
          <w:b/>
          <w:color w:val="002060"/>
        </w:rPr>
        <w:t xml:space="preserve"> 2023</w:t>
      </w:r>
    </w:p>
    <w:p w14:paraId="3C6BAFD9" w14:textId="77777777" w:rsidR="007044D0" w:rsidRPr="007044D0" w:rsidRDefault="007044D0" w:rsidP="007044D0">
      <w:pPr>
        <w:spacing w:after="0" w:line="240" w:lineRule="auto"/>
        <w:ind w:left="-720" w:right="-514"/>
        <w:jc w:val="center"/>
        <w:rPr>
          <w:rFonts w:asciiTheme="minorHAnsi" w:hAnsiTheme="minorHAnsi" w:cstheme="minorHAnsi"/>
          <w:b/>
          <w:color w:val="002060"/>
        </w:rPr>
      </w:pPr>
    </w:p>
    <w:p w14:paraId="0A45E3D0" w14:textId="6E7C3DBE" w:rsidR="007044D0" w:rsidRPr="007044D0" w:rsidRDefault="007044D0" w:rsidP="007044D0">
      <w:pPr>
        <w:spacing w:after="0" w:line="240" w:lineRule="auto"/>
        <w:ind w:left="-720" w:right="-514"/>
        <w:jc w:val="center"/>
        <w:rPr>
          <w:rFonts w:asciiTheme="minorHAnsi" w:hAnsiTheme="minorHAnsi" w:cstheme="minorHAnsi"/>
          <w:b/>
          <w:color w:val="002060"/>
          <w:lang w:val="en-US"/>
        </w:rPr>
      </w:pPr>
      <w:r w:rsidRPr="007044D0">
        <w:rPr>
          <w:rFonts w:asciiTheme="minorHAnsi" w:hAnsiTheme="minorHAnsi" w:cstheme="minorHAnsi"/>
          <w:b/>
          <w:color w:val="002060"/>
        </w:rPr>
        <w:t xml:space="preserve">Interviews will be held on </w:t>
      </w:r>
      <w:r w:rsidR="00672A48">
        <w:rPr>
          <w:rFonts w:asciiTheme="minorHAnsi" w:hAnsiTheme="minorHAnsi" w:cstheme="minorHAnsi"/>
          <w:b/>
          <w:color w:val="002060"/>
        </w:rPr>
        <w:t>Wednesday 5</w:t>
      </w:r>
      <w:r w:rsidR="00672A48" w:rsidRPr="00672A48">
        <w:rPr>
          <w:rFonts w:asciiTheme="minorHAnsi" w:hAnsiTheme="minorHAnsi" w:cstheme="minorHAnsi"/>
          <w:b/>
          <w:color w:val="002060"/>
          <w:vertAlign w:val="superscript"/>
        </w:rPr>
        <w:t>th</w:t>
      </w:r>
      <w:r w:rsidR="00672A48">
        <w:rPr>
          <w:rFonts w:asciiTheme="minorHAnsi" w:hAnsiTheme="minorHAnsi" w:cstheme="minorHAnsi"/>
          <w:b/>
          <w:color w:val="002060"/>
        </w:rPr>
        <w:t xml:space="preserve"> July</w:t>
      </w:r>
      <w:r w:rsidRPr="007044D0">
        <w:rPr>
          <w:rFonts w:asciiTheme="minorHAnsi" w:hAnsiTheme="minorHAnsi" w:cstheme="minorHAnsi"/>
          <w:b/>
          <w:color w:val="002060"/>
        </w:rPr>
        <w:t xml:space="preserve"> 2023</w:t>
      </w:r>
    </w:p>
    <w:p w14:paraId="36415D15" w14:textId="77777777" w:rsidR="007044D0" w:rsidRPr="007044D0" w:rsidRDefault="007044D0" w:rsidP="007044D0">
      <w:pPr>
        <w:spacing w:after="0" w:line="240" w:lineRule="auto"/>
        <w:ind w:left="-720" w:right="-514"/>
        <w:jc w:val="center"/>
        <w:rPr>
          <w:rFonts w:asciiTheme="minorHAnsi" w:hAnsiTheme="minorHAnsi" w:cstheme="minorHAnsi"/>
          <w:color w:val="002060"/>
        </w:rPr>
      </w:pPr>
    </w:p>
    <w:p w14:paraId="049CC327" w14:textId="77777777" w:rsidR="007044D0" w:rsidRPr="007044D0" w:rsidRDefault="007044D0" w:rsidP="007044D0">
      <w:pPr>
        <w:spacing w:after="0" w:line="240" w:lineRule="auto"/>
        <w:ind w:left="-720" w:right="-514"/>
        <w:jc w:val="center"/>
        <w:rPr>
          <w:rFonts w:asciiTheme="minorHAnsi" w:hAnsiTheme="minorHAnsi" w:cstheme="minorHAnsi"/>
          <w:color w:val="1F497D"/>
        </w:rPr>
      </w:pPr>
      <w:r w:rsidRPr="007044D0">
        <w:rPr>
          <w:rFonts w:asciiTheme="minorHAnsi" w:hAnsiTheme="minorHAnsi" w:cstheme="minorHAnsi"/>
          <w:color w:val="002060"/>
        </w:rPr>
        <w:t xml:space="preserve">Full details of the post can be found in the Applicant Information Pack available on the school website </w:t>
      </w:r>
      <w:hyperlink r:id="rId14" w:history="1">
        <w:r w:rsidRPr="007044D0">
          <w:rPr>
            <w:rStyle w:val="Hyperlink"/>
            <w:rFonts w:asciiTheme="minorHAnsi" w:hAnsiTheme="minorHAnsi" w:cstheme="minorHAnsi"/>
          </w:rPr>
          <w:t>http://priory.tpstrust.co.uk/contact-us/current-vacancies/</w:t>
        </w:r>
      </w:hyperlink>
    </w:p>
    <w:p w14:paraId="0CF75E73" w14:textId="77777777" w:rsidR="007044D0" w:rsidRPr="007044D0" w:rsidRDefault="007044D0" w:rsidP="007044D0">
      <w:pPr>
        <w:spacing w:after="0" w:line="240" w:lineRule="auto"/>
        <w:ind w:left="-720" w:right="-514"/>
        <w:jc w:val="center"/>
        <w:rPr>
          <w:rFonts w:asciiTheme="minorHAnsi" w:hAnsiTheme="minorHAnsi" w:cstheme="minorHAnsi"/>
          <w:color w:val="002060"/>
        </w:rPr>
      </w:pPr>
    </w:p>
    <w:p w14:paraId="08EF2CDC" w14:textId="77777777" w:rsidR="007044D0" w:rsidRPr="007044D0" w:rsidRDefault="007044D0" w:rsidP="007044D0">
      <w:pPr>
        <w:spacing w:after="0" w:line="240" w:lineRule="auto"/>
        <w:ind w:left="-720" w:right="-514"/>
        <w:jc w:val="center"/>
        <w:rPr>
          <w:rFonts w:asciiTheme="minorHAnsi" w:hAnsiTheme="minorHAnsi" w:cstheme="minorHAnsi"/>
          <w:color w:val="002060"/>
        </w:rPr>
      </w:pPr>
      <w:r w:rsidRPr="007044D0">
        <w:rPr>
          <w:rFonts w:asciiTheme="minorHAnsi" w:hAnsiTheme="minorHAnsi" w:cstheme="minorHAnsi"/>
          <w:color w:val="002060"/>
        </w:rPr>
        <w:t xml:space="preserve">The Priory School, is part of </w:t>
      </w:r>
      <w:proofErr w:type="gramStart"/>
      <w:r w:rsidRPr="007044D0">
        <w:rPr>
          <w:rFonts w:asciiTheme="minorHAnsi" w:hAnsiTheme="minorHAnsi" w:cstheme="minorHAnsi"/>
          <w:color w:val="002060"/>
        </w:rPr>
        <w:t>The</w:t>
      </w:r>
      <w:proofErr w:type="gramEnd"/>
      <w:r w:rsidRPr="007044D0">
        <w:rPr>
          <w:rFonts w:asciiTheme="minorHAnsi" w:hAnsiTheme="minorHAnsi" w:cstheme="minorHAnsi"/>
          <w:color w:val="002060"/>
        </w:rPr>
        <w:t xml:space="preserve"> 3-18 Education Trust, a multi-academy trust with students aged from 3-18 and which works collaboratively to provide interesting and exciting opportunities for staff to share ideas, resources and expertise, for the benefit of the students.</w:t>
      </w:r>
    </w:p>
    <w:p w14:paraId="5A98A78C" w14:textId="77777777" w:rsidR="007044D0" w:rsidRPr="007044D0" w:rsidRDefault="007044D0" w:rsidP="007044D0">
      <w:pPr>
        <w:spacing w:after="0" w:line="240" w:lineRule="auto"/>
        <w:ind w:left="-720" w:right="-514"/>
        <w:jc w:val="center"/>
        <w:rPr>
          <w:rFonts w:asciiTheme="minorHAnsi" w:hAnsiTheme="minorHAnsi" w:cstheme="minorHAnsi"/>
          <w:color w:val="002060"/>
        </w:rPr>
      </w:pPr>
    </w:p>
    <w:p w14:paraId="2D608578" w14:textId="77777777" w:rsidR="007044D0" w:rsidRPr="00B35EA0" w:rsidRDefault="007044D0" w:rsidP="007044D0">
      <w:pPr>
        <w:spacing w:after="0" w:line="240" w:lineRule="auto"/>
        <w:ind w:left="-720" w:right="-514"/>
        <w:jc w:val="center"/>
        <w:rPr>
          <w:rFonts w:asciiTheme="minorHAnsi" w:hAnsiTheme="minorHAnsi" w:cstheme="minorHAnsi"/>
          <w:color w:val="002060"/>
          <w:sz w:val="28"/>
          <w:szCs w:val="24"/>
        </w:rPr>
      </w:pPr>
      <w:r w:rsidRPr="007044D0">
        <w:rPr>
          <w:rFonts w:asciiTheme="minorHAnsi" w:hAnsiTheme="minorHAnsi" w:cstheme="minorHAnsi"/>
          <w:color w:val="002060"/>
        </w:rPr>
        <w:t>The 3-18 Education Trust is committed to safeguarding and promoting the welfare of children and young people, as such this post requires acknowledgement and understanding of safeguarding and child protection policies which can be found on the school website. Successful candidates will be subject to an enhanced DBS check and satisfactory references.</w:t>
      </w:r>
    </w:p>
    <w:p w14:paraId="78FFF7F9" w14:textId="149B3A93" w:rsidR="00247F88" w:rsidRDefault="00247F88">
      <w:pPr>
        <w:spacing w:after="0" w:line="240" w:lineRule="auto"/>
        <w:rPr>
          <w:rFonts w:ascii="Arial" w:eastAsia="Times New Roman" w:hAnsi="Arial" w:cs="Arial"/>
          <w:sz w:val="24"/>
          <w:szCs w:val="24"/>
          <w:lang w:eastAsia="en-GB"/>
        </w:rPr>
      </w:pPr>
    </w:p>
    <w:sectPr w:rsidR="00247F88" w:rsidSect="00EA33B8">
      <w:footerReference w:type="default" r:id="rId15"/>
      <w:pgSz w:w="11906" w:h="16838"/>
      <w:pgMar w:top="1440" w:right="1440" w:bottom="1440" w:left="1440" w:header="708" w:footer="708" w:gutter="0"/>
      <w:pgBorders w:offsetFrom="page">
        <w:top w:val="single" w:sz="48" w:space="24" w:color="1F4E79" w:themeColor="accent1" w:themeShade="80"/>
        <w:left w:val="single" w:sz="48" w:space="24" w:color="1F4E79" w:themeColor="accent1" w:themeShade="80"/>
        <w:bottom w:val="single" w:sz="48" w:space="24" w:color="1F4E79" w:themeColor="accent1" w:themeShade="80"/>
        <w:right w:val="single" w:sz="48" w:space="24"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D009" w14:textId="77777777" w:rsidR="008A1CB6" w:rsidRDefault="008A1CB6" w:rsidP="008A1CB6">
      <w:pPr>
        <w:spacing w:after="0" w:line="240" w:lineRule="auto"/>
      </w:pPr>
      <w:r>
        <w:separator/>
      </w:r>
    </w:p>
  </w:endnote>
  <w:endnote w:type="continuationSeparator" w:id="0">
    <w:p w14:paraId="60B6CDAC" w14:textId="77777777" w:rsidR="008A1CB6" w:rsidRDefault="008A1CB6" w:rsidP="008A1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Segoe UI"/>
    <w:charset w:val="00"/>
    <w:family w:val="swiss"/>
    <w:pitch w:val="variable"/>
    <w:sig w:usb0="800000EF" w:usb1="1000204A" w:usb2="00000000" w:usb3="00000000" w:csb0="000001FB" w:csb1="00000000"/>
  </w:font>
  <w:font w:name="Futura Lt BT">
    <w:altName w:val="Century Gothic"/>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1BD8" w14:textId="77777777" w:rsidR="008A1CB6" w:rsidRDefault="008A1CB6" w:rsidP="008A1CB6">
    <w:pPr>
      <w:pStyle w:val="Footer"/>
      <w:tabs>
        <w:tab w:val="clear" w:pos="4513"/>
        <w:tab w:val="clear" w:pos="9026"/>
        <w:tab w:val="right" w:pos="9000"/>
      </w:tabs>
    </w:pPr>
    <w:r w:rsidRPr="009A4AA7">
      <w:rPr>
        <w:noProof/>
        <w:lang w:eastAsia="en-GB"/>
      </w:rPr>
      <w:drawing>
        <wp:inline distT="0" distB="0" distL="0" distR="0" wp14:anchorId="3A77C48C" wp14:editId="1FBBFFDC">
          <wp:extent cx="1120140" cy="533400"/>
          <wp:effectExtent l="0" t="0" r="0" b="0"/>
          <wp:docPr id="20" name="Picture 9"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0140" cy="533400"/>
                  </a:xfrm>
                  <a:prstGeom prst="rect">
                    <a:avLst/>
                  </a:prstGeom>
                  <a:noFill/>
                  <a:ln>
                    <a:noFill/>
                  </a:ln>
                </pic:spPr>
              </pic:pic>
            </a:graphicData>
          </a:graphic>
        </wp:inline>
      </w:drawing>
    </w:r>
    <w:r>
      <w:tab/>
    </w:r>
    <w:r w:rsidRPr="009A4AA7">
      <w:rPr>
        <w:noProof/>
        <w:lang w:eastAsia="en-GB"/>
      </w:rPr>
      <w:drawing>
        <wp:inline distT="0" distB="0" distL="0" distR="0" wp14:anchorId="6601472B" wp14:editId="5A14284B">
          <wp:extent cx="838200" cy="487680"/>
          <wp:effectExtent l="0" t="0" r="0" b="0"/>
          <wp:docPr id="21" name="Picture 6"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4876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1B17" w14:textId="77777777" w:rsidR="008A1CB6" w:rsidRDefault="008A1CB6" w:rsidP="008A1CB6">
      <w:pPr>
        <w:spacing w:after="0" w:line="240" w:lineRule="auto"/>
      </w:pPr>
      <w:r>
        <w:separator/>
      </w:r>
    </w:p>
  </w:footnote>
  <w:footnote w:type="continuationSeparator" w:id="0">
    <w:p w14:paraId="1500113B" w14:textId="77777777" w:rsidR="008A1CB6" w:rsidRDefault="008A1CB6" w:rsidP="008A1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903BB"/>
    <w:multiLevelType w:val="hybridMultilevel"/>
    <w:tmpl w:val="411E72DE"/>
    <w:lvl w:ilvl="0" w:tplc="DE446EAC">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A52"/>
    <w:rsid w:val="00001474"/>
    <w:rsid w:val="000309A8"/>
    <w:rsid w:val="0005275F"/>
    <w:rsid w:val="00061A3A"/>
    <w:rsid w:val="00092F96"/>
    <w:rsid w:val="00096514"/>
    <w:rsid w:val="000E6FBE"/>
    <w:rsid w:val="002056DF"/>
    <w:rsid w:val="00241056"/>
    <w:rsid w:val="00247F88"/>
    <w:rsid w:val="003663AA"/>
    <w:rsid w:val="003B5BB9"/>
    <w:rsid w:val="003B6095"/>
    <w:rsid w:val="003C2B6F"/>
    <w:rsid w:val="003E5D0A"/>
    <w:rsid w:val="004547C8"/>
    <w:rsid w:val="0049468F"/>
    <w:rsid w:val="004C5C4E"/>
    <w:rsid w:val="0051030C"/>
    <w:rsid w:val="00512188"/>
    <w:rsid w:val="00523843"/>
    <w:rsid w:val="00537913"/>
    <w:rsid w:val="005815C7"/>
    <w:rsid w:val="005F4049"/>
    <w:rsid w:val="00615DF3"/>
    <w:rsid w:val="006234B7"/>
    <w:rsid w:val="0062386D"/>
    <w:rsid w:val="00651E31"/>
    <w:rsid w:val="00672A48"/>
    <w:rsid w:val="00681D1C"/>
    <w:rsid w:val="006825A7"/>
    <w:rsid w:val="007044D0"/>
    <w:rsid w:val="00712A52"/>
    <w:rsid w:val="007418D1"/>
    <w:rsid w:val="007A02DB"/>
    <w:rsid w:val="007B79CE"/>
    <w:rsid w:val="007D2260"/>
    <w:rsid w:val="00876A48"/>
    <w:rsid w:val="008A1CB6"/>
    <w:rsid w:val="008E2D68"/>
    <w:rsid w:val="00904F02"/>
    <w:rsid w:val="009241A5"/>
    <w:rsid w:val="009704E0"/>
    <w:rsid w:val="009D5203"/>
    <w:rsid w:val="00A12758"/>
    <w:rsid w:val="00A44486"/>
    <w:rsid w:val="00A86DBC"/>
    <w:rsid w:val="00AA2FF7"/>
    <w:rsid w:val="00AE40CA"/>
    <w:rsid w:val="00B026E7"/>
    <w:rsid w:val="00B142C5"/>
    <w:rsid w:val="00B51F4A"/>
    <w:rsid w:val="00B723DF"/>
    <w:rsid w:val="00B84C22"/>
    <w:rsid w:val="00BA7F8B"/>
    <w:rsid w:val="00BE11CE"/>
    <w:rsid w:val="00C4122D"/>
    <w:rsid w:val="00C67E16"/>
    <w:rsid w:val="00C765E9"/>
    <w:rsid w:val="00CE2A40"/>
    <w:rsid w:val="00D4198B"/>
    <w:rsid w:val="00D42FE7"/>
    <w:rsid w:val="00D51C8F"/>
    <w:rsid w:val="00D57736"/>
    <w:rsid w:val="00D76B51"/>
    <w:rsid w:val="00DB4B3A"/>
    <w:rsid w:val="00DD44C2"/>
    <w:rsid w:val="00E90E05"/>
    <w:rsid w:val="00EA33B8"/>
    <w:rsid w:val="00EE3A95"/>
    <w:rsid w:val="00F24492"/>
    <w:rsid w:val="00F265DD"/>
    <w:rsid w:val="00F269AF"/>
    <w:rsid w:val="00F90EAE"/>
    <w:rsid w:val="00FA31FD"/>
    <w:rsid w:val="00FC0E0B"/>
    <w:rsid w:val="00FE2F79"/>
    <w:rsid w:val="00FE4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7745"/>
  <w15:chartTrackingRefBased/>
  <w15:docId w15:val="{FC8E0BD1-B61C-4F39-B621-B2C66F53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Bk BT" w:eastAsia="Calibri" w:hAnsi="Futura Bk B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12A52"/>
    <w:pPr>
      <w:autoSpaceDE w:val="0"/>
      <w:autoSpaceDN w:val="0"/>
      <w:adjustRightInd w:val="0"/>
    </w:pPr>
    <w:rPr>
      <w:rFonts w:ascii="Futura Lt BT" w:hAnsi="Futura Lt BT" w:cs="Futura Lt BT"/>
      <w:color w:val="000000"/>
      <w:sz w:val="24"/>
      <w:szCs w:val="24"/>
      <w:lang w:eastAsia="en-US"/>
    </w:rPr>
  </w:style>
  <w:style w:type="paragraph" w:styleId="BalloonText">
    <w:name w:val="Balloon Text"/>
    <w:basedOn w:val="Normal"/>
    <w:link w:val="BalloonTextChar"/>
    <w:uiPriority w:val="99"/>
    <w:semiHidden/>
    <w:unhideWhenUsed/>
    <w:rsid w:val="007B79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79CE"/>
    <w:rPr>
      <w:rFonts w:ascii="Tahoma" w:hAnsi="Tahoma" w:cs="Tahoma"/>
      <w:sz w:val="16"/>
      <w:szCs w:val="16"/>
    </w:rPr>
  </w:style>
  <w:style w:type="paragraph" w:styleId="Header">
    <w:name w:val="header"/>
    <w:basedOn w:val="Normal"/>
    <w:link w:val="HeaderChar"/>
    <w:uiPriority w:val="99"/>
    <w:unhideWhenUsed/>
    <w:rsid w:val="008A1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CB6"/>
    <w:rPr>
      <w:sz w:val="22"/>
      <w:szCs w:val="22"/>
      <w:lang w:eastAsia="en-US"/>
    </w:rPr>
  </w:style>
  <w:style w:type="paragraph" w:styleId="Footer">
    <w:name w:val="footer"/>
    <w:basedOn w:val="Normal"/>
    <w:link w:val="FooterChar"/>
    <w:uiPriority w:val="99"/>
    <w:unhideWhenUsed/>
    <w:rsid w:val="008A1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CB6"/>
    <w:rPr>
      <w:sz w:val="22"/>
      <w:szCs w:val="22"/>
      <w:lang w:eastAsia="en-US"/>
    </w:rPr>
  </w:style>
  <w:style w:type="character" w:styleId="Hyperlink">
    <w:name w:val="Hyperlink"/>
    <w:basedOn w:val="DefaultParagraphFont"/>
    <w:uiPriority w:val="99"/>
    <w:unhideWhenUsed/>
    <w:rsid w:val="00FC0E0B"/>
    <w:rPr>
      <w:color w:val="0563C1"/>
      <w:u w:val="single"/>
    </w:rPr>
  </w:style>
  <w:style w:type="paragraph" w:styleId="NormalWeb">
    <w:name w:val="Normal (Web)"/>
    <w:basedOn w:val="Normal"/>
    <w:uiPriority w:val="99"/>
    <w:unhideWhenUsed/>
    <w:rsid w:val="00C67E16"/>
    <w:pPr>
      <w:spacing w:after="0" w:line="240" w:lineRule="auto"/>
    </w:pPr>
    <w:rPr>
      <w:rFonts w:ascii="Calibri" w:eastAsiaTheme="minorHAnsi" w:hAnsi="Calibri" w:cs="Calibri"/>
      <w:lang w:eastAsia="en-GB"/>
    </w:rPr>
  </w:style>
  <w:style w:type="character" w:styleId="UnresolvedMention">
    <w:name w:val="Unresolved Mention"/>
    <w:basedOn w:val="DefaultParagraphFont"/>
    <w:uiPriority w:val="99"/>
    <w:semiHidden/>
    <w:unhideWhenUsed/>
    <w:rsid w:val="00FE2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7293">
      <w:bodyDiv w:val="1"/>
      <w:marLeft w:val="0"/>
      <w:marRight w:val="0"/>
      <w:marTop w:val="0"/>
      <w:marBottom w:val="0"/>
      <w:divBdr>
        <w:top w:val="none" w:sz="0" w:space="0" w:color="auto"/>
        <w:left w:val="none" w:sz="0" w:space="0" w:color="auto"/>
        <w:bottom w:val="none" w:sz="0" w:space="0" w:color="auto"/>
        <w:right w:val="none" w:sz="0" w:space="0" w:color="auto"/>
      </w:divBdr>
    </w:div>
    <w:div w:id="15566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hr@pri.318education.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i-hr@pri.318education.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riory.tpstrust.co.uk/contact-us/current-vacanci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4496243BAC3F4FA664489DA2B6A17C" ma:contentTypeVersion="6" ma:contentTypeDescription="Create a new document." ma:contentTypeScope="" ma:versionID="05c353bea6572190bfb354cef527552c">
  <xsd:schema xmlns:xsd="http://www.w3.org/2001/XMLSchema" xmlns:xs="http://www.w3.org/2001/XMLSchema" xmlns:p="http://schemas.microsoft.com/office/2006/metadata/properties" xmlns:ns2="61adba1f-2e77-4ca2-a7c2-7fc07aa1ff58" xmlns:ns3="4f0329bd-5277-4ea5-804c-d64c9cf73202" targetNamespace="http://schemas.microsoft.com/office/2006/metadata/properties" ma:root="true" ma:fieldsID="86e2174851fab7e026ae139c0a1c14ee" ns2:_="" ns3:_="">
    <xsd:import namespace="61adba1f-2e77-4ca2-a7c2-7fc07aa1ff58"/>
    <xsd:import namespace="4f0329bd-5277-4ea5-804c-d64c9cf732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dba1f-2e77-4ca2-a7c2-7fc07aa1ff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329bd-5277-4ea5-804c-d64c9cf732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88D1D-9B2E-4A2F-906F-AB2B2806E968}">
  <ds:schemaRefs>
    <ds:schemaRef ds:uri="http://purl.org/dc/elements/1.1/"/>
    <ds:schemaRef ds:uri="http://schemas.microsoft.com/office/infopath/2007/PartnerControls"/>
    <ds:schemaRef ds:uri="1ae34014-e2a7-49af-8936-a559fdfede17"/>
    <ds:schemaRef ds:uri="http://purl.org/dc/terms/"/>
    <ds:schemaRef ds:uri="http://schemas.microsoft.com/office/2006/metadata/properties"/>
    <ds:schemaRef ds:uri="http://schemas.microsoft.com/office/2006/documentManagement/types"/>
    <ds:schemaRef ds:uri="http://schemas.openxmlformats.org/package/2006/metadata/core-properties"/>
    <ds:schemaRef ds:uri="61adba1f-2e77-4ca2-a7c2-7fc07aa1ff58"/>
    <ds:schemaRef ds:uri="http://www.w3.org/XML/1998/namespace"/>
    <ds:schemaRef ds:uri="http://purl.org/dc/dcmitype/"/>
  </ds:schemaRefs>
</ds:datastoreItem>
</file>

<file path=customXml/itemProps2.xml><?xml version="1.0" encoding="utf-8"?>
<ds:datastoreItem xmlns:ds="http://schemas.openxmlformats.org/officeDocument/2006/customXml" ds:itemID="{5C2EC755-2066-4CA4-A4AF-C182CFE24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dba1f-2e77-4ca2-a7c2-7fc07aa1ff58"/>
    <ds:schemaRef ds:uri="4f0329bd-5277-4ea5-804c-d64c9cf7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9D988-5FFD-4475-9C10-8F4458405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William Brookes School</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Cloud</dc:creator>
  <cp:keywords/>
  <cp:lastModifiedBy>Jo Kewell</cp:lastModifiedBy>
  <cp:revision>7</cp:revision>
  <cp:lastPrinted>2023-06-07T08:15:00Z</cp:lastPrinted>
  <dcterms:created xsi:type="dcterms:W3CDTF">2023-05-16T14:14:00Z</dcterms:created>
  <dcterms:modified xsi:type="dcterms:W3CDTF">2023-06-07T08:15:00Z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0x010100A24496243BAC3F4FA664489DA2B6A17C</vt:lpwstr>
  </property>
  <property fmtid="{D5CDD505-2E9C-101B-9397-08002B2CF9AE}" pid="3" name="MediaServiceImageTags">
    <vt:lpwstr/>
  </property>
</Properties>
</file>