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1"/>
        <w:tblpPr w:leftFromText="180" w:rightFromText="180" w:horzAnchor="margin" w:tblpX="-152" w:tblpY="679"/>
        <w:tblW w:w="14317" w:type="dxa"/>
        <w:tblInd w:w="0" w:type="dxa"/>
        <w:tblLook w:val="04A0" w:firstRow="1" w:lastRow="0" w:firstColumn="1" w:lastColumn="0" w:noHBand="0" w:noVBand="1"/>
      </w:tblPr>
      <w:tblGrid>
        <w:gridCol w:w="143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14355B"/>
            <w:vAlign w:val="center"/>
            <w:hideMark/>
          </w:tcPr>
          <w:p>
            <w:pPr>
              <w:tabs>
                <w:tab w:val="left" w:pos="754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 of Art– Person Specification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vAlign w:val="center"/>
            <w:hideMark/>
          </w:tcPr>
          <w:p>
            <w:pPr>
              <w:tabs>
                <w:tab w:val="left" w:pos="7545"/>
              </w:tabs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In your application, please demonstrate how you meet the following criteria</w:t>
            </w:r>
          </w:p>
        </w:tc>
      </w:tr>
    </w:tbl>
    <w:tbl>
      <w:tblPr>
        <w:tblStyle w:val="TableGrid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5954"/>
        <w:gridCol w:w="3263"/>
        <w:gridCol w:w="3114"/>
      </w:tblGrid>
      <w:tr>
        <w:trPr>
          <w:trHeight w:val="340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Attributes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Evidence</w:t>
            </w:r>
          </w:p>
        </w:tc>
      </w:tr>
      <w:tr>
        <w:trPr>
          <w:trHeight w:val="340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Degree in relevant subject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 xml:space="preserve">Qualified Teacher Status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Further professional</w:t>
            </w:r>
          </w:p>
          <w:p>
            <w:pPr>
              <w:pStyle w:val="ListParagraph"/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qualifications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Letter of Application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References</w:t>
            </w:r>
          </w:p>
        </w:tc>
      </w:tr>
      <w:tr>
        <w:trPr>
          <w:trHeight w:val="340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Work related experience and associated skills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Ability to teach at an appropriate level for secondary students aged between 11-16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Enthusiasm for Art and teaching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Ability to reflect on your teaching practice and use constructive feedback to develop.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Willingness to participate in coaching and development activities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Ability to differentiate for students of all abilities and backgrounds to ensure that they make good progress.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Effective, adaptable classroom practitioner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Excellent organisational/management skills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Evidence of good or outstanding practice through lesson observations and results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Evidence that you have worked on areas for development in your current teaching</w:t>
            </w:r>
          </w:p>
          <w:p>
            <w:pPr>
              <w:tabs>
                <w:tab w:val="left" w:pos="1440"/>
                <w:tab w:val="left" w:pos="8820"/>
              </w:tabs>
              <w:ind w:left="720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</w:p>
          <w:p>
            <w:pPr>
              <w:tabs>
                <w:tab w:val="left" w:pos="1440"/>
                <w:tab w:val="left" w:pos="8820"/>
              </w:tabs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Letter of Application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Lesson Observation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Interview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References</w:t>
            </w:r>
          </w:p>
        </w:tc>
      </w:tr>
      <w:tr>
        <w:trPr>
          <w:trHeight w:val="340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eastAsia="en-GB"/>
              </w:rPr>
              <w:t>Personal Skills/Specialist Knowledge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Strong alignment with the core values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High expectations of self, colleagues and students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Ability to work on own, as part of a team and also to develop good relationships with students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Ability to reflect on your own practice identifying strengths and areas for development.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Commitment to continued professional development.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Strong subject knowledge of the Art curriculum and examination specifications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Commitment to wider school life and extra-curricular activities.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 xml:space="preserve">Awareness of current national agenda in Art </w:t>
            </w:r>
            <w:bookmarkStart w:id="0" w:name="_GoBack"/>
            <w:bookmarkEnd w:id="0"/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teaching and education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Letter of Application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Interview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8820"/>
              </w:tabs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References</w:t>
            </w:r>
          </w:p>
        </w:tc>
      </w:tr>
    </w:tbl>
    <w:p>
      <w:pPr>
        <w:tabs>
          <w:tab w:val="left" w:pos="8421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8070850</wp:posOffset>
            </wp:positionH>
            <wp:positionV relativeFrom="paragraph">
              <wp:posOffset>231775</wp:posOffset>
            </wp:positionV>
            <wp:extent cx="878840" cy="415290"/>
            <wp:effectExtent l="0" t="0" r="0" b="3810"/>
            <wp:wrapNone/>
            <wp:docPr id="14" name="Picture 14" descr="Companies House committed to Disability Confident scheme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mpanies House committed to Disability Confident scheme - GOV.U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8" b="16423"/>
                    <a:stretch/>
                  </pic:blipFill>
                  <pic:spPr bwMode="auto">
                    <a:xfrm>
                      <a:off x="0" y="0"/>
                      <a:ext cx="87884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8"/>
      <w:footerReference w:type="default" r:id="rId9"/>
      <w:pgSz w:w="16838" w:h="11906" w:orient="landscape"/>
      <w:pgMar w:top="1814" w:right="1440" w:bottom="1440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Century Gothic" w:hAnsi="Century Gothic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3545457</wp:posOffset>
          </wp:positionH>
          <wp:positionV relativeFrom="paragraph">
            <wp:posOffset>-371571</wp:posOffset>
          </wp:positionV>
          <wp:extent cx="1723764" cy="123221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HS Logo - Portrait - FOR LIGH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764" cy="1232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4.25pt;height:326.25pt" o:bullet="t">
        <v:imagedata r:id="rId1" o:title="clip_image001"/>
      </v:shape>
    </w:pict>
  </w:numPicBullet>
  <w:abstractNum w:abstractNumId="0" w15:restartNumberingAfterBreak="0">
    <w:nsid w:val="037E2795"/>
    <w:multiLevelType w:val="hybridMultilevel"/>
    <w:tmpl w:val="54D4BC56"/>
    <w:lvl w:ilvl="0" w:tplc="E1EE1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A7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801D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A4C5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4ABE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888A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EDA0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A4C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E26F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856593"/>
    <w:multiLevelType w:val="hybridMultilevel"/>
    <w:tmpl w:val="A64050EC"/>
    <w:lvl w:ilvl="0" w:tplc="23E69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F71"/>
    <w:multiLevelType w:val="hybridMultilevel"/>
    <w:tmpl w:val="D0A4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215"/>
    <w:multiLevelType w:val="hybridMultilevel"/>
    <w:tmpl w:val="6446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A222E"/>
    <w:multiLevelType w:val="hybridMultilevel"/>
    <w:tmpl w:val="EAF6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E3EA8"/>
    <w:multiLevelType w:val="hybridMultilevel"/>
    <w:tmpl w:val="A508A9B8"/>
    <w:lvl w:ilvl="0" w:tplc="94F8621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2EA5"/>
    <w:multiLevelType w:val="hybridMultilevel"/>
    <w:tmpl w:val="4B845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9094B"/>
    <w:multiLevelType w:val="hybridMultilevel"/>
    <w:tmpl w:val="43406A1C"/>
    <w:lvl w:ilvl="0" w:tplc="11D8D9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86FE2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025A16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1D6CBE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82205E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905934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A278B4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D8C61A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2C8C9E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77067E9C"/>
    <w:multiLevelType w:val="hybridMultilevel"/>
    <w:tmpl w:val="D316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81F86-BB5E-428D-B731-460C60D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Parkes</dc:creator>
  <cp:keywords/>
  <dc:description/>
  <cp:lastModifiedBy>Louise Wilde</cp:lastModifiedBy>
  <cp:revision>3</cp:revision>
  <cp:lastPrinted>2022-03-15T13:14:00Z</cp:lastPrinted>
  <dcterms:created xsi:type="dcterms:W3CDTF">2023-07-17T11:49:00Z</dcterms:created>
  <dcterms:modified xsi:type="dcterms:W3CDTF">2024-01-26T10:23:00Z</dcterms:modified>
</cp:coreProperties>
</file>