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2B4EE" w14:textId="77777777" w:rsidR="00F05056" w:rsidRDefault="00917C08">
      <w:r>
        <w:rPr>
          <w:noProof/>
        </w:rPr>
        <w:drawing>
          <wp:anchor distT="0" distB="0" distL="114300" distR="114300" simplePos="0" relativeHeight="251658240" behindDoc="0" locked="0" layoutInCell="1" hidden="0" allowOverlap="1" wp14:anchorId="2EF908D4" wp14:editId="22D47CF7">
            <wp:simplePos x="0" y="0"/>
            <wp:positionH relativeFrom="column">
              <wp:posOffset>-540381</wp:posOffset>
            </wp:positionH>
            <wp:positionV relativeFrom="paragraph">
              <wp:posOffset>-909530</wp:posOffset>
            </wp:positionV>
            <wp:extent cx="7565108" cy="10683587"/>
            <wp:effectExtent l="0" t="0" r="0" b="0"/>
            <wp:wrapNone/>
            <wp:docPr id="626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1FE3D652" w14:textId="77777777" w:rsidR="00F05056" w:rsidRDefault="00F05056"/>
    <w:p w14:paraId="02A1C2B0" w14:textId="77777777" w:rsidR="00F05056" w:rsidRDefault="00917C08">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4CCAE24D" wp14:editId="1E588442">
                <wp:simplePos x="0" y="0"/>
                <wp:positionH relativeFrom="column">
                  <wp:posOffset>4495800</wp:posOffset>
                </wp:positionH>
                <wp:positionV relativeFrom="paragraph">
                  <wp:posOffset>901700</wp:posOffset>
                </wp:positionV>
                <wp:extent cx="2286000" cy="3829050"/>
                <wp:effectExtent l="0" t="0" r="0" b="0"/>
                <wp:wrapNone/>
                <wp:docPr id="6236" name="Rectangle 6236"/>
                <wp:cNvGraphicFramePr/>
                <a:graphic xmlns:a="http://schemas.openxmlformats.org/drawingml/2006/main">
                  <a:graphicData uri="http://schemas.microsoft.com/office/word/2010/wordprocessingShape">
                    <wps:wsp>
                      <wps:cNvSpPr/>
                      <wps:spPr>
                        <a:xfrm>
                          <a:off x="4207763" y="1870238"/>
                          <a:ext cx="2276475" cy="3819525"/>
                        </a:xfrm>
                        <a:prstGeom prst="rect">
                          <a:avLst/>
                        </a:prstGeom>
                        <a:noFill/>
                        <a:ln>
                          <a:noFill/>
                        </a:ln>
                      </wps:spPr>
                      <wps:txbx>
                        <w:txbxContent>
                          <w:p w14:paraId="5E699EC3" w14:textId="77777777" w:rsidR="00F05056" w:rsidRDefault="00917C08">
                            <w:pPr>
                              <w:spacing w:line="258" w:lineRule="auto"/>
                              <w:jc w:val="center"/>
                              <w:textDirection w:val="btLr"/>
                            </w:pPr>
                            <w:r>
                              <w:rPr>
                                <w:rFonts w:ascii="Poppins" w:eastAsia="Poppins" w:hAnsi="Poppins" w:cs="Poppins"/>
                                <w:b/>
                                <w:color w:val="FFFFFF"/>
                                <w:sz w:val="44"/>
                              </w:rPr>
                              <w:t>0.4 Teacher of Art</w:t>
                            </w:r>
                          </w:p>
                          <w:p w14:paraId="14FC80B3" w14:textId="77777777" w:rsidR="00F05056" w:rsidRDefault="00917C08">
                            <w:pPr>
                              <w:spacing w:line="258" w:lineRule="auto"/>
                              <w:jc w:val="center"/>
                              <w:textDirection w:val="btLr"/>
                            </w:pPr>
                            <w:r>
                              <w:rPr>
                                <w:rFonts w:ascii="Poppins" w:eastAsia="Poppins" w:hAnsi="Poppins" w:cs="Poppins"/>
                                <w:b/>
                                <w:color w:val="FFFFFF"/>
                                <w:sz w:val="32"/>
                              </w:rPr>
                              <w:t>Starting September, 2025</w:t>
                            </w:r>
                          </w:p>
                          <w:p w14:paraId="35E20F0C" w14:textId="77777777" w:rsidR="00F05056" w:rsidRDefault="00F05056">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4CCAE24D" id="Rectangle 6236" o:spid="_x0000_s1026" style="position:absolute;margin-left:354pt;margin-top:71pt;width:180pt;height:30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e31gEAAIcDAAAOAAAAZHJzL2Uyb0RvYy54bWysU8uO0zAU3SPxD5b3NI+2SSdqOkKMipBG&#10;UDHDB7iO3VjyC9tt0r/n2gkzhdkhNs596fic65Pt/agkujDnhdEtLhY5RkxT0wl9avGP5/2HDUY+&#10;EN0RaTRr8ZV5fL97/2472IaVpjeyYw4BiPbNYFvch2CbLPO0Z4r4hbFMQ5Mbp0iA1J2yzpEB0JXM&#10;yjyvssG4zjpDmfdQfZiaeJfwOWc0fOPcs4Bki4FbSKdL5zGe2W5LmpMjthd0pkH+gYUiQsOlL1AP&#10;JBB0duINlBLUGW94WFCjMsO5oCxpADVF/peap55YlrTAcrx9WZP/f7D06+XgkOhaXJXLCiNNFLzS&#10;d9gb0SfJUKrCkgbrG5h9sgc3Zx7CqHjkTsUvaEFji1dlXtfVEqMr2GFT5+VyMy2ZjQFRGCjLulrV&#10;a4woTCw3xd26XMeJ7BXKOh8+M6NQDFrsgE1aLrk8+jCN/h6JN2uzF1JCnTRS/1EAzFjJIvuJb4zC&#10;eBxnEUfTXUG/t3Qv4K5H4sOBOHBAgdEArmix/3kmjmEkv2hY+12xArYopGS1rnPwlLvtHG87RNPe&#10;gNkCRlP4KSTrTRw/noPhIumJrCYqM1l47bSR2ZnRTrd5mnr9f3a/AAAA//8DAFBLAwQUAAYACAAA&#10;ACEACwvWYNwAAAAMAQAADwAAAGRycy9kb3ducmV2LnhtbEyPMU/DMBCFdyT+g3VIbNRulYYqjVMh&#10;BAMjKQOjGx9JVPscxU6b/nsuE2x39z29e688zN6JC46xD6RhvVIgkJpge2o1fB3fn3YgYjJkjQuE&#10;Gm4Y4VDd35WmsOFKn3ipUyvYhGJhNHQpDYWUsenQm7gKAxKznzB6k3gdW2lHc2Vz7+RGqVx60xN/&#10;6MyArx0253ryGgZ0dnJZrb4b+TbSOv84yttW68eH+WUPIuGc/sSwxOfoUHGmU5jIRuE0PKsdd0kM&#10;sg0Pi0Lly+nELNsqkFUp/5eofgEAAP//AwBQSwECLQAUAAYACAAAACEAtoM4kv4AAADhAQAAEwAA&#10;AAAAAAAAAAAAAAAAAAAAW0NvbnRlbnRfVHlwZXNdLnhtbFBLAQItABQABgAIAAAAIQA4/SH/1gAA&#10;AJQBAAALAAAAAAAAAAAAAAAAAC8BAABfcmVscy8ucmVsc1BLAQItABQABgAIAAAAIQCzUhe31gEA&#10;AIcDAAAOAAAAAAAAAAAAAAAAAC4CAABkcnMvZTJvRG9jLnhtbFBLAQItABQABgAIAAAAIQALC9Zg&#10;3AAAAAwBAAAPAAAAAAAAAAAAAAAAADAEAABkcnMvZG93bnJldi54bWxQSwUGAAAAAAQABADzAAAA&#10;OQUAAAAA&#10;" filled="f" stroked="f">
                <v:textbox inset="2.53958mm,1.2694mm,2.53958mm,1.2694mm">
                  <w:txbxContent>
                    <w:p w14:paraId="5E699EC3" w14:textId="77777777" w:rsidR="00F05056" w:rsidRDefault="00917C08">
                      <w:pPr>
                        <w:spacing w:line="258" w:lineRule="auto"/>
                        <w:jc w:val="center"/>
                        <w:textDirection w:val="btLr"/>
                      </w:pPr>
                      <w:r>
                        <w:rPr>
                          <w:rFonts w:ascii="Poppins" w:eastAsia="Poppins" w:hAnsi="Poppins" w:cs="Poppins"/>
                          <w:b/>
                          <w:color w:val="FFFFFF"/>
                          <w:sz w:val="44"/>
                        </w:rPr>
                        <w:t>0.4 Teacher of Art</w:t>
                      </w:r>
                    </w:p>
                    <w:p w14:paraId="14FC80B3" w14:textId="77777777" w:rsidR="00F05056" w:rsidRDefault="00917C08">
                      <w:pPr>
                        <w:spacing w:line="258" w:lineRule="auto"/>
                        <w:jc w:val="center"/>
                        <w:textDirection w:val="btLr"/>
                      </w:pPr>
                      <w:r>
                        <w:rPr>
                          <w:rFonts w:ascii="Poppins" w:eastAsia="Poppins" w:hAnsi="Poppins" w:cs="Poppins"/>
                          <w:b/>
                          <w:color w:val="FFFFFF"/>
                          <w:sz w:val="32"/>
                        </w:rPr>
                        <w:t>Starting September, 2025</w:t>
                      </w:r>
                    </w:p>
                    <w:p w14:paraId="35E20F0C" w14:textId="77777777" w:rsidR="00F05056" w:rsidRDefault="00F05056">
                      <w:pPr>
                        <w:spacing w:line="258" w:lineRule="auto"/>
                        <w:jc w:val="center"/>
                        <w:textDirection w:val="btLr"/>
                      </w:pPr>
                    </w:p>
                  </w:txbxContent>
                </v:textbox>
              </v:rect>
            </w:pict>
          </mc:Fallback>
        </mc:AlternateContent>
      </w:r>
    </w:p>
    <w:p w14:paraId="12B68493" w14:textId="77777777" w:rsidR="00F05056" w:rsidRDefault="00F05056">
      <w:pPr>
        <w:pStyle w:val="Heading1"/>
      </w:pPr>
    </w:p>
    <w:p w14:paraId="7F08BC70" w14:textId="77777777" w:rsidR="00F05056" w:rsidRDefault="00F05056">
      <w:pPr>
        <w:pStyle w:val="Heading1"/>
      </w:pPr>
    </w:p>
    <w:p w14:paraId="0D321F02" w14:textId="77777777" w:rsidR="00F05056" w:rsidRDefault="00F05056">
      <w:pPr>
        <w:pStyle w:val="Heading1"/>
      </w:pPr>
    </w:p>
    <w:p w14:paraId="56DC4F31" w14:textId="77777777" w:rsidR="00F05056" w:rsidRDefault="00917C08">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5CD6DEDE" w14:textId="77777777" w:rsidR="00F05056" w:rsidRDefault="00917C08">
      <w:pPr>
        <w:spacing w:line="240" w:lineRule="auto"/>
      </w:pPr>
      <w:r>
        <w:t>Dear Candidate,</w:t>
      </w:r>
    </w:p>
    <w:p w14:paraId="3A30E335" w14:textId="77777777" w:rsidR="00F05056" w:rsidRDefault="00917C08">
      <w:pPr>
        <w:spacing w:line="240" w:lineRule="auto"/>
      </w:pPr>
      <w:r>
        <w:t>Thank you for your interest in the post of teacher of Art to start in September, 2025.  This is an exciting opportunity to join a strong team which achieves excellent results.  We are looking for a candidate interested in a 0.4 part-time role.  If you also</w:t>
      </w:r>
      <w:r>
        <w:t xml:space="preserve"> teach technology </w:t>
      </w:r>
      <w:proofErr w:type="gramStart"/>
      <w:r>
        <w:t>subjects</w:t>
      </w:r>
      <w:proofErr w:type="gramEnd"/>
      <w:r>
        <w:t xml:space="preserve"> we may be able to offer more teaching.</w:t>
      </w:r>
    </w:p>
    <w:p w14:paraId="00894C10"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 xml:space="preserve">Selby High School is an ambitious, forward looking, and successful 11-16 secondary school located in North Yorkshire and rated ‘good’ in our last inspection.  We are proud of our school and </w:t>
      </w:r>
      <w:r>
        <w:rPr>
          <w:color w:val="000000"/>
        </w:rPr>
        <w:t>the opportunities it provides for both students and staff.  Our ambition is success for everyone through encouragement, teamwork, mutual respect and an enjoyment of learning.  </w:t>
      </w:r>
    </w:p>
    <w:p w14:paraId="2E37B331" w14:textId="77777777" w:rsidR="00F05056" w:rsidRDefault="00F05056">
      <w:pPr>
        <w:pBdr>
          <w:top w:val="nil"/>
          <w:left w:val="nil"/>
          <w:bottom w:val="nil"/>
          <w:right w:val="nil"/>
          <w:between w:val="nil"/>
        </w:pBdr>
        <w:spacing w:after="0" w:line="240" w:lineRule="auto"/>
        <w:rPr>
          <w:color w:val="000000"/>
        </w:rPr>
      </w:pPr>
    </w:p>
    <w:p w14:paraId="29E22D2E"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 xml:space="preserve">We are a learning community who embrace opportunities for all our learners by </w:t>
      </w:r>
      <w:r>
        <w:rPr>
          <w:color w:val="000000"/>
        </w:rPr>
        <w:t>securing high quality learning and teaching. We aim for all our students to achieve their full potential, both as students at Selby High School, and as considerate global citizens of the future.  We always aim to be the best we can be; nothing less will do</w:t>
      </w:r>
      <w:r>
        <w:rPr>
          <w:color w:val="000000"/>
        </w:rPr>
        <w:t>.</w:t>
      </w:r>
    </w:p>
    <w:p w14:paraId="64EBFC89" w14:textId="77777777" w:rsidR="00F05056" w:rsidRDefault="00F05056">
      <w:pPr>
        <w:pBdr>
          <w:top w:val="nil"/>
          <w:left w:val="nil"/>
          <w:bottom w:val="nil"/>
          <w:right w:val="nil"/>
          <w:between w:val="nil"/>
        </w:pBdr>
        <w:spacing w:after="0" w:line="240" w:lineRule="auto"/>
        <w:rPr>
          <w:color w:val="000000"/>
        </w:rPr>
      </w:pPr>
    </w:p>
    <w:p w14:paraId="4C440C84"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We are looking for a determined, enthusiastic professional, who wants to work with our young people, to ensure that, regardless of starting points or barriers to learning, they make excellent progress in Art.  In return, we offer a comprehensive inducti</w:t>
      </w:r>
      <w:r>
        <w:rPr>
          <w:color w:val="000000"/>
        </w:rPr>
        <w:t>on programme and continual professional development.  As a teacher at Selby High School, we will provide you with excellent training opportunities, and encourage you to have high aspirations for your future career.  Art is a successful subject at Selby Hig</w:t>
      </w:r>
      <w:r>
        <w:rPr>
          <w:color w:val="000000"/>
        </w:rPr>
        <w:t>h School, and you will work in partnership with the Curriculum Director for Technology and Art, and other team members to ensure an engaging curriculum and fantastic outcomes for the students.  </w:t>
      </w:r>
    </w:p>
    <w:p w14:paraId="69A105F5" w14:textId="77777777" w:rsidR="00F05056" w:rsidRDefault="00F05056">
      <w:pPr>
        <w:pBdr>
          <w:top w:val="nil"/>
          <w:left w:val="nil"/>
          <w:bottom w:val="nil"/>
          <w:right w:val="nil"/>
          <w:between w:val="nil"/>
        </w:pBdr>
        <w:spacing w:after="0" w:line="240" w:lineRule="auto"/>
        <w:rPr>
          <w:color w:val="000000"/>
        </w:rPr>
      </w:pPr>
    </w:p>
    <w:p w14:paraId="616E7852"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 xml:space="preserve">Selby High School is a great place to work. Please, just take a little time to look at the whole school twitter feed </w:t>
      </w:r>
      <w:hyperlink r:id="rId9">
        <w:r>
          <w:rPr>
            <w:color w:val="0563C1"/>
            <w:u w:val="single"/>
          </w:rPr>
          <w:t>https://twitter.com/SelbyHigh</w:t>
        </w:r>
      </w:hyperlink>
      <w:r>
        <w:rPr>
          <w:color w:val="000000"/>
        </w:rPr>
        <w:t xml:space="preserve"> to see some of the opportunities of the school.  If you have a little longer to spend, our school website at </w:t>
      </w:r>
      <w:hyperlink r:id="rId10">
        <w:r>
          <w:rPr>
            <w:color w:val="0563C1"/>
            <w:u w:val="single"/>
          </w:rPr>
          <w:t>http://www.selbyhigh.n-yorks.sch.uk/</w:t>
        </w:r>
      </w:hyperlink>
      <w:r>
        <w:rPr>
          <w:color w:val="000000"/>
        </w:rPr>
        <w:t xml:space="preserve"> gives a real insight into the character of our school</w:t>
      </w:r>
      <w:r>
        <w:rPr>
          <w:color w:val="000000"/>
        </w:rPr>
        <w:t>.</w:t>
      </w:r>
    </w:p>
    <w:p w14:paraId="660AC657" w14:textId="77777777" w:rsidR="00F05056" w:rsidRDefault="00F05056">
      <w:pPr>
        <w:pBdr>
          <w:top w:val="nil"/>
          <w:left w:val="nil"/>
          <w:bottom w:val="nil"/>
          <w:right w:val="nil"/>
          <w:between w:val="nil"/>
        </w:pBdr>
        <w:spacing w:after="0" w:line="240" w:lineRule="auto"/>
        <w:rPr>
          <w:color w:val="000000"/>
        </w:rPr>
      </w:pPr>
    </w:p>
    <w:p w14:paraId="4667EEAB"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 xml:space="preserve">This information pack contains the Job Description and Person Specification, together with some background information about the subject area and the school.  We hope this gives you a feel for Selby High School. If you wish to visit prior to putting in </w:t>
      </w:r>
      <w:r>
        <w:rPr>
          <w:color w:val="000000"/>
        </w:rPr>
        <w:t>your application, then you would be most welcome.  I look forward to receiving your application. </w:t>
      </w:r>
    </w:p>
    <w:p w14:paraId="1C3BE1A7" w14:textId="77777777" w:rsidR="00F05056" w:rsidRDefault="00F050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04C7ABE" w14:textId="77777777" w:rsidR="00F05056" w:rsidRDefault="00917C08">
      <w:pPr>
        <w:spacing w:line="240" w:lineRule="auto"/>
      </w:pPr>
      <w:r>
        <w:t xml:space="preserve">With all best wishes. </w:t>
      </w:r>
    </w:p>
    <w:p w14:paraId="510D91E8" w14:textId="77777777" w:rsidR="00F05056" w:rsidRDefault="00917C08">
      <w:pPr>
        <w:spacing w:line="240" w:lineRule="auto"/>
      </w:pPr>
      <w:r>
        <w:t>Yours faithfully</w:t>
      </w:r>
    </w:p>
    <w:p w14:paraId="10A344AE" w14:textId="77777777" w:rsidR="00F05056" w:rsidRDefault="00917C08">
      <w:pPr>
        <w:spacing w:line="240" w:lineRule="auto"/>
      </w:pPr>
      <w:r>
        <w:rPr>
          <w:noProof/>
        </w:rPr>
        <w:drawing>
          <wp:inline distT="0" distB="0" distL="0" distR="0" wp14:anchorId="44D69B1D" wp14:editId="780977C8">
            <wp:extent cx="1926890" cy="543742"/>
            <wp:effectExtent l="0" t="0" r="0" b="0"/>
            <wp:docPr id="627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
                    <a:srcRect/>
                    <a:stretch>
                      <a:fillRect/>
                    </a:stretch>
                  </pic:blipFill>
                  <pic:spPr>
                    <a:xfrm>
                      <a:off x="0" y="0"/>
                      <a:ext cx="1926890" cy="543742"/>
                    </a:xfrm>
                    <a:prstGeom prst="rect">
                      <a:avLst/>
                    </a:prstGeom>
                    <a:ln/>
                  </pic:spPr>
                </pic:pic>
              </a:graphicData>
            </a:graphic>
          </wp:inline>
        </w:drawing>
      </w:r>
    </w:p>
    <w:p w14:paraId="628E810E" w14:textId="77777777" w:rsidR="00F05056" w:rsidRDefault="00917C08">
      <w:pPr>
        <w:spacing w:line="240" w:lineRule="auto"/>
      </w:pPr>
      <w:r>
        <w:t>Nick Hinchliffe</w:t>
      </w:r>
    </w:p>
    <w:p w14:paraId="0FF9D89F" w14:textId="77777777" w:rsidR="00F05056" w:rsidRDefault="00917C08">
      <w:pPr>
        <w:spacing w:line="240" w:lineRule="auto"/>
      </w:pPr>
      <w:r>
        <w:t>Principal</w:t>
      </w:r>
    </w:p>
    <w:p w14:paraId="7EF7F9C4" w14:textId="77777777" w:rsidR="00F05056" w:rsidRDefault="00F05056"/>
    <w:p w14:paraId="0A35C247" w14:textId="77777777" w:rsidR="00F05056" w:rsidRDefault="00F05056">
      <w:pPr>
        <w:pBdr>
          <w:bottom w:val="single" w:sz="18" w:space="1" w:color="7030A0"/>
        </w:pBdr>
        <w:spacing w:line="240" w:lineRule="auto"/>
        <w:rPr>
          <w:b/>
          <w:color w:val="7030A0"/>
          <w:sz w:val="24"/>
          <w:szCs w:val="24"/>
        </w:rPr>
      </w:pPr>
      <w:bookmarkStart w:id="0" w:name="_heading=h.3xsym6q72oex" w:colFirst="0" w:colLast="0"/>
      <w:bookmarkEnd w:id="0"/>
    </w:p>
    <w:p w14:paraId="4B6ACAD3" w14:textId="77777777" w:rsidR="00F05056" w:rsidRDefault="00F05056">
      <w:pPr>
        <w:pBdr>
          <w:bottom w:val="single" w:sz="18" w:space="1" w:color="7030A0"/>
        </w:pBdr>
        <w:spacing w:line="240" w:lineRule="auto"/>
        <w:rPr>
          <w:b/>
          <w:color w:val="7030A0"/>
          <w:sz w:val="24"/>
          <w:szCs w:val="24"/>
        </w:rPr>
      </w:pPr>
    </w:p>
    <w:p w14:paraId="5AF3E0DC" w14:textId="77777777" w:rsidR="00F05056" w:rsidRDefault="00F05056">
      <w:pPr>
        <w:pBdr>
          <w:bottom w:val="single" w:sz="18" w:space="1" w:color="7030A0"/>
        </w:pBdr>
        <w:spacing w:line="240" w:lineRule="auto"/>
        <w:rPr>
          <w:rFonts w:ascii="Poppins" w:eastAsia="Poppins" w:hAnsi="Poppins" w:cs="Poppins"/>
          <w:b/>
          <w:color w:val="7030A0"/>
        </w:rPr>
      </w:pPr>
    </w:p>
    <w:p w14:paraId="59063A74" w14:textId="77777777" w:rsidR="00F05056" w:rsidRDefault="00F05056">
      <w:pPr>
        <w:pStyle w:val="Heading1"/>
        <w:rPr>
          <w:rFonts w:ascii="Calibri" w:eastAsia="Calibri" w:hAnsi="Calibri" w:cs="Calibri"/>
          <w:color w:val="000000"/>
        </w:rPr>
      </w:pPr>
    </w:p>
    <w:p w14:paraId="2EA89856" w14:textId="77777777" w:rsidR="005F4B12" w:rsidRDefault="005F4B12">
      <w:pPr>
        <w:pStyle w:val="Heading1"/>
        <w:rPr>
          <w:rFonts w:ascii="Calibri" w:eastAsia="Calibri" w:hAnsi="Calibri" w:cs="Calibri"/>
          <w:color w:val="000000"/>
        </w:rPr>
      </w:pPr>
    </w:p>
    <w:p w14:paraId="5EFD4882" w14:textId="3D3ED61B" w:rsidR="00F05056" w:rsidRDefault="00917C08">
      <w:pPr>
        <w:pStyle w:val="Heading1"/>
      </w:pPr>
      <w:r>
        <w:rPr>
          <w:rFonts w:ascii="Calibri" w:eastAsia="Calibri" w:hAnsi="Calibri" w:cs="Calibri"/>
          <w:color w:val="000000"/>
        </w:rPr>
        <w:t>About the role</w:t>
      </w:r>
    </w:p>
    <w:p w14:paraId="35D3914C" w14:textId="77777777" w:rsidR="00F05056" w:rsidRDefault="00917C0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We are looking for an outstanding teacher of Art, with the ability to deliver at both key stage 3 and key stage 4.   It is expected that the successful candidate will be able to teach across the age and ability range. We simply want the best teachers for o</w:t>
      </w:r>
      <w:r>
        <w:rPr>
          <w:color w:val="000000"/>
        </w:rPr>
        <w:t>ur students, and that could be you!   Art is part of the wider Technology Curriculum team, and an ability to teach within Technology may mean we can offer more than 0.4 timetable.</w:t>
      </w:r>
    </w:p>
    <w:p w14:paraId="1079E3EF" w14:textId="77777777" w:rsidR="00F05056" w:rsidRDefault="00F05056"/>
    <w:p w14:paraId="2F29FAB4" w14:textId="77777777" w:rsidR="00F05056" w:rsidRDefault="00917C08">
      <w:pPr>
        <w:pStyle w:val="Heading1"/>
        <w:rPr>
          <w:rFonts w:ascii="Calibri" w:eastAsia="Calibri" w:hAnsi="Calibri" w:cs="Calibri"/>
        </w:rPr>
      </w:pPr>
      <w:r>
        <w:rPr>
          <w:rFonts w:ascii="Calibri" w:eastAsia="Calibri" w:hAnsi="Calibri" w:cs="Calibri"/>
          <w:color w:val="000000"/>
        </w:rPr>
        <w:t>Departmental Staffing</w:t>
      </w:r>
    </w:p>
    <w:p w14:paraId="78838BAD" w14:textId="77777777" w:rsidR="00F05056" w:rsidRDefault="00F05056"/>
    <w:tbl>
      <w:tblPr>
        <w:tblStyle w:val="af3"/>
        <w:tblW w:w="5325" w:type="dxa"/>
        <w:tblLayout w:type="fixed"/>
        <w:tblLook w:val="0400" w:firstRow="0" w:lastRow="0" w:firstColumn="0" w:lastColumn="0" w:noHBand="0" w:noVBand="1"/>
      </w:tblPr>
      <w:tblGrid>
        <w:gridCol w:w="2054"/>
        <w:gridCol w:w="3271"/>
      </w:tblGrid>
      <w:tr w:rsidR="00F05056" w14:paraId="18D2987C" w14:textId="77777777">
        <w:trPr>
          <w:trHeight w:val="405"/>
        </w:trPr>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926634" w14:textId="77777777" w:rsidR="00F05056" w:rsidRDefault="00917C08">
            <w:pPr>
              <w:pBdr>
                <w:top w:val="nil"/>
                <w:left w:val="nil"/>
                <w:bottom w:val="nil"/>
                <w:right w:val="nil"/>
                <w:between w:val="nil"/>
              </w:pBdr>
              <w:spacing w:after="0" w:line="240" w:lineRule="auto"/>
              <w:jc w:val="both"/>
              <w:rPr>
                <w:color w:val="000000"/>
              </w:rPr>
            </w:pPr>
            <w:r>
              <w:rPr>
                <w:b/>
                <w:color w:val="000000"/>
              </w:rPr>
              <w:t>Curriculum Director</w:t>
            </w:r>
          </w:p>
        </w:tc>
        <w:tc>
          <w:tcPr>
            <w:tcW w:w="3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7CA8F" w14:textId="77777777" w:rsidR="00F05056" w:rsidRDefault="00917C08">
            <w:pPr>
              <w:pBdr>
                <w:top w:val="nil"/>
                <w:left w:val="nil"/>
                <w:bottom w:val="nil"/>
                <w:right w:val="nil"/>
                <w:between w:val="nil"/>
              </w:pBdr>
              <w:spacing w:after="0" w:line="240" w:lineRule="auto"/>
              <w:jc w:val="both"/>
              <w:rPr>
                <w:color w:val="000000"/>
              </w:rPr>
            </w:pPr>
            <w:r>
              <w:rPr>
                <w:color w:val="000000"/>
              </w:rPr>
              <w:t>Andrew Graham</w:t>
            </w:r>
          </w:p>
        </w:tc>
      </w:tr>
      <w:tr w:rsidR="00F05056" w14:paraId="5691FDB5" w14:textId="77777777">
        <w:trPr>
          <w:trHeight w:val="405"/>
        </w:trPr>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3079ED" w14:textId="77777777" w:rsidR="00F05056" w:rsidRDefault="00917C08">
            <w:pPr>
              <w:pBdr>
                <w:top w:val="nil"/>
                <w:left w:val="nil"/>
                <w:bottom w:val="nil"/>
                <w:right w:val="nil"/>
                <w:between w:val="nil"/>
              </w:pBdr>
              <w:spacing w:after="0" w:line="240" w:lineRule="auto"/>
              <w:jc w:val="both"/>
              <w:rPr>
                <w:b/>
                <w:color w:val="000000"/>
              </w:rPr>
            </w:pPr>
            <w:r>
              <w:rPr>
                <w:b/>
                <w:color w:val="000000"/>
              </w:rPr>
              <w:t>Art Curriculum Le</w:t>
            </w:r>
            <w:r>
              <w:rPr>
                <w:b/>
                <w:color w:val="000000"/>
              </w:rPr>
              <w:t>ad</w:t>
            </w:r>
          </w:p>
        </w:tc>
        <w:tc>
          <w:tcPr>
            <w:tcW w:w="3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271BB" w14:textId="77777777" w:rsidR="00F05056" w:rsidRDefault="00917C08">
            <w:pPr>
              <w:pBdr>
                <w:top w:val="nil"/>
                <w:left w:val="nil"/>
                <w:bottom w:val="nil"/>
                <w:right w:val="nil"/>
                <w:between w:val="nil"/>
              </w:pBdr>
              <w:spacing w:after="0" w:line="240" w:lineRule="auto"/>
              <w:jc w:val="both"/>
              <w:rPr>
                <w:color w:val="000000"/>
              </w:rPr>
            </w:pPr>
            <w:r>
              <w:rPr>
                <w:color w:val="000000"/>
              </w:rPr>
              <w:t>Lisa Johnstone</w:t>
            </w:r>
          </w:p>
        </w:tc>
      </w:tr>
      <w:tr w:rsidR="00F05056" w14:paraId="4ED8C32F" w14:textId="77777777">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BEDC73" w14:textId="77777777" w:rsidR="00F05056" w:rsidRDefault="00F05056"/>
        </w:tc>
        <w:tc>
          <w:tcPr>
            <w:tcW w:w="3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1BFD7E" w14:textId="77777777" w:rsidR="00F05056" w:rsidRDefault="00F05056"/>
        </w:tc>
      </w:tr>
      <w:tr w:rsidR="00F05056" w14:paraId="6C09ED78" w14:textId="77777777">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4B7F1" w14:textId="77777777" w:rsidR="00F05056" w:rsidRDefault="00917C08">
            <w:pPr>
              <w:pBdr>
                <w:top w:val="nil"/>
                <w:left w:val="nil"/>
                <w:bottom w:val="nil"/>
                <w:right w:val="nil"/>
                <w:between w:val="nil"/>
              </w:pBdr>
              <w:spacing w:after="0" w:line="240" w:lineRule="auto"/>
              <w:jc w:val="both"/>
              <w:rPr>
                <w:color w:val="000000"/>
              </w:rPr>
            </w:pPr>
            <w:r>
              <w:rPr>
                <w:b/>
                <w:color w:val="000000"/>
              </w:rPr>
              <w:t>Technicians </w:t>
            </w:r>
          </w:p>
        </w:tc>
        <w:tc>
          <w:tcPr>
            <w:tcW w:w="3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17888" w14:textId="77777777" w:rsidR="00F05056" w:rsidRDefault="00917C08">
            <w:pPr>
              <w:pBdr>
                <w:top w:val="nil"/>
                <w:left w:val="nil"/>
                <w:bottom w:val="nil"/>
                <w:right w:val="nil"/>
                <w:between w:val="nil"/>
              </w:pBdr>
              <w:spacing w:after="0" w:line="240" w:lineRule="auto"/>
              <w:jc w:val="both"/>
              <w:rPr>
                <w:color w:val="000000"/>
              </w:rPr>
            </w:pPr>
            <w:r>
              <w:rPr>
                <w:color w:val="000000"/>
              </w:rPr>
              <w:t>Andrew Watson (Hard Tech)</w:t>
            </w:r>
          </w:p>
        </w:tc>
      </w:tr>
      <w:tr w:rsidR="00F05056" w14:paraId="32AA3ACD" w14:textId="77777777">
        <w:tc>
          <w:tcPr>
            <w:tcW w:w="20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E7FC4B" w14:textId="77777777" w:rsidR="00F05056" w:rsidRDefault="00F05056"/>
        </w:tc>
        <w:tc>
          <w:tcPr>
            <w:tcW w:w="32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6B213" w14:textId="77777777" w:rsidR="00F05056" w:rsidRDefault="00917C08">
            <w:pPr>
              <w:pBdr>
                <w:top w:val="nil"/>
                <w:left w:val="nil"/>
                <w:bottom w:val="nil"/>
                <w:right w:val="nil"/>
                <w:between w:val="nil"/>
              </w:pBdr>
              <w:spacing w:after="0" w:line="240" w:lineRule="auto"/>
              <w:jc w:val="both"/>
              <w:rPr>
                <w:color w:val="000000"/>
              </w:rPr>
            </w:pPr>
            <w:r>
              <w:t>Jane Lovett</w:t>
            </w:r>
            <w:r>
              <w:rPr>
                <w:color w:val="000000"/>
              </w:rPr>
              <w:t xml:space="preserve"> (Food/Textiles/Art)</w:t>
            </w:r>
          </w:p>
        </w:tc>
      </w:tr>
    </w:tbl>
    <w:p w14:paraId="479E9148" w14:textId="77777777" w:rsidR="00F05056" w:rsidRDefault="00F05056"/>
    <w:p w14:paraId="29384396" w14:textId="77777777" w:rsidR="00F05056" w:rsidRDefault="00917C08">
      <w:pPr>
        <w:pStyle w:val="Heading2"/>
        <w:pBdr>
          <w:bottom w:val="single" w:sz="12" w:space="1" w:color="A6A6A6"/>
        </w:pBdr>
        <w:spacing w:before="0" w:after="0"/>
        <w:rPr>
          <w:sz w:val="22"/>
          <w:szCs w:val="22"/>
        </w:rPr>
      </w:pPr>
      <w:r>
        <w:rPr>
          <w:color w:val="000000"/>
          <w:sz w:val="22"/>
          <w:szCs w:val="22"/>
        </w:rPr>
        <w:t>KS3 Art</w:t>
      </w:r>
    </w:p>
    <w:p w14:paraId="6E858F75" w14:textId="77777777" w:rsidR="00F05056" w:rsidRDefault="00917C08">
      <w:pPr>
        <w:pBdr>
          <w:top w:val="nil"/>
          <w:left w:val="nil"/>
          <w:bottom w:val="nil"/>
          <w:right w:val="nil"/>
          <w:between w:val="nil"/>
        </w:pBdr>
        <w:spacing w:after="0" w:line="240" w:lineRule="auto"/>
        <w:jc w:val="both"/>
        <w:rPr>
          <w:color w:val="000000"/>
        </w:rPr>
      </w:pPr>
      <w:r>
        <w:rPr>
          <w:color w:val="000000"/>
        </w:rPr>
        <w:t>At KS3 students follow programmes of study in Art that have been designed to develop a range of skills and enthuse the pupil’s enjoyment of the subject area.  Students are taught in mixed ability groups in years 7, 8 and 9 and they all receive 1 hour of Ar</w:t>
      </w:r>
      <w:r>
        <w:rPr>
          <w:color w:val="000000"/>
        </w:rPr>
        <w:t>t per week. </w:t>
      </w:r>
    </w:p>
    <w:p w14:paraId="14DD5DAA" w14:textId="77777777" w:rsidR="00F05056" w:rsidRDefault="00F05056">
      <w:pPr>
        <w:pStyle w:val="Heading2"/>
        <w:pBdr>
          <w:bottom w:val="single" w:sz="12" w:space="1" w:color="A6A6A6"/>
        </w:pBdr>
        <w:spacing w:before="0" w:after="0"/>
        <w:jc w:val="both"/>
        <w:rPr>
          <w:color w:val="000000"/>
          <w:sz w:val="22"/>
          <w:szCs w:val="22"/>
        </w:rPr>
      </w:pPr>
    </w:p>
    <w:p w14:paraId="0B5EF470" w14:textId="77777777" w:rsidR="00F05056" w:rsidRDefault="00917C08">
      <w:pPr>
        <w:pStyle w:val="Heading2"/>
        <w:pBdr>
          <w:bottom w:val="single" w:sz="12" w:space="1" w:color="A6A6A6"/>
        </w:pBdr>
        <w:spacing w:before="0" w:after="0"/>
        <w:jc w:val="both"/>
        <w:rPr>
          <w:sz w:val="22"/>
          <w:szCs w:val="22"/>
        </w:rPr>
      </w:pPr>
      <w:r>
        <w:rPr>
          <w:color w:val="000000"/>
          <w:sz w:val="22"/>
          <w:szCs w:val="22"/>
        </w:rPr>
        <w:t>KS4 Art</w:t>
      </w:r>
    </w:p>
    <w:p w14:paraId="54D43092" w14:textId="77777777" w:rsidR="00F05056" w:rsidRDefault="00917C08">
      <w:pPr>
        <w:pBdr>
          <w:top w:val="nil"/>
          <w:left w:val="nil"/>
          <w:bottom w:val="nil"/>
          <w:right w:val="nil"/>
          <w:between w:val="nil"/>
        </w:pBdr>
        <w:spacing w:after="0" w:line="240" w:lineRule="auto"/>
        <w:jc w:val="both"/>
        <w:rPr>
          <w:color w:val="000000"/>
        </w:rPr>
      </w:pPr>
      <w:r>
        <w:rPr>
          <w:color w:val="000000"/>
        </w:rPr>
        <w:t xml:space="preserve">Art GCSE is a popular choice with the students in the exam option process.  </w:t>
      </w:r>
      <w:proofErr w:type="gramStart"/>
      <w:r>
        <w:rPr>
          <w:color w:val="000000"/>
        </w:rPr>
        <w:t>Students</w:t>
      </w:r>
      <w:proofErr w:type="gramEnd"/>
      <w:r>
        <w:rPr>
          <w:color w:val="000000"/>
        </w:rPr>
        <w:t xml:space="preserve"> study AQA’s GCSE Art and Design: Fine Art.   There are currently several groups across year 10 and 11</w:t>
      </w:r>
      <w:proofErr w:type="gramStart"/>
      <w:r>
        <w:rPr>
          <w:color w:val="000000"/>
        </w:rPr>
        <w:t>.  (</w:t>
      </w:r>
      <w:proofErr w:type="gramEnd"/>
      <w:r>
        <w:rPr>
          <w:color w:val="000000"/>
        </w:rPr>
        <w:t>Students can also opt for the GCSE Art and Design in Textiles, whi</w:t>
      </w:r>
      <w:r>
        <w:rPr>
          <w:color w:val="000000"/>
        </w:rPr>
        <w:t>ch is taught through the Textiles team.)</w:t>
      </w:r>
    </w:p>
    <w:p w14:paraId="6B58409B" w14:textId="77777777" w:rsidR="00F05056" w:rsidRDefault="00F05056">
      <w:pPr>
        <w:pStyle w:val="Heading2"/>
        <w:pBdr>
          <w:bottom w:val="single" w:sz="12" w:space="1" w:color="A6A6A6"/>
        </w:pBdr>
        <w:spacing w:before="0" w:after="0"/>
        <w:jc w:val="both"/>
        <w:rPr>
          <w:color w:val="000000"/>
          <w:sz w:val="22"/>
          <w:szCs w:val="22"/>
        </w:rPr>
      </w:pPr>
    </w:p>
    <w:p w14:paraId="33B365E8" w14:textId="77777777" w:rsidR="00F05056" w:rsidRDefault="00917C08">
      <w:pPr>
        <w:pStyle w:val="Heading2"/>
        <w:pBdr>
          <w:bottom w:val="single" w:sz="12" w:space="1" w:color="A6A6A6"/>
        </w:pBdr>
        <w:spacing w:before="0" w:after="0"/>
        <w:jc w:val="both"/>
        <w:rPr>
          <w:sz w:val="22"/>
          <w:szCs w:val="22"/>
        </w:rPr>
      </w:pPr>
      <w:r>
        <w:rPr>
          <w:color w:val="000000"/>
          <w:sz w:val="22"/>
          <w:szCs w:val="22"/>
        </w:rPr>
        <w:t>Extra-Curricular</w:t>
      </w:r>
    </w:p>
    <w:p w14:paraId="045948D5" w14:textId="77777777" w:rsidR="00F05056" w:rsidRDefault="00917C08">
      <w:pPr>
        <w:pBdr>
          <w:top w:val="nil"/>
          <w:left w:val="nil"/>
          <w:bottom w:val="nil"/>
          <w:right w:val="nil"/>
          <w:between w:val="nil"/>
        </w:pBdr>
        <w:spacing w:line="240" w:lineRule="auto"/>
        <w:jc w:val="both"/>
        <w:rPr>
          <w:color w:val="000000"/>
        </w:rPr>
      </w:pPr>
      <w:r>
        <w:rPr>
          <w:color w:val="000000"/>
        </w:rPr>
        <w:t>Students are encouraged to become involved in Art clubs as part of our Enrichment Curriculum. Competitions and projects are run at both local and national level by the department. At Selby High, we</w:t>
      </w:r>
      <w:r>
        <w:rPr>
          <w:color w:val="000000"/>
        </w:rPr>
        <w:t xml:space="preserve"> offer an extensive range of organised extra-curricular opportunities providing our students with an opportunity to expand their horizons, harness an existing skill or talent, or to assist them with their studies. These come in the form of lunchtime and af</w:t>
      </w:r>
      <w:r>
        <w:rPr>
          <w:color w:val="000000"/>
        </w:rPr>
        <w:t>ter school clubs, educational trips and daily excursions.</w:t>
      </w:r>
    </w:p>
    <w:p w14:paraId="704BB4CB" w14:textId="77777777" w:rsidR="00F05056" w:rsidRDefault="00917C08">
      <w:pPr>
        <w:pStyle w:val="Heading2"/>
        <w:pBdr>
          <w:bottom w:val="single" w:sz="12" w:space="1" w:color="A6A6A6"/>
        </w:pBdr>
        <w:spacing w:before="0" w:after="0"/>
        <w:jc w:val="both"/>
        <w:rPr>
          <w:sz w:val="22"/>
          <w:szCs w:val="22"/>
        </w:rPr>
      </w:pPr>
      <w:r>
        <w:rPr>
          <w:color w:val="000000"/>
          <w:sz w:val="22"/>
          <w:szCs w:val="22"/>
        </w:rPr>
        <w:t>Buildings and resources</w:t>
      </w:r>
    </w:p>
    <w:p w14:paraId="2363D066" w14:textId="77777777" w:rsidR="00F05056" w:rsidRDefault="00917C08">
      <w:pPr>
        <w:pBdr>
          <w:top w:val="nil"/>
          <w:left w:val="nil"/>
          <w:bottom w:val="nil"/>
          <w:right w:val="nil"/>
          <w:between w:val="nil"/>
        </w:pBdr>
        <w:spacing w:after="0" w:line="240" w:lineRule="auto"/>
        <w:jc w:val="both"/>
        <w:rPr>
          <w:color w:val="000000"/>
        </w:rPr>
      </w:pPr>
      <w:r>
        <w:rPr>
          <w:color w:val="000000"/>
        </w:rPr>
        <w:t>The art area is housed in two teaching rooms (AR1 and AR2) each with electronic whiteboards and speakers.  The rooms are joined by a large stock/store room and an art office.</w:t>
      </w:r>
      <w:r>
        <w:rPr>
          <w:color w:val="000000"/>
        </w:rPr>
        <w:t>  AR1 also contains a small digital art suite.  The Art area also contains a ceramics kiln.  The art rooms have ample display areas and display is encouraged throughout the school.</w:t>
      </w:r>
    </w:p>
    <w:p w14:paraId="473EAE3F" w14:textId="77777777" w:rsidR="00F05056" w:rsidRDefault="00F05056">
      <w:pPr>
        <w:pBdr>
          <w:top w:val="nil"/>
          <w:left w:val="nil"/>
          <w:bottom w:val="nil"/>
          <w:right w:val="nil"/>
          <w:between w:val="nil"/>
        </w:pBdr>
        <w:spacing w:after="0" w:line="240" w:lineRule="auto"/>
        <w:jc w:val="both"/>
        <w:rPr>
          <w:color w:val="000000"/>
        </w:rPr>
      </w:pPr>
    </w:p>
    <w:p w14:paraId="4AAF94E2" w14:textId="77777777" w:rsidR="00F05056" w:rsidRDefault="00917C08">
      <w:pPr>
        <w:pBdr>
          <w:top w:val="nil"/>
          <w:left w:val="nil"/>
          <w:bottom w:val="nil"/>
          <w:right w:val="nil"/>
          <w:between w:val="nil"/>
        </w:pBdr>
        <w:spacing w:after="0" w:line="240" w:lineRule="auto"/>
        <w:jc w:val="both"/>
        <w:rPr>
          <w:color w:val="000000"/>
        </w:rPr>
      </w:pPr>
      <w:r>
        <w:rPr>
          <w:color w:val="000000"/>
        </w:rPr>
        <w:t>The art area is closely located to the D&amp;T area.  </w:t>
      </w:r>
    </w:p>
    <w:p w14:paraId="4CEF6E74" w14:textId="77777777" w:rsidR="00F05056" w:rsidRDefault="00F05056">
      <w:pPr>
        <w:pStyle w:val="Heading1"/>
        <w:rPr>
          <w:rFonts w:ascii="Calibri" w:eastAsia="Calibri" w:hAnsi="Calibri" w:cs="Calibri"/>
        </w:rPr>
      </w:pPr>
    </w:p>
    <w:p w14:paraId="186D3581" w14:textId="77777777" w:rsidR="00F05056" w:rsidRDefault="00917C08">
      <w:pPr>
        <w:pStyle w:val="Heading1"/>
        <w:rPr>
          <w:rFonts w:ascii="Calibri" w:eastAsia="Calibri" w:hAnsi="Calibri" w:cs="Calibri"/>
        </w:rPr>
      </w:pPr>
      <w:r>
        <w:rPr>
          <w:rFonts w:ascii="Calibri" w:eastAsia="Calibri" w:hAnsi="Calibri" w:cs="Calibri"/>
          <w:color w:val="000000"/>
        </w:rPr>
        <w:t>Design Technology Faci</w:t>
      </w:r>
      <w:r>
        <w:rPr>
          <w:rFonts w:ascii="Calibri" w:eastAsia="Calibri" w:hAnsi="Calibri" w:cs="Calibri"/>
          <w:color w:val="000000"/>
        </w:rPr>
        <w:t>lities</w:t>
      </w:r>
    </w:p>
    <w:p w14:paraId="30AA55C7" w14:textId="77777777" w:rsidR="00F05056" w:rsidRDefault="00917C08">
      <w:pPr>
        <w:pBdr>
          <w:top w:val="nil"/>
          <w:left w:val="nil"/>
          <w:bottom w:val="nil"/>
          <w:right w:val="nil"/>
          <w:between w:val="nil"/>
        </w:pBdr>
        <w:spacing w:after="0" w:line="240" w:lineRule="auto"/>
        <w:jc w:val="both"/>
        <w:rPr>
          <w:color w:val="000000"/>
        </w:rPr>
      </w:pPr>
      <w:r>
        <w:rPr>
          <w:color w:val="000000"/>
        </w:rPr>
        <w:t>Design Technology facilities at Selby High include:</w:t>
      </w:r>
    </w:p>
    <w:p w14:paraId="11A98AD0" w14:textId="77777777" w:rsidR="00F05056" w:rsidRDefault="00F05056">
      <w:pPr>
        <w:pBdr>
          <w:top w:val="nil"/>
          <w:left w:val="nil"/>
          <w:bottom w:val="nil"/>
          <w:right w:val="nil"/>
          <w:between w:val="nil"/>
        </w:pBdr>
        <w:spacing w:after="0" w:line="240" w:lineRule="auto"/>
        <w:jc w:val="both"/>
        <w:rPr>
          <w:color w:val="000000"/>
        </w:rPr>
      </w:pPr>
    </w:p>
    <w:p w14:paraId="303F0709" w14:textId="77777777" w:rsidR="00F05056" w:rsidRDefault="00917C08">
      <w:pPr>
        <w:pBdr>
          <w:top w:val="nil"/>
          <w:left w:val="nil"/>
          <w:bottom w:val="nil"/>
          <w:right w:val="nil"/>
          <w:between w:val="nil"/>
        </w:pBdr>
        <w:spacing w:after="0" w:line="240" w:lineRule="auto"/>
        <w:jc w:val="both"/>
        <w:rPr>
          <w:color w:val="000000"/>
        </w:rPr>
      </w:pPr>
      <w:r>
        <w:rPr>
          <w:color w:val="000000"/>
        </w:rPr>
        <w:t>There are three specialist rooms for Textiles and Product Design and a designated CAD/CAM room. There is also a staffroom office and technician preparation area.</w:t>
      </w:r>
    </w:p>
    <w:p w14:paraId="7CFDA3F5" w14:textId="77777777" w:rsidR="00F05056" w:rsidRDefault="00F05056">
      <w:pPr>
        <w:pBdr>
          <w:top w:val="nil"/>
          <w:left w:val="nil"/>
          <w:bottom w:val="nil"/>
          <w:right w:val="nil"/>
          <w:between w:val="nil"/>
        </w:pBdr>
        <w:spacing w:after="0" w:line="240" w:lineRule="auto"/>
        <w:jc w:val="both"/>
        <w:rPr>
          <w:color w:val="000000"/>
        </w:rPr>
      </w:pPr>
    </w:p>
    <w:p w14:paraId="446022B8" w14:textId="77777777" w:rsidR="005F4B12" w:rsidRDefault="005F4B12">
      <w:pPr>
        <w:pBdr>
          <w:top w:val="nil"/>
          <w:left w:val="nil"/>
          <w:bottom w:val="nil"/>
          <w:right w:val="nil"/>
          <w:between w:val="nil"/>
        </w:pBdr>
        <w:spacing w:after="0" w:line="240" w:lineRule="auto"/>
        <w:jc w:val="both"/>
        <w:rPr>
          <w:color w:val="000000"/>
        </w:rPr>
      </w:pPr>
    </w:p>
    <w:p w14:paraId="2987D6FB" w14:textId="14E8DC82" w:rsidR="00F05056" w:rsidRDefault="00917C08">
      <w:pPr>
        <w:pBdr>
          <w:top w:val="nil"/>
          <w:left w:val="nil"/>
          <w:bottom w:val="nil"/>
          <w:right w:val="nil"/>
          <w:between w:val="nil"/>
        </w:pBdr>
        <w:spacing w:after="0" w:line="240" w:lineRule="auto"/>
        <w:jc w:val="both"/>
        <w:rPr>
          <w:color w:val="000000"/>
        </w:rPr>
      </w:pPr>
      <w:r>
        <w:rPr>
          <w:color w:val="000000"/>
        </w:rPr>
        <w:t>There are also two well-resourced Food technology rooms and technician preparation areas.</w:t>
      </w:r>
    </w:p>
    <w:p w14:paraId="5B4F2117" w14:textId="7DFFAF83" w:rsidR="00F05056" w:rsidRDefault="00F05056"/>
    <w:p w14:paraId="05B55B42" w14:textId="77777777" w:rsidR="00F05056" w:rsidRDefault="00917C08">
      <w:pPr>
        <w:pStyle w:val="Heading2"/>
        <w:pBdr>
          <w:bottom w:val="single" w:sz="12" w:space="1" w:color="228099"/>
        </w:pBdr>
        <w:spacing w:before="0" w:after="0"/>
        <w:jc w:val="both"/>
        <w:rPr>
          <w:sz w:val="22"/>
          <w:szCs w:val="22"/>
        </w:rPr>
      </w:pPr>
      <w:r>
        <w:rPr>
          <w:color w:val="000000"/>
          <w:sz w:val="22"/>
          <w:szCs w:val="22"/>
        </w:rPr>
        <w:t>Key Stage 3 Design Technology</w:t>
      </w:r>
    </w:p>
    <w:p w14:paraId="197A95AC" w14:textId="77777777" w:rsidR="00F05056" w:rsidRDefault="00917C08">
      <w:pPr>
        <w:pBdr>
          <w:top w:val="nil"/>
          <w:left w:val="nil"/>
          <w:bottom w:val="nil"/>
          <w:right w:val="nil"/>
          <w:between w:val="nil"/>
        </w:pBdr>
        <w:spacing w:after="0" w:line="240" w:lineRule="auto"/>
        <w:rPr>
          <w:color w:val="000000"/>
        </w:rPr>
      </w:pPr>
      <w:r>
        <w:rPr>
          <w:color w:val="000000"/>
        </w:rPr>
        <w:t>A</w:t>
      </w:r>
      <w:r>
        <w:rPr>
          <w:color w:val="000000"/>
        </w:rPr>
        <w:t>t KS3 students are placed into mixed ability groups and follow a carefully planned range of projects experiencing the full assortment of DT subjects. Design &amp; Technology projects have been designed to ensure that knowledge an</w:t>
      </w:r>
      <w:r>
        <w:rPr>
          <w:color w:val="000000"/>
        </w:rPr>
        <w:t>d understanding are applied when developing ideas, planning, producing products and evaluating them. There is a strong culture of industrial links, visits and entry into external competitions. </w:t>
      </w:r>
    </w:p>
    <w:p w14:paraId="0ECC9EC9" w14:textId="77777777" w:rsidR="00F05056" w:rsidRDefault="00F05056">
      <w:pPr>
        <w:pStyle w:val="Heading2"/>
        <w:spacing w:before="0" w:after="0"/>
        <w:jc w:val="both"/>
        <w:rPr>
          <w:sz w:val="22"/>
          <w:szCs w:val="22"/>
        </w:rPr>
      </w:pPr>
    </w:p>
    <w:p w14:paraId="5AF43A71" w14:textId="77777777" w:rsidR="00F05056" w:rsidRDefault="00917C08">
      <w:pPr>
        <w:pStyle w:val="Heading2"/>
        <w:pBdr>
          <w:bottom w:val="single" w:sz="12" w:space="1" w:color="228099"/>
        </w:pBdr>
        <w:spacing w:before="0" w:after="0"/>
        <w:jc w:val="both"/>
        <w:rPr>
          <w:sz w:val="22"/>
          <w:szCs w:val="22"/>
        </w:rPr>
      </w:pPr>
      <w:r>
        <w:rPr>
          <w:color w:val="000000"/>
          <w:sz w:val="22"/>
          <w:szCs w:val="22"/>
        </w:rPr>
        <w:t>Key stage 4 Design Technology</w:t>
      </w:r>
    </w:p>
    <w:p w14:paraId="6672EE72" w14:textId="77777777" w:rsidR="00F05056" w:rsidRDefault="00917C08">
      <w:pPr>
        <w:pBdr>
          <w:top w:val="nil"/>
          <w:left w:val="nil"/>
          <w:bottom w:val="nil"/>
          <w:right w:val="nil"/>
          <w:between w:val="nil"/>
        </w:pBdr>
        <w:spacing w:after="0" w:line="240" w:lineRule="auto"/>
        <w:jc w:val="both"/>
        <w:rPr>
          <w:color w:val="000000"/>
        </w:rPr>
      </w:pPr>
      <w:r>
        <w:rPr>
          <w:color w:val="000000"/>
        </w:rPr>
        <w:t xml:space="preserve">Design Technology students are </w:t>
      </w:r>
      <w:r>
        <w:rPr>
          <w:color w:val="000000"/>
        </w:rPr>
        <w:t>taught in mixed ability groups within the options system. All students have a choice of Hospitality &amp; Catering, Art Textiles and Engineering Design. Uptake of technology subjects at KS4 is high. All students are encouraged, and take up the offer, to work o</w:t>
      </w:r>
      <w:r>
        <w:rPr>
          <w:color w:val="000000"/>
        </w:rPr>
        <w:t>n projects out of lessons through Selby Challenge and Ready Steady Learn. </w:t>
      </w:r>
    </w:p>
    <w:p w14:paraId="62326CBF" w14:textId="77777777" w:rsidR="00F05056" w:rsidRDefault="00917C08">
      <w:pPr>
        <w:pStyle w:val="Heading1"/>
      </w:pPr>
      <w:r>
        <w:br/>
        <w:t>Disclosure</w:t>
      </w:r>
    </w:p>
    <w:p w14:paraId="4382B35A" w14:textId="77777777" w:rsidR="00F05056" w:rsidRDefault="00917C08">
      <w:pPr>
        <w:pBdr>
          <w:top w:val="nil"/>
          <w:left w:val="nil"/>
          <w:bottom w:val="nil"/>
          <w:right w:val="nil"/>
          <w:between w:val="nil"/>
        </w:pBdr>
        <w:spacing w:line="240" w:lineRule="auto"/>
        <w:jc w:val="both"/>
        <w:rPr>
          <w:color w:val="000000"/>
        </w:rPr>
      </w:pPr>
      <w:r>
        <w:rPr>
          <w:color w:val="000000"/>
        </w:rPr>
        <w:t>All successful applicants are required to complete an enhanced DBS check and any offer of employment will be subject to satisfactory references and checks. </w:t>
      </w:r>
    </w:p>
    <w:p w14:paraId="082766FB" w14:textId="77777777" w:rsidR="00F05056" w:rsidRDefault="00F05056">
      <w:pPr>
        <w:pStyle w:val="Heading1"/>
        <w:rPr>
          <w:rFonts w:ascii="Calibri" w:eastAsia="Calibri" w:hAnsi="Calibri" w:cs="Calibri"/>
          <w:color w:val="000000"/>
        </w:rPr>
      </w:pPr>
    </w:p>
    <w:p w14:paraId="6AA65225" w14:textId="77777777" w:rsidR="00F05056" w:rsidRDefault="00917C08">
      <w:pPr>
        <w:pStyle w:val="Heading1"/>
        <w:rPr>
          <w:rFonts w:ascii="Calibri" w:eastAsia="Calibri" w:hAnsi="Calibri" w:cs="Calibri"/>
        </w:rPr>
      </w:pPr>
      <w:r>
        <w:rPr>
          <w:rFonts w:ascii="Calibri" w:eastAsia="Calibri" w:hAnsi="Calibri" w:cs="Calibri"/>
          <w:color w:val="000000"/>
        </w:rPr>
        <w:t>How to apply</w:t>
      </w:r>
    </w:p>
    <w:p w14:paraId="09AA40AB" w14:textId="77777777" w:rsidR="00F05056" w:rsidRDefault="00917C08">
      <w:pPr>
        <w:pBdr>
          <w:top w:val="nil"/>
          <w:left w:val="nil"/>
          <w:bottom w:val="nil"/>
          <w:right w:val="nil"/>
          <w:between w:val="nil"/>
        </w:pBdr>
        <w:spacing w:after="0" w:line="240" w:lineRule="auto"/>
        <w:jc w:val="both"/>
        <w:rPr>
          <w:color w:val="000000"/>
        </w:rPr>
      </w:pPr>
      <w:r>
        <w:rPr>
          <w:color w:val="000000"/>
        </w:rPr>
        <w:t xml:space="preserve">Visits can be organised by contacting the SLT PA, Caroline Airth on 01757 244833 or </w:t>
      </w:r>
      <w:hyperlink r:id="rId12">
        <w:r>
          <w:rPr>
            <w:color w:val="0563C1"/>
            <w:u w:val="single"/>
          </w:rPr>
          <w:t>admin@selbyhigh.co.uk</w:t>
        </w:r>
      </w:hyperlink>
      <w:r>
        <w:rPr>
          <w:color w:val="000000"/>
        </w:rPr>
        <w:t>. If you decide to apply, and we do hope you will, please complete the application form. This should be returned by e-mail to Caroline Airth. </w:t>
      </w:r>
    </w:p>
    <w:p w14:paraId="637F90D3" w14:textId="77777777" w:rsidR="00F05056" w:rsidRDefault="00F05056"/>
    <w:p w14:paraId="2FE3CB0A" w14:textId="77777777" w:rsidR="00F05056" w:rsidRDefault="00917C08">
      <w:pPr>
        <w:pBdr>
          <w:top w:val="nil"/>
          <w:left w:val="nil"/>
          <w:bottom w:val="nil"/>
          <w:right w:val="nil"/>
          <w:between w:val="nil"/>
        </w:pBdr>
        <w:spacing w:after="0" w:line="240" w:lineRule="auto"/>
        <w:jc w:val="both"/>
        <w:rPr>
          <w:color w:val="000000"/>
        </w:rPr>
      </w:pPr>
      <w:r>
        <w:rPr>
          <w:b/>
          <w:color w:val="000000"/>
        </w:rPr>
        <w:t>Closing date:</w:t>
      </w:r>
      <w:r>
        <w:rPr>
          <w:color w:val="000000"/>
        </w:rPr>
        <w:t xml:space="preserve"> Monday, 12</w:t>
      </w:r>
      <w:r>
        <w:rPr>
          <w:color w:val="000000"/>
          <w:vertAlign w:val="superscript"/>
        </w:rPr>
        <w:t>th</w:t>
      </w:r>
      <w:r>
        <w:rPr>
          <w:color w:val="000000"/>
        </w:rPr>
        <w:t xml:space="preserve"> May.</w:t>
      </w:r>
    </w:p>
    <w:p w14:paraId="50F1170C" w14:textId="77777777" w:rsidR="00F05056" w:rsidRDefault="00F05056"/>
    <w:p w14:paraId="4C0E0E16" w14:textId="77777777" w:rsidR="00F05056" w:rsidRDefault="00917C08">
      <w:r>
        <w:br w:type="page"/>
      </w:r>
    </w:p>
    <w:p w14:paraId="523F3CF4" w14:textId="77777777" w:rsidR="00F05056" w:rsidRDefault="00F05056">
      <w:pPr>
        <w:pBdr>
          <w:bottom w:val="single" w:sz="18" w:space="1" w:color="7030A0"/>
        </w:pBdr>
        <w:spacing w:line="240" w:lineRule="auto"/>
        <w:rPr>
          <w:rFonts w:ascii="Poppins" w:eastAsia="Poppins" w:hAnsi="Poppins" w:cs="Poppins"/>
          <w:b/>
          <w:color w:val="7030A0"/>
        </w:rPr>
      </w:pPr>
    </w:p>
    <w:p w14:paraId="5F124A1C" w14:textId="77777777" w:rsidR="00F05056" w:rsidRDefault="00917C08">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5BB1FC78" w14:textId="77777777" w:rsidR="00F05056" w:rsidRDefault="00917C08">
      <w:r>
        <w:t>Selby is a small market town situated 14 miles (22.5 km) south of the city of York, along the course of the River Ouse. It is dominated by the superb Abbey, founded in AD1069 by Benedict when he saw three swans on a lake in Selby which he inter</w:t>
      </w:r>
      <w:r>
        <w:t>preted as a sign of the Father, Son and Holy Ghost, resulting in the official crest of Selby Abbey, and subsequently, Selby High School.</w:t>
      </w:r>
    </w:p>
    <w:p w14:paraId="562F81CD" w14:textId="77777777" w:rsidR="00F05056" w:rsidRDefault="00917C08">
      <w:r>
        <w:t>Selby local government district has a population of 82,900. It is a fairly rural district with a population density wel</w:t>
      </w:r>
      <w:r>
        <w:t>l below the national average. Selby town, with a population of 24,680 is its only major settlement, with a population of more than 15,000.</w:t>
      </w:r>
    </w:p>
    <w:p w14:paraId="77937920" w14:textId="77777777" w:rsidR="00F05056" w:rsidRDefault="00917C08">
      <w:r>
        <w:t>Selby has a growing local economy with new housing and shops being built on the town's outskirts. The riverfront area</w:t>
      </w:r>
      <w:r>
        <w:t xml:space="preserve"> is also being revamped with modern housing and flats. This is anticipated to bring population growth and enhanced demand for high quality educational places into the future. Selby is ideally located to a whole variety of places, facilities and activities </w:t>
      </w:r>
      <w:r>
        <w:t>for culture, leisure, commerce and learning.   There is a wide range and variety of housing and prices are below the national average.</w:t>
      </w:r>
    </w:p>
    <w:tbl>
      <w:tblPr>
        <w:tblStyle w:val="af4"/>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F05056" w14:paraId="1B98D88C" w14:textId="77777777">
        <w:tc>
          <w:tcPr>
            <w:tcW w:w="5665" w:type="dxa"/>
          </w:tcPr>
          <w:p w14:paraId="6F9AB0CA" w14:textId="77777777" w:rsidR="00F05056" w:rsidRDefault="00917C08">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1C7D3271" w14:textId="77777777" w:rsidR="00F05056" w:rsidRDefault="00917C08">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w:t>
            </w:r>
            <w:r>
              <w:rPr>
                <w:sz w:val="22"/>
                <w:szCs w:val="22"/>
              </w:rPr>
              <w:t>ork and beyond. Its economy is characterised by manufacturing, distribution, construction and energy production; drawing its employees from the district’s market towns and villages, as well as neighbours including the East Riding, Wakefield and Doncaster.”</w:t>
            </w:r>
          </w:p>
          <w:p w14:paraId="0A04D2AD" w14:textId="77777777" w:rsidR="00F05056" w:rsidRDefault="00F05056">
            <w:pPr>
              <w:rPr>
                <w:sz w:val="22"/>
                <w:szCs w:val="22"/>
              </w:rPr>
            </w:pPr>
          </w:p>
          <w:p w14:paraId="7612DE1B" w14:textId="77777777" w:rsidR="00F05056" w:rsidRDefault="00917C08">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4CDFB8E7" w14:textId="77777777" w:rsidR="00F05056" w:rsidRDefault="00F05056">
            <w:pPr>
              <w:rPr>
                <w:sz w:val="22"/>
                <w:szCs w:val="22"/>
              </w:rPr>
            </w:pPr>
          </w:p>
          <w:p w14:paraId="3DC562F0" w14:textId="77777777" w:rsidR="00F05056" w:rsidRDefault="00917C08">
            <w:pPr>
              <w:rPr>
                <w:sz w:val="22"/>
                <w:szCs w:val="22"/>
              </w:rPr>
            </w:pPr>
            <w:r>
              <w:rPr>
                <w:sz w:val="22"/>
                <w:szCs w:val="22"/>
              </w:rPr>
              <w:t>In terms of further e</w:t>
            </w:r>
            <w:r>
              <w:rPr>
                <w:sz w:val="22"/>
                <w:szCs w:val="22"/>
              </w:rPr>
              <w:t>ducation, Selby College is graded ‘good’ in all areas by Ofsted.  It is a tertiary college providing the town`s sixth form as well as a small range of Higher Education courses, apprenticeship programmes and courses for adults. There is easy access to Leeds</w:t>
            </w:r>
            <w:r>
              <w:rPr>
                <w:sz w:val="22"/>
                <w:szCs w:val="22"/>
              </w:rPr>
              <w:t xml:space="preserve">, Hull and York for Universities and it is to these centres that the majority of local, young HE entrants progress. </w:t>
            </w:r>
          </w:p>
          <w:p w14:paraId="5871760A" w14:textId="77777777" w:rsidR="00F05056" w:rsidRDefault="00F05056">
            <w:pPr>
              <w:rPr>
                <w:sz w:val="22"/>
                <w:szCs w:val="22"/>
              </w:rPr>
            </w:pPr>
          </w:p>
          <w:p w14:paraId="13CA4A35" w14:textId="77777777" w:rsidR="00F05056" w:rsidRDefault="00917C08">
            <w:r>
              <w:rPr>
                <w:sz w:val="22"/>
                <w:szCs w:val="22"/>
              </w:rPr>
              <w:t>In short, Selby is a hidden gem, with both its own delights and very easy access to a diverse range of activities and experiences, for ind</w:t>
            </w:r>
            <w:r>
              <w:rPr>
                <w:sz w:val="22"/>
                <w:szCs w:val="22"/>
              </w:rPr>
              <w:t>ividuals and families of all ages.</w:t>
            </w:r>
          </w:p>
        </w:tc>
        <w:tc>
          <w:tcPr>
            <w:tcW w:w="4673" w:type="dxa"/>
          </w:tcPr>
          <w:p w14:paraId="528D8E4C" w14:textId="77777777" w:rsidR="00F05056" w:rsidRDefault="00917C08">
            <w:r>
              <w:rPr>
                <w:noProof/>
              </w:rPr>
              <w:drawing>
                <wp:anchor distT="0" distB="0" distL="114300" distR="114300" simplePos="0" relativeHeight="251660288" behindDoc="0" locked="0" layoutInCell="1" hidden="0" allowOverlap="1" wp14:anchorId="1E45221A" wp14:editId="5D3A0F64">
                  <wp:simplePos x="0" y="0"/>
                  <wp:positionH relativeFrom="column">
                    <wp:posOffset>51438</wp:posOffset>
                  </wp:positionH>
                  <wp:positionV relativeFrom="paragraph">
                    <wp:posOffset>170193</wp:posOffset>
                  </wp:positionV>
                  <wp:extent cx="2916112" cy="4373520"/>
                  <wp:effectExtent l="0" t="0" r="0" b="0"/>
                  <wp:wrapSquare wrapText="bothSides" distT="0" distB="0" distL="114300" distR="114300"/>
                  <wp:docPr id="627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3"/>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176D6844" wp14:editId="5B45B29F">
                      <wp:simplePos x="0" y="0"/>
                      <wp:positionH relativeFrom="column">
                        <wp:posOffset>114300</wp:posOffset>
                      </wp:positionH>
                      <wp:positionV relativeFrom="paragraph">
                        <wp:posOffset>4533900</wp:posOffset>
                      </wp:positionV>
                      <wp:extent cx="2954020" cy="767675"/>
                      <wp:effectExtent l="0" t="0" r="0" b="0"/>
                      <wp:wrapNone/>
                      <wp:docPr id="6242" name="Rectangle 6242"/>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7DB30CB1" w14:textId="77777777" w:rsidR="00F05056" w:rsidRDefault="00917C08">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176D6844" id="Rectangle 6242" o:spid="_x0000_s1027" style="position:absolute;margin-left:9pt;margin-top:357pt;width:232.6pt;height:6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hY7wEAALgDAAAOAAAAZHJzL2Uyb0RvYy54bWysU12P2jAQfK/U/2D5veSDBAIinCpOVJVO&#10;Leq1P8A4DrHk2O7akNy/79rhDtq+VX0x3vUwnhlvNg9jr8hFgJNG1zSbpZQIzU0j9ammP77vP1SU&#10;OM90w5TRoqYvwtGH7ft3m8GuRW46oxoBBEm0Ww+2pp33dp0kjneiZ25mrNB42BromccSTkkDbED2&#10;XiV5mi6SwUBjwXDhHHYfp0O6jfxtK7j/2rZOeKJqitp8XCGux7Am2w1bn4DZTvKrDPYPKnomNV76&#10;RvXIPCNnkH9R9ZKDcab1M276xLSt5CJ6QDdZ+oeb545ZEb1gOM6+xeT+Hy3/cjkAkU1NF3mRU6JZ&#10;j6/0DXNj+qQEiV0MabBujdhne4Br5XAbHI8t9OEXvZCxpvNqWZVZSckL7ou0XFTVFLIYPeEIyFfz&#10;YrXEt+CIWBbVIi8DILkxWXD+kzA9CZuaAoqJ2bLLk/MT9BUSLnZGyWYvlYoFnI47BeTC8MHL5Xy3&#10;jNcj+28wpQNYm/C3iTF0kuBy8hV2fjyOMZosCAydo2leMC5n+V6itifm/IEBDkxGyYBDVFP388xA&#10;UKI+a3ylVVagO+JjUZTLFG3D/cnx/oRp3hmcTe6BkqnY+Tirk9iPZ29aGRO4ibmqxvGIGV5HOczf&#10;fR1Rtw9u+wsAAP//AwBQSwMEFAAGAAgAAAAhABN3Zg3fAAAACgEAAA8AAABkcnMvZG93bnJldi54&#10;bWxMj8FOwzAQRO9I/QdrK3FB1GkTlTTEqQCpQhxb6N2JlyQQr6PYaVO+nuVEbzva0cybfDvZTpxw&#10;8K0jBctFBAKpcqalWsHH++4+BeGDJqM7R6jggh62xewm15lxZ9rj6RBqwSHkM62gCaHPpPRVg1b7&#10;heuR+PfpBqsDy6GWZtBnDredXEXRWlrdEjc0useXBqvvw2gVHKm8vO2OGz9+SVvHP6/Pd26clLqd&#10;T0+PIAJO4d8Mf/iMDgUzlW4k40XHOuUpQcHDMuGDDUkar0CUCtI42YAscnk9ofgFAAD//wMAUEsB&#10;Ai0AFAAGAAgAAAAhALaDOJL+AAAA4QEAABMAAAAAAAAAAAAAAAAAAAAAAFtDb250ZW50X1R5cGVz&#10;XS54bWxQSwECLQAUAAYACAAAACEAOP0h/9YAAACUAQAACwAAAAAAAAAAAAAAAAAvAQAAX3JlbHMv&#10;LnJlbHNQSwECLQAUAAYACAAAACEAIVNoWO8BAAC4AwAADgAAAAAAAAAAAAAAAAAuAgAAZHJzL2Uy&#10;b0RvYy54bWxQSwECLQAUAAYACAAAACEAE3dmDd8AAAAKAQAADwAAAAAAAAAAAAAAAABJBAAAZHJz&#10;L2Rvd25yZXYueG1sUEsFBgAAAAAEAAQA8wAAAFUFAAAAAA==&#10;" fillcolor="#573c78" stroked="f">
                      <v:textbox inset="2.53958mm,1.2694mm,2.53958mm,1.2694mm">
                        <w:txbxContent>
                          <w:p w14:paraId="7DB30CB1" w14:textId="77777777" w:rsidR="00F05056" w:rsidRDefault="00917C08">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51B82BA7" w14:textId="77777777" w:rsidR="00F05056" w:rsidRDefault="00F05056">
      <w:pPr>
        <w:rPr>
          <w:b/>
          <w:color w:val="7030A0"/>
          <w:sz w:val="24"/>
          <w:szCs w:val="24"/>
        </w:rPr>
      </w:pPr>
    </w:p>
    <w:p w14:paraId="216F99BC" w14:textId="77777777" w:rsidR="00F05056" w:rsidRDefault="00F05056">
      <w:pPr>
        <w:pBdr>
          <w:bottom w:val="single" w:sz="18" w:space="1" w:color="7030A0"/>
        </w:pBdr>
        <w:spacing w:line="240" w:lineRule="auto"/>
        <w:rPr>
          <w:b/>
          <w:color w:val="7030A0"/>
          <w:sz w:val="24"/>
          <w:szCs w:val="24"/>
        </w:rPr>
      </w:pPr>
    </w:p>
    <w:p w14:paraId="516982A2" w14:textId="77777777" w:rsidR="00F05056" w:rsidRDefault="00F05056">
      <w:pPr>
        <w:pBdr>
          <w:bottom w:val="single" w:sz="18" w:space="1" w:color="7030A0"/>
        </w:pBdr>
        <w:spacing w:line="240" w:lineRule="auto"/>
        <w:rPr>
          <w:b/>
          <w:color w:val="7030A0"/>
          <w:sz w:val="24"/>
          <w:szCs w:val="24"/>
        </w:rPr>
      </w:pPr>
    </w:p>
    <w:p w14:paraId="57C569AD" w14:textId="77777777" w:rsidR="00F05056" w:rsidRDefault="00F05056">
      <w:pPr>
        <w:pBdr>
          <w:bottom w:val="single" w:sz="18" w:space="1" w:color="7030A0"/>
        </w:pBdr>
        <w:spacing w:line="240" w:lineRule="auto"/>
        <w:rPr>
          <w:b/>
          <w:color w:val="7030A0"/>
          <w:sz w:val="24"/>
          <w:szCs w:val="24"/>
        </w:rPr>
      </w:pPr>
    </w:p>
    <w:p w14:paraId="4B73F01B" w14:textId="77777777" w:rsidR="00F05056" w:rsidRDefault="00917C08">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39CF28FB" w14:textId="77777777" w:rsidR="00F05056" w:rsidRDefault="00917C08">
      <w:pPr>
        <w:spacing w:line="240" w:lineRule="auto"/>
        <w:rPr>
          <w:color w:val="000000"/>
        </w:rPr>
      </w:pPr>
      <w:r>
        <w:rPr>
          <w:color w:val="000000"/>
        </w:rPr>
        <w:t>North Yorkshire is England's largest county and one of the most rural. The area comprises the Yorkshire Dales and North Yo</w:t>
      </w:r>
      <w:r>
        <w:rPr>
          <w:color w:val="000000"/>
        </w:rPr>
        <w:t>rk Moors, three Areas of Outstanding Natural Beauty, the Pennines and a stunning coastline around Scarborough and Whitby. The area hosted the phenomenal Tour de France in 2014, and due to its success has created the Tour de Yorkshire with global recognitio</w:t>
      </w:r>
      <w:r>
        <w:rPr>
          <w:color w:val="000000"/>
        </w:rPr>
        <w:t>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1BE26743" wp14:editId="57A04596">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4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t="20263" b="3964"/>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3A9A79F0" wp14:editId="5344BBFC">
                <wp:simplePos x="0" y="0"/>
                <wp:positionH relativeFrom="column">
                  <wp:posOffset>3289300</wp:posOffset>
                </wp:positionH>
                <wp:positionV relativeFrom="paragraph">
                  <wp:posOffset>0</wp:posOffset>
                </wp:positionV>
                <wp:extent cx="1438275" cy="361950"/>
                <wp:effectExtent l="0" t="0" r="0" b="0"/>
                <wp:wrapNone/>
                <wp:docPr id="6241" name="Rectangle 624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2AB96D3B" w14:textId="77777777" w:rsidR="00F05056" w:rsidRDefault="00917C08">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3A9A79F0" id="Rectangle 6241" o:spid="_x0000_s1028" style="position:absolute;margin-left:259pt;margin-top:0;width:113.2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c7QEAALgDAAAOAAAAZHJzL2Uyb0RvYy54bWysU9uO2yAUfK/Uf0C8N77mslacVZVVqkqr&#10;Nuq2H0AwjpEw0AOJnb/vAWc3aftW9YVwDpNhZjheP469ImcBThpd02yWUiI0N43Ux5r++L77sKLE&#10;eaYbpowWNb0IRx8379+tB1uJ3HRGNQIIkmhXDbamnfe2ShLHO9EzNzNWaDxsDfTMYwnHpAE2IHuv&#10;kjxNF8lgoLFguHAOu0/TId1E/rYV3H9tWyc8UTVFbT6uENdDWJPNmlVHYLaT/CqD/YOKnkmNl75R&#10;PTHPyAnkX1S95GCcaf2Mmz4xbSu5iB7QTZb+4ealY1ZELxiOs28xuf9Hy7+c90BkU9NFXmaUaNbj&#10;K33D3Jg+KkFiF0MarKsQ+2L3cK0cboPjsYU+/KIXMta0XMzTxXJOyaWmxSLPV8VqClmMnnAEZMVD&#10;ihhKeEBkZZHPAyC5MVlw/pMwPQmbmgKKidmy87PzE/QVEi52RslmJ5WKBRwPWwXkzPDB58tiu4zX&#10;I/tvMKUDWJvwt4kxdJLgcvIVdn48jDGaPAgMnYNpLhiXs3wnUdszc37PAAcGkxtwiGrqfp4YCErU&#10;Z42v9JCV6I74WJTzZYq24f7kcH/CNO8Mzib3QMlUbH2c1Unsx5M3rYwJ3MRcVeN4xAyvoxzm776O&#10;qNsHt/kFAAD//wMAUEsDBBQABgAIAAAAIQDD5D/u3QAAAAcBAAAPAAAAZHJzL2Rvd25yZXYueG1s&#10;TI9BT8MwDIXvSPyHyEhc0JYONjZK3QmQJrQjY7unjWkLjVM16dbx6zEnuFh6ftZ7n7P16Fp1pD40&#10;nhFm0wQUceltwxXC/n0zWYEK0bA1rWdCOFOAdX55kZnU+hO/0XEXKyUhHFKDUMfYpVqHsiZnwtR3&#10;xOJ9+N6ZKLKvtO3NScJdq2+T5F4707A01Kajl5rKr93gEA5cnLebw0MYPrWr7r5fn2/8MCJeX41P&#10;j6AijfHvGH7xBR1yYSr8wDaoFmExW8kvEUGm2Mv5fAGqkP0yAZ1n+j9//gMAAP//AwBQSwECLQAU&#10;AAYACAAAACEAtoM4kv4AAADhAQAAEwAAAAAAAAAAAAAAAAAAAAAAW0NvbnRlbnRfVHlwZXNdLnht&#10;bFBLAQItABQABgAIAAAAIQA4/SH/1gAAAJQBAAALAAAAAAAAAAAAAAAAAC8BAABfcmVscy8ucmVs&#10;c1BLAQItABQABgAIAAAAIQCE3+yc7QEAALgDAAAOAAAAAAAAAAAAAAAAAC4CAABkcnMvZTJvRG9j&#10;LnhtbFBLAQItABQABgAIAAAAIQDD5D/u3QAAAAcBAAAPAAAAAAAAAAAAAAAAAEcEAABkcnMvZG93&#10;bnJldi54bWxQSwUGAAAAAAQABADzAAAAUQUAAAAA&#10;" fillcolor="#573c78" stroked="f">
                <v:textbox inset="2.53958mm,1.2694mm,2.53958mm,1.2694mm">
                  <w:txbxContent>
                    <w:p w14:paraId="2AB96D3B" w14:textId="77777777" w:rsidR="00F05056" w:rsidRDefault="00917C08">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5B63F19C" w14:textId="77777777" w:rsidR="00F05056" w:rsidRDefault="00917C08">
      <w:pPr>
        <w:spacing w:line="240" w:lineRule="auto"/>
        <w:rPr>
          <w:rFonts w:ascii="Times New Roman" w:eastAsia="Times New Roman" w:hAnsi="Times New Roman" w:cs="Times New Roman"/>
          <w:sz w:val="24"/>
          <w:szCs w:val="24"/>
        </w:rPr>
      </w:pPr>
      <w:r>
        <w:rPr>
          <w:color w:val="000000"/>
        </w:rPr>
        <w:t xml:space="preserve">North Yorkshire has plenty to offer the outdoor enthusiast. From the hard gritstone of </w:t>
      </w:r>
      <w:proofErr w:type="spellStart"/>
      <w:r>
        <w:rPr>
          <w:color w:val="000000"/>
        </w:rPr>
        <w:t>Almscliff</w:t>
      </w:r>
      <w:proofErr w:type="spellEnd"/>
      <w:r>
        <w:rPr>
          <w:color w:val="000000"/>
        </w:rPr>
        <w:t xml:space="preserve"> and </w:t>
      </w:r>
      <w:proofErr w:type="spellStart"/>
      <w:r>
        <w:rPr>
          <w:color w:val="000000"/>
        </w:rPr>
        <w:t>Brimham</w:t>
      </w:r>
      <w:proofErr w:type="spellEnd"/>
      <w:r>
        <w:rPr>
          <w:color w:val="000000"/>
        </w:rPr>
        <w:t xml:space="preserve"> Rocks to the limestone of Malham, </w:t>
      </w:r>
      <w:proofErr w:type="spellStart"/>
      <w:r>
        <w:rPr>
          <w:color w:val="000000"/>
        </w:rPr>
        <w:t>Gordale</w:t>
      </w:r>
      <w:proofErr w:type="spellEnd"/>
      <w:r>
        <w:rPr>
          <w:color w:val="000000"/>
        </w:rPr>
        <w:t xml:space="preserve"> and </w:t>
      </w:r>
      <w:proofErr w:type="spellStart"/>
      <w:r>
        <w:rPr>
          <w:color w:val="000000"/>
        </w:rPr>
        <w:t>Kilnsey</w:t>
      </w:r>
      <w:proofErr w:type="spellEnd"/>
      <w:r>
        <w:rPr>
          <w:color w:val="000000"/>
        </w:rPr>
        <w:t>, climbing venues are in abundance. The Yorkshire Dales is the premier area for caving and for</w:t>
      </w:r>
      <w:r>
        <w:rPr>
          <w:color w:val="000000"/>
        </w:rPr>
        <w:t xml:space="preserve"> mountain biking; there are the bridleways of the Dales and North York Moors as well as the renowned trail centre at Dalby Forest. The </w:t>
      </w:r>
      <w:proofErr w:type="spellStart"/>
      <w:r>
        <w:rPr>
          <w:color w:val="000000"/>
        </w:rPr>
        <w:t>Sustrans</w:t>
      </w:r>
      <w:proofErr w:type="spellEnd"/>
      <w:r>
        <w:rPr>
          <w:color w:val="000000"/>
        </w:rPr>
        <w:t xml:space="preserve"> trail centres are all easily accessible for days and weekends away, as is the Lake District and the fells, crags</w:t>
      </w:r>
      <w:r>
        <w:rPr>
          <w:color w:val="000000"/>
        </w:rPr>
        <w:t xml:space="preserve"> and coast of Northumberland. There are a small number of sailing clubs on reservoirs around the county and fantastic surf sport venues and sea kayaking on the east coast.</w:t>
      </w:r>
    </w:p>
    <w:p w14:paraId="2438D201" w14:textId="77777777" w:rsidR="00F05056" w:rsidRDefault="00917C08">
      <w:pPr>
        <w:spacing w:line="240" w:lineRule="auto"/>
        <w:rPr>
          <w:color w:val="000000"/>
        </w:rPr>
      </w:pPr>
      <w:r>
        <w:rPr>
          <w:color w:val="000000"/>
        </w:rPr>
        <w:t>While the county is rightly known for its wide-open spaces, it also incorporates att</w:t>
      </w:r>
      <w:r>
        <w:rPr>
          <w:color w:val="000000"/>
        </w:rPr>
        <w:t xml:space="preserve">ractive market towns including Pickering and Helmsley, traditional seaside towns, the Spa town of Harrogate and the ancient city of York - the most visited city outside of London. There are a wide range of shopping, leisure and cultural facilities as well </w:t>
      </w:r>
      <w:r>
        <w:rPr>
          <w:color w:val="000000"/>
        </w:rPr>
        <w:t>as excellent schools, universities, road and rail links; there really is everything to offer you and your family as a place to work, live and enjoy!</w:t>
      </w:r>
    </w:p>
    <w:p w14:paraId="32DD2C28" w14:textId="77777777" w:rsidR="00F05056" w:rsidRDefault="00917C08">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w:t>
      </w:r>
      <w:r>
        <w:rPr>
          <w:color w:val="000000"/>
        </w:rPr>
        <w:t>eeds and Newcastle, with little over two hours commute on the main train line to London. We border the Lake District, Lancashire, County Durham, and Yorkshire &amp; Humber regions with all they have to offer.</w:t>
      </w:r>
    </w:p>
    <w:p w14:paraId="69F3D26B" w14:textId="77777777" w:rsidR="00F05056" w:rsidRDefault="00917C08">
      <w:r>
        <w:rPr>
          <w:noProof/>
        </w:rPr>
        <w:drawing>
          <wp:inline distT="0" distB="0" distL="0" distR="0" wp14:anchorId="0EEC9D8C" wp14:editId="2664C606">
            <wp:extent cx="6570980" cy="2432050"/>
            <wp:effectExtent l="0" t="0" r="0" b="0"/>
            <wp:docPr id="627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5"/>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030D9692" wp14:editId="3B560FF8">
                <wp:simplePos x="0" y="0"/>
                <wp:positionH relativeFrom="column">
                  <wp:posOffset>1</wp:posOffset>
                </wp:positionH>
                <wp:positionV relativeFrom="paragraph">
                  <wp:posOffset>0</wp:posOffset>
                </wp:positionV>
                <wp:extent cx="1438275" cy="361950"/>
                <wp:effectExtent l="0" t="0" r="0" b="0"/>
                <wp:wrapNone/>
                <wp:docPr id="6238" name="Rectangle 6238"/>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6CFDE03B" w14:textId="77777777" w:rsidR="00F05056" w:rsidRDefault="00917C08">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030D9692" id="Rectangle 6238" o:spid="_x0000_s1029" style="position:absolute;margin-left:0;margin-top:0;width:113.2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Nu8AEAALgDAAAOAAAAZHJzL2Uyb0RvYy54bWysU9uO0zAQfUfiHyy/0yRN0narpivUVRHS&#10;CioWPsB1nMSSY5ux26R/z9jpbgu8IV4cz8Uzc86cbB7HXpGzACeNrmg2SykRmpta6raiP77vP6wo&#10;cZ7pmimjRUUvwtHH7ft3m8Guxdx0RtUCCBbRbj3Yinbe23WSON6JnrmZsUJjsDHQM48mtEkNbMDq&#10;vUrmabpIBgO1BcOFc+h9moJ0G+s3jeD+a9M44YmqKM7m4wnxPIYz2W7YugVmO8mvY7B/mKJnUmPT&#10;t1JPzDNyAvlXqV5yMM40fsZNn5imkVxEDIgmS/9A89IxKyIWJMfZN5rc/yvLv5wPQGRd0cU8x11p&#10;1uOWviFvTLdKkOhFkgbr1pj7Yg9wtRxeA+KxgT58EQsZK1osivIhyym5VDRfZKt0WU4ki9ETjglZ&#10;kaYZOgkPGdi0jFtIbpUsOP9JmJ6ES0UBh4ncsvOz89gdU19TQmNnlKz3UqloQHvcKSBnhgsvl/lu&#10;uQrt8clvaUqHZG3CsykcPElAOeEKNz8ex0hNHkoEz9HUF6TLWb6XONszc/7AAAWTUTKgiCrqfp4Y&#10;CErUZ41besiKOSL10SjKZYoShPvI8T7CNO8MapN7oGQydj5qdRr248mbRkYGbsNcp0Z5RJRXKQf9&#10;3dsx6/bDbX8BAAD//wMAUEsDBBQABgAIAAAAIQCF0WTa2gAAAAQBAAAPAAAAZHJzL2Rvd25yZXYu&#10;eG1sTI9BS8NAEIXvgv9hGcGLtBsjbTVmU1Qo4rHV3ifZMYlmZ0N206b+ekcvehl4vMd73+TryXXq&#10;QENoPRu4niegiCtvW64NvL1uZregQkS22HkmAycKsC7Oz3LMrD/ylg67WCsp4ZChgSbGPtM6VA05&#10;DHPfE4v37geHUeRQazvgUcpdp9MkWWqHLctCgz09NVR97kZnYM/l6WWzvwvjh3b1zdfz45UfJ2Mu&#10;L6aHe1CRpvgXhh98QYdCmEo/sg2qMyCPxN8rXpouF6BKA4tVArrI9X/44hsAAP//AwBQSwECLQAU&#10;AAYACAAAACEAtoM4kv4AAADhAQAAEwAAAAAAAAAAAAAAAAAAAAAAW0NvbnRlbnRfVHlwZXNdLnht&#10;bFBLAQItABQABgAIAAAAIQA4/SH/1gAAAJQBAAALAAAAAAAAAAAAAAAAAC8BAABfcmVscy8ucmVs&#10;c1BLAQItABQABgAIAAAAIQCmAcNu8AEAALgDAAAOAAAAAAAAAAAAAAAAAC4CAABkcnMvZTJvRG9j&#10;LnhtbFBLAQItABQABgAIAAAAIQCF0WTa2gAAAAQBAAAPAAAAAAAAAAAAAAAAAEoEAABkcnMvZG93&#10;bnJldi54bWxQSwUGAAAAAAQABADzAAAAUQUAAAAA&#10;" fillcolor="#573c78" stroked="f">
                <v:textbox inset="2.53958mm,1.2694mm,2.53958mm,1.2694mm">
                  <w:txbxContent>
                    <w:p w14:paraId="6CFDE03B" w14:textId="77777777" w:rsidR="00F05056" w:rsidRDefault="00917C08">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49DC558C" w14:textId="77777777" w:rsidR="00F05056" w:rsidRDefault="00F05056"/>
    <w:p w14:paraId="24CAAD4F" w14:textId="77777777" w:rsidR="00F05056" w:rsidRDefault="00F05056"/>
    <w:p w14:paraId="0E677430" w14:textId="77777777" w:rsidR="00F05056" w:rsidRDefault="00F05056">
      <w:pPr>
        <w:pBdr>
          <w:bottom w:val="single" w:sz="18" w:space="1" w:color="7030A0"/>
        </w:pBdr>
        <w:spacing w:line="240" w:lineRule="auto"/>
        <w:rPr>
          <w:b/>
          <w:color w:val="7030A0"/>
          <w:sz w:val="24"/>
          <w:szCs w:val="24"/>
        </w:rPr>
      </w:pPr>
      <w:bookmarkStart w:id="1" w:name="_heading=h.2p2csry" w:colFirst="0" w:colLast="0"/>
      <w:bookmarkEnd w:id="1"/>
    </w:p>
    <w:p w14:paraId="31E109AA" w14:textId="77777777" w:rsidR="00F05056" w:rsidRDefault="00F05056">
      <w:pPr>
        <w:pBdr>
          <w:bottom w:val="single" w:sz="18" w:space="1" w:color="7030A0"/>
        </w:pBdr>
        <w:spacing w:line="240" w:lineRule="auto"/>
        <w:rPr>
          <w:b/>
          <w:color w:val="7030A0"/>
          <w:sz w:val="24"/>
          <w:szCs w:val="24"/>
        </w:rPr>
      </w:pPr>
    </w:p>
    <w:p w14:paraId="213C8963" w14:textId="77777777" w:rsidR="00F05056" w:rsidRDefault="00F05056">
      <w:pPr>
        <w:pBdr>
          <w:bottom w:val="single" w:sz="18" w:space="1" w:color="7030A0"/>
        </w:pBdr>
        <w:spacing w:line="240" w:lineRule="auto"/>
        <w:rPr>
          <w:b/>
          <w:color w:val="7030A0"/>
          <w:sz w:val="24"/>
          <w:szCs w:val="24"/>
        </w:rPr>
      </w:pPr>
    </w:p>
    <w:p w14:paraId="2A6F7182" w14:textId="77777777" w:rsidR="00F05056" w:rsidRDefault="00F05056">
      <w:pPr>
        <w:pBdr>
          <w:bottom w:val="single" w:sz="18" w:space="1" w:color="7030A0"/>
        </w:pBdr>
        <w:spacing w:line="240" w:lineRule="auto"/>
        <w:rPr>
          <w:b/>
          <w:color w:val="7030A0"/>
          <w:sz w:val="24"/>
          <w:szCs w:val="24"/>
        </w:rPr>
      </w:pPr>
    </w:p>
    <w:p w14:paraId="10625A34" w14:textId="77777777" w:rsidR="00F05056" w:rsidRDefault="00917C08">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5"/>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F05056" w14:paraId="06578AE1" w14:textId="77777777">
        <w:tc>
          <w:tcPr>
            <w:tcW w:w="5387" w:type="dxa"/>
          </w:tcPr>
          <w:p w14:paraId="282B256E" w14:textId="77777777" w:rsidR="00F05056" w:rsidRDefault="00917C08">
            <w:r>
              <w:rPr>
                <w:noProof/>
              </w:rPr>
              <w:drawing>
                <wp:inline distT="0" distB="0" distL="0" distR="0" wp14:anchorId="6FAF6806" wp14:editId="3736913C">
                  <wp:extent cx="3326591" cy="3325947"/>
                  <wp:effectExtent l="0" t="0" r="0" b="0"/>
                  <wp:docPr id="62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326591" cy="3325947"/>
                          </a:xfrm>
                          <a:prstGeom prst="rect">
                            <a:avLst/>
                          </a:prstGeom>
                          <a:ln/>
                        </pic:spPr>
                      </pic:pic>
                    </a:graphicData>
                  </a:graphic>
                </wp:inline>
              </w:drawing>
            </w:r>
          </w:p>
        </w:tc>
        <w:tc>
          <w:tcPr>
            <w:tcW w:w="5103" w:type="dxa"/>
          </w:tcPr>
          <w:p w14:paraId="1A47AAB4" w14:textId="77777777" w:rsidR="00F05056" w:rsidRDefault="00F05056">
            <w:pPr>
              <w:rPr>
                <w:sz w:val="18"/>
                <w:szCs w:val="18"/>
              </w:rPr>
            </w:pPr>
          </w:p>
          <w:p w14:paraId="4A6C88A4" w14:textId="77777777" w:rsidR="00F05056" w:rsidRDefault="00917C08">
            <w:pPr>
              <w:rPr>
                <w:sz w:val="22"/>
                <w:szCs w:val="22"/>
              </w:rPr>
            </w:pPr>
            <w:r>
              <w:rPr>
                <w:sz w:val="22"/>
                <w:szCs w:val="22"/>
              </w:rPr>
              <w:t xml:space="preserve">Selby High School is a thriving, successful, and popular school.  The ‘can do’ ethos at the school ensures the very best for each and every one of its students.  Following our successful </w:t>
            </w:r>
            <w:proofErr w:type="spellStart"/>
            <w:r>
              <w:rPr>
                <w:sz w:val="22"/>
                <w:szCs w:val="22"/>
              </w:rPr>
              <w:t>OfSTED</w:t>
            </w:r>
            <w:proofErr w:type="spellEnd"/>
            <w:r>
              <w:rPr>
                <w:sz w:val="22"/>
                <w:szCs w:val="22"/>
              </w:rPr>
              <w:t xml:space="preserve"> inspection, everyone at the school is eager to move towards ou</w:t>
            </w:r>
            <w:r>
              <w:rPr>
                <w:sz w:val="22"/>
                <w:szCs w:val="22"/>
              </w:rPr>
              <w:t>tstanding in every area.  Selby, located in North Yorkshire, benefits from good commuter links with York and Leeds.</w:t>
            </w:r>
          </w:p>
          <w:p w14:paraId="40C2DFD5" w14:textId="77777777" w:rsidR="00F05056" w:rsidRDefault="00F05056">
            <w:pPr>
              <w:rPr>
                <w:sz w:val="22"/>
                <w:szCs w:val="22"/>
              </w:rPr>
            </w:pPr>
          </w:p>
          <w:p w14:paraId="0F11C992" w14:textId="77777777" w:rsidR="00F05056" w:rsidRDefault="00917C08">
            <w:pPr>
              <w:rPr>
                <w:sz w:val="22"/>
                <w:szCs w:val="22"/>
              </w:rPr>
            </w:pPr>
            <w:r>
              <w:rPr>
                <w:sz w:val="22"/>
                <w:szCs w:val="22"/>
              </w:rPr>
              <w:t>Selby High School is an equal opportunities employer. We have a robust child protection policy and are committed to safeguarding the welfar</w:t>
            </w:r>
            <w:r>
              <w:rPr>
                <w:sz w:val="22"/>
                <w:szCs w:val="22"/>
              </w:rPr>
              <w:t xml:space="preserve">e of our children and young people.  </w:t>
            </w:r>
            <w:r>
              <w:rPr>
                <w:color w:val="222222"/>
                <w:sz w:val="22"/>
                <w:szCs w:val="22"/>
                <w:highlight w:val="white"/>
              </w:rPr>
              <w:t>It is our objective to ensure that job applicants and staff are treated solely on the basis of their merits, abilities and potential. We do not discriminate against any applicants on the basis of any protected character</w:t>
            </w:r>
            <w:r>
              <w:rPr>
                <w:color w:val="222222"/>
                <w:sz w:val="22"/>
                <w:szCs w:val="22"/>
                <w:highlight w:val="white"/>
              </w:rPr>
              <w:t xml:space="preserve">istics, and welcome applications form all sections of the community. </w:t>
            </w:r>
          </w:p>
          <w:p w14:paraId="386E9BB0" w14:textId="77777777" w:rsidR="00F05056" w:rsidRDefault="00F05056"/>
        </w:tc>
      </w:tr>
    </w:tbl>
    <w:p w14:paraId="67778857" w14:textId="77777777" w:rsidR="00F05056" w:rsidRDefault="00917C08">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w:t>
      </w:r>
      <w:r>
        <w:t>ising students’ life chances.  We provide all our staff with a laptop computer and a full professional development and induction programme, both of which have been judged to be outstanding.</w:t>
      </w:r>
    </w:p>
    <w:p w14:paraId="6FB6710E" w14:textId="77777777" w:rsidR="00F05056" w:rsidRDefault="00F05056">
      <w:pPr>
        <w:spacing w:after="0" w:line="240" w:lineRule="auto"/>
      </w:pPr>
    </w:p>
    <w:p w14:paraId="451C252A" w14:textId="77777777" w:rsidR="00F05056" w:rsidRDefault="00917C08">
      <w:r>
        <w:t xml:space="preserve">Please visit our </w:t>
      </w:r>
      <w:hyperlink r:id="rId17">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6"/>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F05056" w14:paraId="5F30240C" w14:textId="77777777">
        <w:tc>
          <w:tcPr>
            <w:tcW w:w="704" w:type="dxa"/>
            <w:tcMar>
              <w:left w:w="0" w:type="dxa"/>
              <w:bottom w:w="0" w:type="dxa"/>
              <w:right w:w="0" w:type="dxa"/>
            </w:tcMar>
          </w:tcPr>
          <w:p w14:paraId="63CA987E" w14:textId="77777777" w:rsidR="00F05056" w:rsidRDefault="00917C08">
            <w:pPr>
              <w:jc w:val="center"/>
              <w:rPr>
                <w:sz w:val="20"/>
                <w:szCs w:val="20"/>
              </w:rPr>
            </w:pPr>
            <w:r>
              <w:rPr>
                <w:noProof/>
              </w:rPr>
              <w:drawing>
                <wp:anchor distT="0" distB="0" distL="0" distR="0" simplePos="0" relativeHeight="251665408" behindDoc="1" locked="0" layoutInCell="1" hidden="0" allowOverlap="1" wp14:anchorId="436E89BB" wp14:editId="02A6AA19">
                  <wp:simplePos x="0" y="0"/>
                  <wp:positionH relativeFrom="column">
                    <wp:posOffset>24765</wp:posOffset>
                  </wp:positionH>
                  <wp:positionV relativeFrom="paragraph">
                    <wp:posOffset>14604</wp:posOffset>
                  </wp:positionV>
                  <wp:extent cx="389659" cy="389659"/>
                  <wp:effectExtent l="0" t="0" r="0" b="0"/>
                  <wp:wrapNone/>
                  <wp:docPr id="62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6E490A9D" w14:textId="77777777" w:rsidR="00F05056" w:rsidRDefault="00917C08">
            <w:pPr>
              <w:rPr>
                <w:sz w:val="20"/>
                <w:szCs w:val="20"/>
              </w:rPr>
            </w:pPr>
            <w:r>
              <w:rPr>
                <w:b/>
                <w:sz w:val="20"/>
                <w:szCs w:val="20"/>
              </w:rPr>
              <w:t>Community and Culture</w:t>
            </w:r>
            <w:r>
              <w:rPr>
                <w:sz w:val="20"/>
                <w:szCs w:val="20"/>
              </w:rPr>
              <w:t xml:space="preserve"> – Our school is a community, in which we provide help and support</w:t>
            </w:r>
            <w:r>
              <w:rPr>
                <w:sz w:val="20"/>
                <w:szCs w:val="20"/>
              </w:rPr>
              <w:t xml:space="preserve"> for one another, in line with our values.</w:t>
            </w:r>
          </w:p>
        </w:tc>
        <w:tc>
          <w:tcPr>
            <w:tcW w:w="781" w:type="dxa"/>
            <w:tcMar>
              <w:left w:w="0" w:type="dxa"/>
              <w:bottom w:w="0" w:type="dxa"/>
              <w:right w:w="0" w:type="dxa"/>
            </w:tcMar>
          </w:tcPr>
          <w:p w14:paraId="03291802" w14:textId="77777777" w:rsidR="00F05056" w:rsidRDefault="00917C08">
            <w:pPr>
              <w:jc w:val="center"/>
              <w:rPr>
                <w:sz w:val="20"/>
                <w:szCs w:val="20"/>
              </w:rPr>
            </w:pPr>
            <w:r>
              <w:rPr>
                <w:noProof/>
              </w:rPr>
              <w:drawing>
                <wp:anchor distT="0" distB="0" distL="0" distR="0" simplePos="0" relativeHeight="251666432" behindDoc="1" locked="0" layoutInCell="1" hidden="0" allowOverlap="1" wp14:anchorId="4ED8286B" wp14:editId="55937893">
                  <wp:simplePos x="0" y="0"/>
                  <wp:positionH relativeFrom="column">
                    <wp:posOffset>86360</wp:posOffset>
                  </wp:positionH>
                  <wp:positionV relativeFrom="paragraph">
                    <wp:posOffset>14604</wp:posOffset>
                  </wp:positionV>
                  <wp:extent cx="389255" cy="389255"/>
                  <wp:effectExtent l="0" t="0" r="0" b="0"/>
                  <wp:wrapNone/>
                  <wp:docPr id="62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5A8AB8A7" w14:textId="77777777" w:rsidR="00F05056" w:rsidRDefault="00917C08">
            <w:pPr>
              <w:rPr>
                <w:sz w:val="20"/>
                <w:szCs w:val="20"/>
              </w:rPr>
            </w:pPr>
            <w:r>
              <w:rPr>
                <w:b/>
                <w:sz w:val="20"/>
                <w:szCs w:val="20"/>
              </w:rPr>
              <w:t>Prioritising high quality planning</w:t>
            </w:r>
            <w:r>
              <w:rPr>
                <w:sz w:val="20"/>
                <w:szCs w:val="20"/>
              </w:rPr>
              <w:t xml:space="preserve"> – Effective</w:t>
            </w:r>
          </w:p>
          <w:p w14:paraId="16DAB3CB" w14:textId="77777777" w:rsidR="00F05056" w:rsidRDefault="00917C08">
            <w:pPr>
              <w:rPr>
                <w:sz w:val="20"/>
                <w:szCs w:val="20"/>
              </w:rPr>
            </w:pPr>
            <w:r>
              <w:rPr>
                <w:sz w:val="20"/>
                <w:szCs w:val="20"/>
              </w:rPr>
              <w:t>teaching and learning is underpinned by sensible, appropriate planning that is focused on the needs of all learners.</w:t>
            </w:r>
          </w:p>
        </w:tc>
      </w:tr>
      <w:tr w:rsidR="00F05056" w14:paraId="6CD84F55" w14:textId="77777777">
        <w:tc>
          <w:tcPr>
            <w:tcW w:w="704" w:type="dxa"/>
            <w:tcMar>
              <w:left w:w="0" w:type="dxa"/>
              <w:bottom w:w="0" w:type="dxa"/>
              <w:right w:w="0" w:type="dxa"/>
            </w:tcMar>
          </w:tcPr>
          <w:p w14:paraId="54E3CE21" w14:textId="77777777" w:rsidR="00F05056" w:rsidRDefault="00917C08">
            <w:pPr>
              <w:jc w:val="center"/>
              <w:rPr>
                <w:sz w:val="20"/>
                <w:szCs w:val="20"/>
              </w:rPr>
            </w:pPr>
            <w:r>
              <w:rPr>
                <w:noProof/>
              </w:rPr>
              <w:drawing>
                <wp:anchor distT="0" distB="0" distL="0" distR="0" simplePos="0" relativeHeight="251667456" behindDoc="1" locked="0" layoutInCell="1" hidden="0" allowOverlap="1" wp14:anchorId="158578DF" wp14:editId="3C7AB1D8">
                  <wp:simplePos x="0" y="0"/>
                  <wp:positionH relativeFrom="column">
                    <wp:posOffset>24765</wp:posOffset>
                  </wp:positionH>
                  <wp:positionV relativeFrom="paragraph">
                    <wp:posOffset>17145</wp:posOffset>
                  </wp:positionV>
                  <wp:extent cx="389659" cy="389659"/>
                  <wp:effectExtent l="0" t="0" r="0" b="0"/>
                  <wp:wrapNone/>
                  <wp:docPr id="6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4267A5CC" w14:textId="77777777" w:rsidR="00F05056" w:rsidRDefault="00917C08">
            <w:pPr>
              <w:rPr>
                <w:b/>
                <w:sz w:val="20"/>
                <w:szCs w:val="20"/>
              </w:rPr>
            </w:pPr>
            <w:r>
              <w:rPr>
                <w:b/>
                <w:sz w:val="20"/>
                <w:szCs w:val="20"/>
              </w:rPr>
              <w:t>High quality recruitment, retention and</w:t>
            </w:r>
          </w:p>
          <w:p w14:paraId="1D506CD6" w14:textId="77777777" w:rsidR="00F05056" w:rsidRDefault="00917C08">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316C0C89" w14:textId="77777777" w:rsidR="00F05056" w:rsidRDefault="00917C08">
            <w:pPr>
              <w:jc w:val="center"/>
              <w:rPr>
                <w:sz w:val="20"/>
                <w:szCs w:val="20"/>
              </w:rPr>
            </w:pPr>
            <w:r>
              <w:rPr>
                <w:noProof/>
              </w:rPr>
              <w:drawing>
                <wp:anchor distT="0" distB="0" distL="0" distR="0" simplePos="0" relativeHeight="251668480" behindDoc="1" locked="0" layoutInCell="1" hidden="0" allowOverlap="1" wp14:anchorId="4A05731A" wp14:editId="4E1D78CC">
                  <wp:simplePos x="0" y="0"/>
                  <wp:positionH relativeFrom="column">
                    <wp:posOffset>86360</wp:posOffset>
                  </wp:positionH>
                  <wp:positionV relativeFrom="paragraph">
                    <wp:posOffset>17145</wp:posOffset>
                  </wp:positionV>
                  <wp:extent cx="389255" cy="389255"/>
                  <wp:effectExtent l="0" t="0" r="0" b="0"/>
                  <wp:wrapNone/>
                  <wp:docPr id="626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19299F7D" w14:textId="77777777" w:rsidR="00F05056" w:rsidRDefault="00917C08">
            <w:pPr>
              <w:rPr>
                <w:sz w:val="20"/>
                <w:szCs w:val="20"/>
              </w:rPr>
            </w:pPr>
            <w:r>
              <w:rPr>
                <w:b/>
                <w:sz w:val="20"/>
                <w:szCs w:val="20"/>
              </w:rPr>
              <w:t>Developmental teaching and learning</w:t>
            </w:r>
            <w:r>
              <w:rPr>
                <w:sz w:val="20"/>
                <w:szCs w:val="20"/>
              </w:rPr>
              <w:t xml:space="preserve"> – We know that teaching time is like ‘gold dust’ and all staff need </w:t>
            </w:r>
            <w:r>
              <w:rPr>
                <w:sz w:val="20"/>
                <w:szCs w:val="20"/>
              </w:rPr>
              <w:t>to be supported to deliver consistently good or better lessons.</w:t>
            </w:r>
          </w:p>
        </w:tc>
      </w:tr>
      <w:tr w:rsidR="00F05056" w14:paraId="19B7DE98" w14:textId="77777777">
        <w:tc>
          <w:tcPr>
            <w:tcW w:w="704" w:type="dxa"/>
            <w:tcMar>
              <w:left w:w="0" w:type="dxa"/>
              <w:bottom w:w="0" w:type="dxa"/>
              <w:right w:w="0" w:type="dxa"/>
            </w:tcMar>
          </w:tcPr>
          <w:p w14:paraId="41685050" w14:textId="77777777" w:rsidR="00F05056" w:rsidRDefault="00917C08">
            <w:pPr>
              <w:jc w:val="center"/>
              <w:rPr>
                <w:sz w:val="20"/>
                <w:szCs w:val="20"/>
              </w:rPr>
            </w:pPr>
            <w:r>
              <w:rPr>
                <w:noProof/>
              </w:rPr>
              <w:drawing>
                <wp:anchor distT="0" distB="0" distL="0" distR="0" simplePos="0" relativeHeight="251669504" behindDoc="1" locked="0" layoutInCell="1" hidden="0" allowOverlap="1" wp14:anchorId="5BB00778" wp14:editId="0B1B6CE0">
                  <wp:simplePos x="0" y="0"/>
                  <wp:positionH relativeFrom="column">
                    <wp:posOffset>24765</wp:posOffset>
                  </wp:positionH>
                  <wp:positionV relativeFrom="paragraph">
                    <wp:posOffset>10795</wp:posOffset>
                  </wp:positionV>
                  <wp:extent cx="389255" cy="389255"/>
                  <wp:effectExtent l="0" t="0" r="0" b="0"/>
                  <wp:wrapNone/>
                  <wp:docPr id="62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9DDDE35" w14:textId="77777777" w:rsidR="00F05056" w:rsidRDefault="00917C08">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2FA28C98" w14:textId="77777777" w:rsidR="00F05056" w:rsidRDefault="00917C08">
            <w:pPr>
              <w:jc w:val="center"/>
              <w:rPr>
                <w:sz w:val="20"/>
                <w:szCs w:val="20"/>
              </w:rPr>
            </w:pPr>
            <w:r>
              <w:rPr>
                <w:noProof/>
              </w:rPr>
              <w:drawing>
                <wp:anchor distT="0" distB="0" distL="0" distR="0" simplePos="0" relativeHeight="251670528" behindDoc="1" locked="0" layoutInCell="1" hidden="0" allowOverlap="1" wp14:anchorId="362C7E87" wp14:editId="63FEE0E0">
                  <wp:simplePos x="0" y="0"/>
                  <wp:positionH relativeFrom="column">
                    <wp:posOffset>86360</wp:posOffset>
                  </wp:positionH>
                  <wp:positionV relativeFrom="paragraph">
                    <wp:posOffset>10795</wp:posOffset>
                  </wp:positionV>
                  <wp:extent cx="389255" cy="389255"/>
                  <wp:effectExtent l="0" t="0" r="0" b="0"/>
                  <wp:wrapNone/>
                  <wp:docPr id="62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09F867EE" w14:textId="77777777" w:rsidR="00F05056" w:rsidRDefault="00917C08">
            <w:pPr>
              <w:rPr>
                <w:sz w:val="20"/>
                <w:szCs w:val="20"/>
              </w:rPr>
            </w:pPr>
            <w:r>
              <w:rPr>
                <w:b/>
                <w:sz w:val="20"/>
                <w:szCs w:val="20"/>
              </w:rPr>
              <w:t>Communication commitment</w:t>
            </w:r>
            <w:r>
              <w:rPr>
                <w:sz w:val="20"/>
                <w:szCs w:val="20"/>
              </w:rPr>
              <w:t xml:space="preserve"> – We strive to ensure that</w:t>
            </w:r>
            <w:r>
              <w:rPr>
                <w:sz w:val="20"/>
                <w:szCs w:val="20"/>
              </w:rPr>
              <w:t xml:space="preserve"> whole school communication is clear, timely, useful and manageable for all.</w:t>
            </w:r>
          </w:p>
        </w:tc>
      </w:tr>
      <w:tr w:rsidR="00F05056" w14:paraId="1925AB54" w14:textId="77777777">
        <w:tc>
          <w:tcPr>
            <w:tcW w:w="704" w:type="dxa"/>
            <w:tcMar>
              <w:left w:w="0" w:type="dxa"/>
              <w:bottom w:w="0" w:type="dxa"/>
              <w:right w:w="0" w:type="dxa"/>
            </w:tcMar>
          </w:tcPr>
          <w:p w14:paraId="3DE32B7C" w14:textId="77777777" w:rsidR="00F05056" w:rsidRDefault="00917C08">
            <w:pPr>
              <w:jc w:val="center"/>
              <w:rPr>
                <w:sz w:val="20"/>
                <w:szCs w:val="20"/>
              </w:rPr>
            </w:pPr>
            <w:r>
              <w:rPr>
                <w:noProof/>
              </w:rPr>
              <w:drawing>
                <wp:anchor distT="0" distB="0" distL="0" distR="0" simplePos="0" relativeHeight="251671552" behindDoc="1" locked="0" layoutInCell="1" hidden="0" allowOverlap="1" wp14:anchorId="4405D76D" wp14:editId="2F265993">
                  <wp:simplePos x="0" y="0"/>
                  <wp:positionH relativeFrom="column">
                    <wp:posOffset>24765</wp:posOffset>
                  </wp:positionH>
                  <wp:positionV relativeFrom="paragraph">
                    <wp:posOffset>14604</wp:posOffset>
                  </wp:positionV>
                  <wp:extent cx="389255" cy="389255"/>
                  <wp:effectExtent l="0" t="0" r="0" b="0"/>
                  <wp:wrapNone/>
                  <wp:docPr id="62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4F080BB6" w14:textId="77777777" w:rsidR="00F05056" w:rsidRDefault="00917C08">
            <w:pPr>
              <w:rPr>
                <w:sz w:val="20"/>
                <w:szCs w:val="20"/>
              </w:rPr>
            </w:pPr>
            <w:r>
              <w:rPr>
                <w:b/>
                <w:sz w:val="20"/>
                <w:szCs w:val="20"/>
              </w:rPr>
              <w:t>Streamlined data and report management</w:t>
            </w:r>
            <w:r>
              <w:rPr>
                <w:sz w:val="20"/>
                <w:szCs w:val="20"/>
              </w:rPr>
              <w:t xml:space="preserve"> – A</w:t>
            </w:r>
          </w:p>
          <w:p w14:paraId="02B632E4" w14:textId="77777777" w:rsidR="00F05056" w:rsidRDefault="00917C08">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2CB0C47" w14:textId="77777777" w:rsidR="00F05056" w:rsidRDefault="00917C08">
            <w:pPr>
              <w:jc w:val="center"/>
              <w:rPr>
                <w:sz w:val="20"/>
                <w:szCs w:val="20"/>
              </w:rPr>
            </w:pPr>
            <w:r>
              <w:rPr>
                <w:noProof/>
              </w:rPr>
              <w:drawing>
                <wp:anchor distT="0" distB="0" distL="0" distR="0" simplePos="0" relativeHeight="251672576" behindDoc="1" locked="0" layoutInCell="1" hidden="0" allowOverlap="1" wp14:anchorId="6D47223C" wp14:editId="5CF93CB9">
                  <wp:simplePos x="0" y="0"/>
                  <wp:positionH relativeFrom="column">
                    <wp:posOffset>86360</wp:posOffset>
                  </wp:positionH>
                  <wp:positionV relativeFrom="paragraph">
                    <wp:posOffset>14604</wp:posOffset>
                  </wp:positionV>
                  <wp:extent cx="389255" cy="389255"/>
                  <wp:effectExtent l="0" t="0" r="0" b="0"/>
                  <wp:wrapNone/>
                  <wp:docPr id="62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2A2C327" w14:textId="77777777" w:rsidR="00F05056" w:rsidRDefault="00917C08">
            <w:pPr>
              <w:rPr>
                <w:sz w:val="20"/>
                <w:szCs w:val="20"/>
              </w:rPr>
            </w:pPr>
            <w:r>
              <w:rPr>
                <w:b/>
                <w:sz w:val="20"/>
                <w:szCs w:val="20"/>
              </w:rPr>
              <w:t>Wellbeing – A welcoming place to work</w:t>
            </w:r>
            <w:r>
              <w:rPr>
                <w:sz w:val="20"/>
                <w:szCs w:val="20"/>
              </w:rPr>
              <w:t xml:space="preserve"> </w:t>
            </w:r>
            <w:r>
              <w:rPr>
                <w:sz w:val="20"/>
                <w:szCs w:val="20"/>
              </w:rPr>
              <w:t>– We are an inclusive school community, committed to equality and diversity and a place where staff are happy in their work.</w:t>
            </w:r>
          </w:p>
        </w:tc>
      </w:tr>
      <w:tr w:rsidR="00F05056" w14:paraId="18F8D02F" w14:textId="77777777">
        <w:trPr>
          <w:trHeight w:val="568"/>
        </w:trPr>
        <w:tc>
          <w:tcPr>
            <w:tcW w:w="704" w:type="dxa"/>
            <w:tcMar>
              <w:left w:w="0" w:type="dxa"/>
              <w:bottom w:w="0" w:type="dxa"/>
              <w:right w:w="0" w:type="dxa"/>
            </w:tcMar>
          </w:tcPr>
          <w:p w14:paraId="552A682B" w14:textId="77777777" w:rsidR="00F05056" w:rsidRDefault="00917C08">
            <w:pPr>
              <w:jc w:val="center"/>
              <w:rPr>
                <w:sz w:val="20"/>
                <w:szCs w:val="20"/>
              </w:rPr>
            </w:pPr>
            <w:r>
              <w:rPr>
                <w:noProof/>
              </w:rPr>
              <w:drawing>
                <wp:anchor distT="0" distB="0" distL="0" distR="0" simplePos="0" relativeHeight="251673600" behindDoc="1" locked="0" layoutInCell="1" hidden="0" allowOverlap="1" wp14:anchorId="609B78D2" wp14:editId="4776F48B">
                  <wp:simplePos x="0" y="0"/>
                  <wp:positionH relativeFrom="column">
                    <wp:posOffset>24765</wp:posOffset>
                  </wp:positionH>
                  <wp:positionV relativeFrom="paragraph">
                    <wp:posOffset>17780</wp:posOffset>
                  </wp:positionV>
                  <wp:extent cx="389255" cy="389255"/>
                  <wp:effectExtent l="0" t="0" r="0" b="0"/>
                  <wp:wrapNone/>
                  <wp:docPr id="62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56EB0B5E" w14:textId="77777777" w:rsidR="00F05056" w:rsidRDefault="00917C08">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121FF582" w14:textId="77777777" w:rsidR="00F05056" w:rsidRDefault="00917C08">
            <w:pPr>
              <w:jc w:val="center"/>
              <w:rPr>
                <w:sz w:val="20"/>
                <w:szCs w:val="20"/>
              </w:rPr>
            </w:pPr>
            <w:r>
              <w:rPr>
                <w:noProof/>
              </w:rPr>
              <w:drawing>
                <wp:anchor distT="0" distB="0" distL="0" distR="0" simplePos="0" relativeHeight="251674624" behindDoc="1" locked="0" layoutInCell="1" hidden="0" allowOverlap="1" wp14:anchorId="399053AF" wp14:editId="70E73C95">
                  <wp:simplePos x="0" y="0"/>
                  <wp:positionH relativeFrom="column">
                    <wp:posOffset>86360</wp:posOffset>
                  </wp:positionH>
                  <wp:positionV relativeFrom="paragraph">
                    <wp:posOffset>17780</wp:posOffset>
                  </wp:positionV>
                  <wp:extent cx="389255" cy="389255"/>
                  <wp:effectExtent l="0" t="0" r="0" b="0"/>
                  <wp:wrapNone/>
                  <wp:docPr id="62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F1A4654" w14:textId="77777777" w:rsidR="00F05056" w:rsidRDefault="00917C08">
            <w:pPr>
              <w:rPr>
                <w:sz w:val="20"/>
                <w:szCs w:val="20"/>
              </w:rPr>
            </w:pPr>
            <w:r>
              <w:rPr>
                <w:b/>
                <w:sz w:val="20"/>
                <w:szCs w:val="20"/>
              </w:rPr>
              <w:t>Managing workload</w:t>
            </w:r>
            <w:r>
              <w:rPr>
                <w:sz w:val="20"/>
                <w:szCs w:val="20"/>
              </w:rPr>
              <w:t xml:space="preserve"> – We believe that time well</w:t>
            </w:r>
          </w:p>
          <w:p w14:paraId="5E08F701" w14:textId="77777777" w:rsidR="00F05056" w:rsidRDefault="00917C08">
            <w:pPr>
              <w:rPr>
                <w:sz w:val="20"/>
                <w:szCs w:val="20"/>
              </w:rPr>
            </w:pPr>
            <w:r>
              <w:rPr>
                <w:sz w:val="20"/>
                <w:szCs w:val="20"/>
              </w:rPr>
              <w:t>spent is that which has the highest impact on raising standards, rejecting things that create unnecessary bur</w:t>
            </w:r>
            <w:r>
              <w:rPr>
                <w:sz w:val="20"/>
                <w:szCs w:val="20"/>
              </w:rPr>
              <w:t>den for little gain.</w:t>
            </w:r>
          </w:p>
        </w:tc>
      </w:tr>
    </w:tbl>
    <w:p w14:paraId="1C57675B" w14:textId="77777777" w:rsidR="00F05056" w:rsidRDefault="00F05056"/>
    <w:p w14:paraId="6024BE16" w14:textId="77777777" w:rsidR="00F05056" w:rsidRDefault="00F05056">
      <w:pPr>
        <w:rPr>
          <w:sz w:val="16"/>
          <w:szCs w:val="16"/>
        </w:rPr>
      </w:pPr>
    </w:p>
    <w:p w14:paraId="7C9D3C63" w14:textId="77777777" w:rsidR="00F05056" w:rsidRDefault="00F05056">
      <w:pPr>
        <w:pBdr>
          <w:bottom w:val="single" w:sz="18" w:space="1" w:color="7030A0"/>
        </w:pBdr>
        <w:spacing w:line="240" w:lineRule="auto"/>
        <w:rPr>
          <w:b/>
          <w:color w:val="7030A0"/>
          <w:sz w:val="24"/>
          <w:szCs w:val="24"/>
        </w:rPr>
      </w:pPr>
    </w:p>
    <w:p w14:paraId="37229F78" w14:textId="77777777" w:rsidR="00F05056" w:rsidRDefault="00917C08">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7"/>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F05056" w14:paraId="479965AB" w14:textId="77777777">
        <w:tc>
          <w:tcPr>
            <w:tcW w:w="5782" w:type="dxa"/>
          </w:tcPr>
          <w:p w14:paraId="464CA206" w14:textId="77777777" w:rsidR="00F05056" w:rsidRDefault="00917C08">
            <w:r>
              <w:rPr>
                <w:noProof/>
              </w:rPr>
              <w:drawing>
                <wp:inline distT="0" distB="0" distL="0" distR="0" wp14:anchorId="720C226D" wp14:editId="5691AB01">
                  <wp:extent cx="3524648" cy="2506559"/>
                  <wp:effectExtent l="0" t="0" r="0" b="0"/>
                  <wp:docPr id="62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3524648" cy="2506559"/>
                          </a:xfrm>
                          <a:prstGeom prst="rect">
                            <a:avLst/>
                          </a:prstGeom>
                          <a:ln/>
                        </pic:spPr>
                      </pic:pic>
                    </a:graphicData>
                  </a:graphic>
                </wp:inline>
              </w:drawing>
            </w:r>
          </w:p>
        </w:tc>
        <w:tc>
          <w:tcPr>
            <w:tcW w:w="4566" w:type="dxa"/>
          </w:tcPr>
          <w:p w14:paraId="04F09B72" w14:textId="77777777" w:rsidR="00F05056" w:rsidRDefault="00F05056">
            <w:pPr>
              <w:rPr>
                <w:sz w:val="18"/>
                <w:szCs w:val="18"/>
              </w:rPr>
            </w:pPr>
          </w:p>
          <w:p w14:paraId="1D882109" w14:textId="77777777" w:rsidR="00F05056" w:rsidRDefault="00917C08">
            <w:pPr>
              <w:rPr>
                <w:sz w:val="22"/>
                <w:szCs w:val="22"/>
              </w:rPr>
            </w:pPr>
            <w:proofErr w:type="spellStart"/>
            <w:r>
              <w:rPr>
                <w:sz w:val="22"/>
                <w:szCs w:val="22"/>
              </w:rPr>
              <w:t>Vivup</w:t>
            </w:r>
            <w:proofErr w:type="spellEnd"/>
            <w:r>
              <w:rPr>
                <w:sz w:val="22"/>
                <w:szCs w:val="22"/>
              </w:rPr>
              <w:t xml:space="preserve"> is a provider of employee benefits in partnership with North Yorkshire County Council</w:t>
            </w:r>
          </w:p>
          <w:p w14:paraId="0A6807BA" w14:textId="77777777" w:rsidR="00F05056" w:rsidRDefault="00F05056">
            <w:pPr>
              <w:rPr>
                <w:sz w:val="22"/>
                <w:szCs w:val="22"/>
              </w:rPr>
            </w:pPr>
          </w:p>
          <w:p w14:paraId="53FD198D" w14:textId="77777777" w:rsidR="00F05056" w:rsidRDefault="00917C08">
            <w:pPr>
              <w:rPr>
                <w:sz w:val="22"/>
                <w:szCs w:val="22"/>
              </w:rPr>
            </w:pPr>
            <w:r>
              <w:rPr>
                <w:sz w:val="22"/>
                <w:szCs w:val="22"/>
              </w:rPr>
              <w:t xml:space="preserve">North Yorkshire County Council recognise there is more to pay than just salary and they offer access to a wide range of competitive benefits. </w:t>
            </w:r>
          </w:p>
          <w:p w14:paraId="2FCA0BCB" w14:textId="77777777" w:rsidR="00F05056" w:rsidRDefault="00F05056">
            <w:pPr>
              <w:rPr>
                <w:sz w:val="22"/>
                <w:szCs w:val="22"/>
              </w:rPr>
            </w:pPr>
          </w:p>
          <w:p w14:paraId="75332EDA" w14:textId="77777777" w:rsidR="00F05056" w:rsidRDefault="00917C08">
            <w:r>
              <w:rPr>
                <w:sz w:val="22"/>
                <w:szCs w:val="22"/>
              </w:rPr>
              <w:t xml:space="preserve">The </w:t>
            </w:r>
            <w:proofErr w:type="spellStart"/>
            <w:r>
              <w:rPr>
                <w:sz w:val="22"/>
                <w:szCs w:val="22"/>
              </w:rPr>
              <w:t>Vivup</w:t>
            </w:r>
            <w:proofErr w:type="spellEnd"/>
            <w:r>
              <w:rPr>
                <w:sz w:val="22"/>
                <w:szCs w:val="22"/>
              </w:rPr>
              <w:t xml:space="preserve"> website provides colleagues with access to a host of voluntary benefits including discounts on goods a</w:t>
            </w:r>
            <w:r>
              <w:rPr>
                <w:sz w:val="22"/>
                <w:szCs w:val="22"/>
              </w:rPr>
              <w:t xml:space="preserve">nd services such as your day-to-day shopping, days out, travel, electrical goods, leisure activities as well as links to salary sacrifice schemes. </w:t>
            </w:r>
          </w:p>
        </w:tc>
      </w:tr>
    </w:tbl>
    <w:p w14:paraId="62DE305A" w14:textId="77777777" w:rsidR="00F05056" w:rsidRDefault="00917C08">
      <w:pPr>
        <w:spacing w:after="0" w:line="240" w:lineRule="auto"/>
        <w:rPr>
          <w:b/>
        </w:rPr>
      </w:pPr>
      <w:r>
        <w:rPr>
          <w:b/>
        </w:rPr>
        <w:t>Lifestyle Savings</w:t>
      </w:r>
    </w:p>
    <w:p w14:paraId="00F1E7BB" w14:textId="77777777" w:rsidR="00F05056" w:rsidRDefault="00917C08">
      <w:pPr>
        <w:spacing w:after="0" w:line="240" w:lineRule="auto"/>
      </w:pPr>
      <w:r>
        <w:t>Explore a huge range of discounts to help you save money across hundreds of the UK’s favo</w:t>
      </w:r>
      <w:r>
        <w:t>urite high-street and online retailers.</w:t>
      </w:r>
    </w:p>
    <w:p w14:paraId="5B53AE26" w14:textId="77777777" w:rsidR="00F05056" w:rsidRDefault="00F05056">
      <w:pPr>
        <w:spacing w:after="0" w:line="240" w:lineRule="auto"/>
      </w:pPr>
    </w:p>
    <w:p w14:paraId="344CD102" w14:textId="77777777" w:rsidR="00F05056" w:rsidRDefault="00917C08">
      <w:pPr>
        <w:spacing w:after="0" w:line="240" w:lineRule="auto"/>
        <w:rPr>
          <w:b/>
        </w:rPr>
      </w:pPr>
      <w:r>
        <w:rPr>
          <w:b/>
        </w:rPr>
        <w:t>Support &amp; Wellbeing</w:t>
      </w:r>
    </w:p>
    <w:p w14:paraId="01FAF992" w14:textId="77777777" w:rsidR="00F05056" w:rsidRDefault="00917C08">
      <w:pPr>
        <w:spacing w:after="0" w:line="240" w:lineRule="auto"/>
      </w:pPr>
      <w:r>
        <w:t>Access expert help and support for life’s ups and downs 24/7, 365 days a year. Make the most of the schemes available to help your money go further.</w:t>
      </w:r>
    </w:p>
    <w:p w14:paraId="1445003A" w14:textId="77777777" w:rsidR="00F05056" w:rsidRDefault="00F05056"/>
    <w:p w14:paraId="36266EAA" w14:textId="77777777" w:rsidR="00F05056" w:rsidRDefault="00F05056"/>
    <w:p w14:paraId="7B704612" w14:textId="77777777" w:rsidR="00F05056" w:rsidRDefault="00917C08">
      <w:pPr>
        <w:pStyle w:val="Heading1"/>
      </w:pPr>
      <w:r>
        <w:br w:type="page"/>
      </w:r>
    </w:p>
    <w:p w14:paraId="1D3D2A56" w14:textId="77777777" w:rsidR="00F05056" w:rsidRDefault="00F05056">
      <w:pPr>
        <w:pStyle w:val="Heading1"/>
      </w:pPr>
    </w:p>
    <w:p w14:paraId="4E8DDA37" w14:textId="77777777" w:rsidR="00F05056" w:rsidRDefault="00F05056">
      <w:pPr>
        <w:pStyle w:val="Heading1"/>
      </w:pPr>
    </w:p>
    <w:p w14:paraId="32F959EE" w14:textId="77777777" w:rsidR="00F05056" w:rsidRDefault="00917C08">
      <w:pPr>
        <w:pStyle w:val="Heading1"/>
      </w:pPr>
      <w:r>
        <w:t>JOB DESCRIPTION</w:t>
      </w:r>
    </w:p>
    <w:p w14:paraId="22FBD328" w14:textId="77777777" w:rsidR="00F05056" w:rsidRDefault="00F05056">
      <w:pPr>
        <w:rPr>
          <w:sz w:val="18"/>
          <w:szCs w:val="18"/>
        </w:rPr>
      </w:pPr>
    </w:p>
    <w:p w14:paraId="31E07B40" w14:textId="77777777" w:rsidR="00F05056" w:rsidRDefault="00F05056">
      <w:pPr>
        <w:pBdr>
          <w:top w:val="single" w:sz="4" w:space="1" w:color="000000"/>
          <w:left w:val="single" w:sz="4" w:space="4" w:color="000000"/>
          <w:bottom w:val="nil"/>
          <w:right w:val="single" w:sz="4" w:space="4" w:color="000000"/>
          <w:between w:val="nil"/>
        </w:pBdr>
        <w:shd w:val="clear" w:color="auto" w:fill="D9D9D9"/>
        <w:spacing w:after="0" w:line="240" w:lineRule="auto"/>
        <w:jc w:val="both"/>
        <w:rPr>
          <w:rFonts w:ascii="Times New Roman" w:eastAsia="Times New Roman" w:hAnsi="Times New Roman" w:cs="Times New Roman"/>
          <w:color w:val="000000"/>
          <w:sz w:val="24"/>
          <w:szCs w:val="24"/>
        </w:rPr>
      </w:pPr>
    </w:p>
    <w:p w14:paraId="0BE5184D" w14:textId="77777777" w:rsidR="00F05056" w:rsidRDefault="00917C08">
      <w:pPr>
        <w:pBdr>
          <w:top w:val="nil"/>
          <w:left w:val="single" w:sz="4" w:space="4" w:color="000000"/>
          <w:bottom w:val="nil"/>
          <w:right w:val="single" w:sz="4" w:space="4" w:color="000000"/>
          <w:between w:val="nil"/>
        </w:pBdr>
        <w:shd w:val="clear" w:color="auto" w:fill="D9D9D9"/>
        <w:spacing w:after="0" w:line="240" w:lineRule="auto"/>
        <w:jc w:val="both"/>
        <w:rPr>
          <w:rFonts w:ascii="Times New Roman" w:eastAsia="Times New Roman" w:hAnsi="Times New Roman" w:cs="Times New Roman"/>
          <w:color w:val="000000"/>
          <w:sz w:val="24"/>
          <w:szCs w:val="24"/>
        </w:rPr>
      </w:pPr>
      <w:r>
        <w:rPr>
          <w:rFonts w:ascii="Twentieth Century" w:eastAsia="Twentieth Century" w:hAnsi="Twentieth Century" w:cs="Twentieth Century"/>
          <w:b/>
          <w:color w:val="000000"/>
          <w:sz w:val="24"/>
          <w:szCs w:val="24"/>
        </w:rPr>
        <w:t xml:space="preserve">GRADE: </w:t>
      </w:r>
      <w:r>
        <w:rPr>
          <w:rFonts w:ascii="Twentieth Century" w:eastAsia="Twentieth Century" w:hAnsi="Twentieth Century" w:cs="Twentieth Century"/>
          <w:color w:val="000000"/>
          <w:sz w:val="24"/>
          <w:szCs w:val="24"/>
        </w:rPr>
        <w:t>MPS/UPS plus TLR 2:3</w:t>
      </w:r>
    </w:p>
    <w:p w14:paraId="6EE1F17A" w14:textId="77777777" w:rsidR="00F05056" w:rsidRDefault="00917C08">
      <w:pPr>
        <w:pBdr>
          <w:top w:val="nil"/>
          <w:left w:val="single" w:sz="4" w:space="4" w:color="000000"/>
          <w:bottom w:val="nil"/>
          <w:right w:val="single" w:sz="4" w:space="4" w:color="000000"/>
          <w:between w:val="nil"/>
        </w:pBdr>
        <w:shd w:val="clear" w:color="auto" w:fill="D9D9D9"/>
        <w:spacing w:after="0" w:line="240" w:lineRule="auto"/>
        <w:jc w:val="both"/>
        <w:rPr>
          <w:rFonts w:ascii="Times New Roman" w:eastAsia="Times New Roman" w:hAnsi="Times New Roman" w:cs="Times New Roman"/>
          <w:color w:val="000000"/>
          <w:sz w:val="24"/>
          <w:szCs w:val="24"/>
        </w:rPr>
      </w:pPr>
      <w:r>
        <w:rPr>
          <w:rFonts w:ascii="Twentieth Century" w:eastAsia="Twentieth Century" w:hAnsi="Twentieth Century" w:cs="Twentieth Century"/>
          <w:color w:val="000000"/>
          <w:sz w:val="24"/>
          <w:szCs w:val="24"/>
        </w:rPr>
        <w:tab/>
      </w:r>
    </w:p>
    <w:p w14:paraId="6CF9B54D" w14:textId="77777777" w:rsidR="00F05056" w:rsidRDefault="00917C08">
      <w:pPr>
        <w:pBdr>
          <w:top w:val="nil"/>
          <w:left w:val="single" w:sz="4" w:space="4" w:color="000000"/>
          <w:bottom w:val="nil"/>
          <w:right w:val="single" w:sz="4" w:space="4" w:color="000000"/>
          <w:between w:val="nil"/>
        </w:pBdr>
        <w:shd w:val="clear" w:color="auto" w:fill="D9D9D9"/>
        <w:spacing w:after="0" w:line="240" w:lineRule="auto"/>
        <w:jc w:val="both"/>
        <w:rPr>
          <w:rFonts w:ascii="Times New Roman" w:eastAsia="Times New Roman" w:hAnsi="Times New Roman" w:cs="Times New Roman"/>
          <w:color w:val="000000"/>
          <w:sz w:val="24"/>
          <w:szCs w:val="24"/>
        </w:rPr>
      </w:pPr>
      <w:r>
        <w:rPr>
          <w:rFonts w:ascii="Twentieth Century" w:eastAsia="Twentieth Century" w:hAnsi="Twentieth Century" w:cs="Twentieth Century"/>
          <w:b/>
          <w:color w:val="000000"/>
          <w:sz w:val="24"/>
          <w:szCs w:val="24"/>
        </w:rPr>
        <w:t xml:space="preserve">RESPONSIBLE FOR: </w:t>
      </w:r>
      <w:r>
        <w:rPr>
          <w:rFonts w:ascii="Twentieth Century" w:eastAsia="Twentieth Century" w:hAnsi="Twentieth Century" w:cs="Twentieth Century"/>
          <w:color w:val="000000"/>
          <w:sz w:val="24"/>
          <w:szCs w:val="24"/>
        </w:rPr>
        <w:t>Leadership and Management of Art</w:t>
      </w:r>
    </w:p>
    <w:p w14:paraId="42AD3F09" w14:textId="77777777" w:rsidR="00F05056" w:rsidRDefault="00F05056">
      <w:pPr>
        <w:pBdr>
          <w:top w:val="nil"/>
          <w:left w:val="single" w:sz="4" w:space="4" w:color="000000"/>
          <w:bottom w:val="nil"/>
          <w:right w:val="single" w:sz="4" w:space="4" w:color="000000"/>
          <w:between w:val="nil"/>
        </w:pBdr>
        <w:shd w:val="clear" w:color="auto" w:fill="D9D9D9"/>
        <w:spacing w:after="0" w:line="240" w:lineRule="auto"/>
        <w:jc w:val="both"/>
        <w:rPr>
          <w:rFonts w:ascii="Times New Roman" w:eastAsia="Times New Roman" w:hAnsi="Times New Roman" w:cs="Times New Roman"/>
          <w:color w:val="000000"/>
          <w:sz w:val="24"/>
          <w:szCs w:val="24"/>
        </w:rPr>
      </w:pPr>
    </w:p>
    <w:p w14:paraId="0B58240C" w14:textId="77777777" w:rsidR="00F05056" w:rsidRDefault="00917C08">
      <w:pPr>
        <w:pBdr>
          <w:top w:val="nil"/>
          <w:left w:val="single" w:sz="4" w:space="4" w:color="000000"/>
          <w:bottom w:val="single" w:sz="4" w:space="1" w:color="000000"/>
          <w:right w:val="single" w:sz="4" w:space="4" w:color="000000"/>
          <w:between w:val="nil"/>
        </w:pBdr>
        <w:shd w:val="clear" w:color="auto" w:fill="D9D9D9"/>
        <w:spacing w:after="0" w:line="240" w:lineRule="auto"/>
        <w:jc w:val="both"/>
        <w:rPr>
          <w:rFonts w:ascii="Times New Roman" w:eastAsia="Times New Roman" w:hAnsi="Times New Roman" w:cs="Times New Roman"/>
          <w:color w:val="000000"/>
          <w:sz w:val="24"/>
          <w:szCs w:val="24"/>
        </w:rPr>
      </w:pPr>
      <w:r>
        <w:rPr>
          <w:rFonts w:ascii="Twentieth Century" w:eastAsia="Twentieth Century" w:hAnsi="Twentieth Century" w:cs="Twentieth Century"/>
          <w:b/>
          <w:color w:val="000000"/>
          <w:sz w:val="24"/>
          <w:szCs w:val="24"/>
        </w:rPr>
        <w:t>JOB PURPOSE:</w:t>
      </w:r>
      <w:r>
        <w:rPr>
          <w:rFonts w:ascii="Twentieth Century" w:eastAsia="Twentieth Century" w:hAnsi="Twentieth Century" w:cs="Twentieth Century"/>
          <w:color w:val="000000"/>
          <w:sz w:val="24"/>
          <w:szCs w:val="24"/>
        </w:rPr>
        <w:t xml:space="preserve"> To secure and account for effective learning, appropriate achievement and educational, social and personal progress of all students in the assigned area of responsibility, consistent with the aims of the school and the unique needs of each individual lear</w:t>
      </w:r>
      <w:r>
        <w:rPr>
          <w:rFonts w:ascii="Twentieth Century" w:eastAsia="Twentieth Century" w:hAnsi="Twentieth Century" w:cs="Twentieth Century"/>
          <w:color w:val="000000"/>
          <w:sz w:val="24"/>
          <w:szCs w:val="24"/>
        </w:rPr>
        <w:t xml:space="preserve">ner. </w:t>
      </w:r>
    </w:p>
    <w:p w14:paraId="4F6BA9CA" w14:textId="77777777" w:rsidR="00F05056" w:rsidRDefault="00F05056"/>
    <w:p w14:paraId="705D8485" w14:textId="77777777" w:rsidR="00F05056" w:rsidRDefault="00917C08">
      <w:pPr>
        <w:pStyle w:val="Heading2"/>
        <w:pBdr>
          <w:bottom w:val="single" w:sz="12" w:space="1" w:color="228099"/>
        </w:pBdr>
        <w:spacing w:before="0" w:after="0"/>
        <w:jc w:val="both"/>
      </w:pPr>
      <w:r>
        <w:rPr>
          <w:color w:val="000000"/>
          <w:sz w:val="22"/>
          <w:szCs w:val="22"/>
        </w:rPr>
        <w:t>Key Responsibilities</w:t>
      </w:r>
    </w:p>
    <w:p w14:paraId="4EB1CFDC"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Establish and lead the strategic development of the responsibility area consistent with the agreed aims and policies of the school.</w:t>
      </w:r>
    </w:p>
    <w:p w14:paraId="16801A58"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Secure and sustain effective learning for students through leading on a well-planned and effecti</w:t>
      </w:r>
      <w:r>
        <w:rPr>
          <w:color w:val="000000"/>
        </w:rPr>
        <w:t>vely organised curriculum </w:t>
      </w:r>
    </w:p>
    <w:p w14:paraId="4B7F5944"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Support teaching and learning within the responsibility area, including the professional development of staff.</w:t>
      </w:r>
    </w:p>
    <w:p w14:paraId="6F90617D"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Lead, manage and support staff and students within the responsibility area to sustain motivation and commitment to hig</w:t>
      </w:r>
      <w:r>
        <w:rPr>
          <w:color w:val="000000"/>
        </w:rPr>
        <w:t>h standards of learning and care.</w:t>
      </w:r>
    </w:p>
    <w:p w14:paraId="10F8E5CF"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Write, implement and monitor a subject area action plan</w:t>
      </w:r>
    </w:p>
    <w:p w14:paraId="3794F12B"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Analyse and evaluate relevant data and information, in order to put in place interventions to support underperforming students, and groups of students.</w:t>
      </w:r>
    </w:p>
    <w:p w14:paraId="67F4D696"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Assist the Cur</w:t>
      </w:r>
      <w:r>
        <w:rPr>
          <w:color w:val="000000"/>
        </w:rPr>
        <w:t>riculum Director with the monitoring and evaluation of teaching and learning within the team.</w:t>
      </w:r>
    </w:p>
    <w:p w14:paraId="36D91BC6"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Plan and be accountable for the effective deployment of allocated resources to secure high quality learning experiences. </w:t>
      </w:r>
    </w:p>
    <w:p w14:paraId="420B4842" w14:textId="77777777" w:rsidR="00F05056" w:rsidRDefault="00917C08">
      <w:pPr>
        <w:numPr>
          <w:ilvl w:val="0"/>
          <w:numId w:val="1"/>
        </w:numPr>
        <w:pBdr>
          <w:top w:val="nil"/>
          <w:left w:val="nil"/>
          <w:bottom w:val="nil"/>
          <w:right w:val="nil"/>
          <w:between w:val="nil"/>
        </w:pBdr>
        <w:spacing w:after="0" w:line="240" w:lineRule="auto"/>
        <w:jc w:val="both"/>
        <w:rPr>
          <w:color w:val="000000"/>
        </w:rPr>
      </w:pPr>
      <w:r>
        <w:rPr>
          <w:color w:val="000000"/>
        </w:rPr>
        <w:t>Advise the Principal and governors of su</w:t>
      </w:r>
      <w:r>
        <w:rPr>
          <w:color w:val="000000"/>
        </w:rPr>
        <w:t>itable developments for the effective teaching in, or management of, the responsibility area.</w:t>
      </w:r>
    </w:p>
    <w:p w14:paraId="45DFD0D6" w14:textId="77777777" w:rsidR="00F05056" w:rsidRDefault="00917C08">
      <w:pPr>
        <w:numPr>
          <w:ilvl w:val="0"/>
          <w:numId w:val="1"/>
        </w:numPr>
        <w:pBdr>
          <w:top w:val="nil"/>
          <w:left w:val="nil"/>
          <w:bottom w:val="nil"/>
          <w:right w:val="nil"/>
          <w:between w:val="nil"/>
        </w:pBdr>
        <w:spacing w:after="120" w:line="240" w:lineRule="auto"/>
        <w:jc w:val="both"/>
        <w:rPr>
          <w:color w:val="000000"/>
        </w:rPr>
      </w:pPr>
      <w:r>
        <w:rPr>
          <w:color w:val="000000"/>
        </w:rPr>
        <w:t>Report to (line manager) in accordance with school procedures.</w:t>
      </w:r>
    </w:p>
    <w:p w14:paraId="365B78CF" w14:textId="77777777" w:rsidR="00F05056" w:rsidRDefault="00F05056">
      <w:pPr>
        <w:rPr>
          <w:rFonts w:ascii="Times New Roman" w:eastAsia="Times New Roman" w:hAnsi="Times New Roman" w:cs="Times New Roman"/>
          <w:sz w:val="24"/>
          <w:szCs w:val="24"/>
        </w:rPr>
      </w:pPr>
    </w:p>
    <w:p w14:paraId="6E367995" w14:textId="77777777" w:rsidR="00F05056" w:rsidRDefault="00917C08">
      <w:pPr>
        <w:pStyle w:val="Heading2"/>
        <w:pBdr>
          <w:bottom w:val="single" w:sz="12" w:space="1" w:color="228099"/>
        </w:pBdr>
        <w:spacing w:before="0" w:after="0"/>
        <w:jc w:val="both"/>
      </w:pPr>
      <w:r>
        <w:rPr>
          <w:color w:val="000000"/>
          <w:sz w:val="22"/>
          <w:szCs w:val="22"/>
        </w:rPr>
        <w:t>Teaching responsibilities</w:t>
      </w:r>
    </w:p>
    <w:p w14:paraId="3AE347E9"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To deliver Art from Year 7-11 using a range of teaching methods and the agreed subject area schemes of learning and contributing to the SMSC development of students through the specified curriculum.</w:t>
      </w:r>
    </w:p>
    <w:p w14:paraId="3C4A7602"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To ensure progress is made against student targets.</w:t>
      </w:r>
    </w:p>
    <w:p w14:paraId="0F9E05B1"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To re</w:t>
      </w:r>
      <w:r>
        <w:rPr>
          <w:color w:val="000000"/>
        </w:rPr>
        <w:t>main aware of the changing requirements of this work through attendance at meetings and careful attention to other forms of communication, including electronically.</w:t>
      </w:r>
    </w:p>
    <w:p w14:paraId="3C4D1E69"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 xml:space="preserve">To take on an individual responsibility for at least one aspect of the work of the subject </w:t>
      </w:r>
      <w:r>
        <w:rPr>
          <w:color w:val="000000"/>
        </w:rPr>
        <w:t>area, sharing expertise with other subject area members.</w:t>
      </w:r>
    </w:p>
    <w:p w14:paraId="75946414"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To support the work of the subject area through extra-curricular activities and engagement activities. Show commitment to educational trips and visits.</w:t>
      </w:r>
    </w:p>
    <w:p w14:paraId="58D04D79"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To plan, prepare and deliver lessons to a range</w:t>
      </w:r>
      <w:r>
        <w:rPr>
          <w:color w:val="000000"/>
        </w:rPr>
        <w:t xml:space="preserve"> of classes, ensuring a positive working environment in classrooms.</w:t>
      </w:r>
    </w:p>
    <w:p w14:paraId="4A38FEB0"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To mark work, giving appropriate feedback and maintaining records of student progress and development.</w:t>
      </w:r>
    </w:p>
    <w:p w14:paraId="078F76B7"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To maintain up-to-date subject knowledge and devise and write new curriculum material</w:t>
      </w:r>
      <w:r>
        <w:rPr>
          <w:color w:val="000000"/>
        </w:rPr>
        <w:t>s when required.</w:t>
      </w:r>
    </w:p>
    <w:p w14:paraId="25C9F69D" w14:textId="77777777" w:rsidR="00F05056" w:rsidRDefault="00917C08">
      <w:pPr>
        <w:numPr>
          <w:ilvl w:val="0"/>
          <w:numId w:val="2"/>
        </w:numPr>
        <w:pBdr>
          <w:top w:val="nil"/>
          <w:left w:val="nil"/>
          <w:bottom w:val="nil"/>
          <w:right w:val="nil"/>
          <w:between w:val="nil"/>
        </w:pBdr>
        <w:spacing w:after="0" w:line="240" w:lineRule="auto"/>
        <w:ind w:right="113"/>
        <w:jc w:val="both"/>
        <w:rPr>
          <w:color w:val="000000"/>
        </w:rPr>
      </w:pPr>
      <w:r>
        <w:rPr>
          <w:color w:val="000000"/>
        </w:rPr>
        <w:t>To select and use a range of different learning resources and equipment.</w:t>
      </w:r>
    </w:p>
    <w:p w14:paraId="5006BE59" w14:textId="77777777" w:rsidR="00F05056" w:rsidRDefault="00917C08">
      <w:pPr>
        <w:rPr>
          <w:rFonts w:ascii="Times New Roman" w:eastAsia="Times New Roman" w:hAnsi="Times New Roman" w:cs="Times New Roman"/>
          <w:sz w:val="24"/>
          <w:szCs w:val="24"/>
        </w:rPr>
      </w:pPr>
      <w:r>
        <w:br/>
      </w:r>
      <w:r>
        <w:br/>
      </w:r>
      <w:r>
        <w:lastRenderedPageBreak/>
        <w:br/>
      </w:r>
    </w:p>
    <w:p w14:paraId="2DC149F4"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To undertake pastoral duties, such as taking on the role of form tutor, and supporting pupils on an individual basis as required.  Undertake duties as part of the published rota.</w:t>
      </w:r>
    </w:p>
    <w:p w14:paraId="6B3EE583"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To prepare pupils for qualifications including external examinations.</w:t>
      </w:r>
    </w:p>
    <w:p w14:paraId="66F7C48E"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To mana</w:t>
      </w:r>
      <w:r>
        <w:rPr>
          <w:color w:val="000000"/>
        </w:rPr>
        <w:t>ge student behaviour in the classroom and on school premises, following school policies.</w:t>
      </w:r>
    </w:p>
    <w:p w14:paraId="4A3C6011"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To support the work of teaching assistants, trainee teachers and newly qualified teachers (NQTs) as required.</w:t>
      </w:r>
    </w:p>
    <w:p w14:paraId="093E35E9"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 xml:space="preserve">To participate in parents', </w:t>
      </w:r>
      <w:proofErr w:type="gramStart"/>
      <w:r>
        <w:rPr>
          <w:color w:val="000000"/>
        </w:rPr>
        <w:t>carers’</w:t>
      </w:r>
      <w:proofErr w:type="gramEnd"/>
      <w:r>
        <w:rPr>
          <w:color w:val="000000"/>
        </w:rPr>
        <w:t xml:space="preserve"> and guardians’ consul</w:t>
      </w:r>
      <w:r>
        <w:rPr>
          <w:color w:val="000000"/>
        </w:rPr>
        <w:t>tations including published evening events and whole school training events.</w:t>
      </w:r>
    </w:p>
    <w:p w14:paraId="32A6D4EE"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To liaise with other professionals, such as the SENDL, Personal Support Team, Learning Mentors, Careers Advisers, Educational Psychologists and Education Welfare Officers.</w:t>
      </w:r>
    </w:p>
    <w:p w14:paraId="45438B86"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To part</w:t>
      </w:r>
      <w:r>
        <w:rPr>
          <w:color w:val="000000"/>
        </w:rPr>
        <w:t>icipate in the school quality assurance (QA) processes.</w:t>
      </w:r>
    </w:p>
    <w:p w14:paraId="4B4C5E15"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To participate in regular in-service training (INSET) as part of continuing professional development (CPD).</w:t>
      </w:r>
    </w:p>
    <w:p w14:paraId="4BC233A1" w14:textId="77777777" w:rsidR="00F05056" w:rsidRDefault="00917C08">
      <w:pPr>
        <w:numPr>
          <w:ilvl w:val="0"/>
          <w:numId w:val="3"/>
        </w:numPr>
        <w:pBdr>
          <w:top w:val="nil"/>
          <w:left w:val="nil"/>
          <w:bottom w:val="nil"/>
          <w:right w:val="nil"/>
          <w:between w:val="nil"/>
        </w:pBdr>
        <w:spacing w:after="0" w:line="240" w:lineRule="auto"/>
        <w:ind w:right="113"/>
        <w:jc w:val="both"/>
        <w:rPr>
          <w:color w:val="000000"/>
        </w:rPr>
      </w:pPr>
      <w:r>
        <w:rPr>
          <w:color w:val="000000"/>
        </w:rPr>
        <w:t>To follow school policy and procedures consistently and meet both internal and external dead</w:t>
      </w:r>
      <w:r>
        <w:rPr>
          <w:color w:val="000000"/>
        </w:rPr>
        <w:t>lines.</w:t>
      </w:r>
    </w:p>
    <w:p w14:paraId="744385D2" w14:textId="77777777" w:rsidR="00F05056" w:rsidRDefault="00F05056">
      <w:pPr>
        <w:rPr>
          <w:rFonts w:ascii="Times New Roman" w:eastAsia="Times New Roman" w:hAnsi="Times New Roman" w:cs="Times New Roman"/>
          <w:sz w:val="24"/>
          <w:szCs w:val="24"/>
        </w:rPr>
      </w:pPr>
    </w:p>
    <w:p w14:paraId="5D71BD6D" w14:textId="77777777" w:rsidR="00F05056" w:rsidRDefault="00917C08">
      <w:pPr>
        <w:pStyle w:val="Heading2"/>
        <w:pBdr>
          <w:bottom w:val="single" w:sz="12" w:space="1" w:color="228099"/>
        </w:pBdr>
        <w:spacing w:before="0" w:after="0"/>
        <w:jc w:val="both"/>
      </w:pPr>
      <w:r>
        <w:rPr>
          <w:color w:val="000000"/>
          <w:sz w:val="22"/>
          <w:szCs w:val="22"/>
        </w:rPr>
        <w:t>Safeguarding</w:t>
      </w:r>
    </w:p>
    <w:p w14:paraId="6F7CED6A" w14:textId="77777777" w:rsidR="00F05056" w:rsidRDefault="00917C08">
      <w:pPr>
        <w:numPr>
          <w:ilvl w:val="0"/>
          <w:numId w:val="4"/>
        </w:numPr>
        <w:pBdr>
          <w:top w:val="nil"/>
          <w:left w:val="nil"/>
          <w:bottom w:val="nil"/>
          <w:right w:val="nil"/>
          <w:between w:val="nil"/>
        </w:pBdr>
        <w:spacing w:after="0" w:line="240" w:lineRule="auto"/>
        <w:jc w:val="both"/>
        <w:rPr>
          <w:color w:val="000000"/>
        </w:rPr>
      </w:pPr>
      <w:r>
        <w:rPr>
          <w:color w:val="000000"/>
        </w:rPr>
        <w:t>Be responsible for promoting and safeguarding the welfare of children and young people that you are responsible for and come into contact with. </w:t>
      </w:r>
    </w:p>
    <w:p w14:paraId="26ACEE26" w14:textId="77777777" w:rsidR="00F05056" w:rsidRDefault="00917C08">
      <w:pPr>
        <w:numPr>
          <w:ilvl w:val="0"/>
          <w:numId w:val="4"/>
        </w:numPr>
        <w:pBdr>
          <w:top w:val="nil"/>
          <w:left w:val="nil"/>
          <w:bottom w:val="nil"/>
          <w:right w:val="nil"/>
          <w:between w:val="nil"/>
        </w:pBdr>
        <w:spacing w:after="0" w:line="240" w:lineRule="auto"/>
        <w:jc w:val="both"/>
        <w:rPr>
          <w:color w:val="000000"/>
        </w:rPr>
      </w:pPr>
      <w:r>
        <w:rPr>
          <w:color w:val="000000"/>
        </w:rPr>
        <w:t>Have awareness and basic knowledge, where appropriate, of the most recent legislation. </w:t>
      </w:r>
    </w:p>
    <w:p w14:paraId="5338FE59" w14:textId="77777777" w:rsidR="00F05056" w:rsidRDefault="00917C08">
      <w:pPr>
        <w:numPr>
          <w:ilvl w:val="0"/>
          <w:numId w:val="4"/>
        </w:numPr>
        <w:pBdr>
          <w:top w:val="nil"/>
          <w:left w:val="nil"/>
          <w:bottom w:val="nil"/>
          <w:right w:val="nil"/>
          <w:between w:val="nil"/>
        </w:pBdr>
        <w:spacing w:after="0" w:line="240" w:lineRule="auto"/>
        <w:jc w:val="both"/>
        <w:rPr>
          <w:color w:val="000000"/>
        </w:rPr>
      </w:pPr>
      <w:r>
        <w:rPr>
          <w:color w:val="000000"/>
        </w:rPr>
        <w:t>Be able to recognise when a child or young person is in danger or at risk of harm and take action to protect them.  </w:t>
      </w:r>
    </w:p>
    <w:p w14:paraId="4C826E4E" w14:textId="77777777" w:rsidR="00F05056" w:rsidRDefault="00917C08">
      <w:pPr>
        <w:numPr>
          <w:ilvl w:val="0"/>
          <w:numId w:val="4"/>
        </w:numPr>
        <w:pBdr>
          <w:top w:val="nil"/>
          <w:left w:val="nil"/>
          <w:bottom w:val="nil"/>
          <w:right w:val="nil"/>
          <w:between w:val="nil"/>
        </w:pBdr>
        <w:spacing w:after="0" w:line="240" w:lineRule="auto"/>
        <w:jc w:val="both"/>
        <w:rPr>
          <w:color w:val="000000"/>
        </w:rPr>
      </w:pPr>
      <w:r>
        <w:rPr>
          <w:color w:val="000000"/>
        </w:rPr>
        <w:t>Make considered judgements about how to act to safeguard and promote a child or young person’s welfare.</w:t>
      </w:r>
    </w:p>
    <w:p w14:paraId="42CE753C" w14:textId="77777777" w:rsidR="00F05056" w:rsidRDefault="00F05056">
      <w:pPr>
        <w:rPr>
          <w:rFonts w:ascii="Times New Roman" w:eastAsia="Times New Roman" w:hAnsi="Times New Roman" w:cs="Times New Roman"/>
          <w:sz w:val="24"/>
          <w:szCs w:val="24"/>
        </w:rPr>
      </w:pPr>
    </w:p>
    <w:p w14:paraId="057462E8" w14:textId="77777777" w:rsidR="00F05056" w:rsidRDefault="00917C08">
      <w:pPr>
        <w:pStyle w:val="Heading2"/>
        <w:pBdr>
          <w:bottom w:val="single" w:sz="12" w:space="1" w:color="228099"/>
        </w:pBdr>
        <w:spacing w:before="0" w:after="0"/>
        <w:jc w:val="both"/>
      </w:pPr>
      <w:r>
        <w:rPr>
          <w:color w:val="000000"/>
          <w:sz w:val="22"/>
          <w:szCs w:val="22"/>
        </w:rPr>
        <w:t>Data Protection</w:t>
      </w:r>
    </w:p>
    <w:p w14:paraId="5D03052B" w14:textId="77777777" w:rsidR="00F05056" w:rsidRDefault="00917C08">
      <w:pPr>
        <w:numPr>
          <w:ilvl w:val="0"/>
          <w:numId w:val="5"/>
        </w:numPr>
        <w:pBdr>
          <w:top w:val="nil"/>
          <w:left w:val="nil"/>
          <w:bottom w:val="nil"/>
          <w:right w:val="nil"/>
          <w:between w:val="nil"/>
        </w:pBdr>
        <w:spacing w:after="0" w:line="240" w:lineRule="auto"/>
        <w:jc w:val="both"/>
        <w:rPr>
          <w:color w:val="000000"/>
        </w:rPr>
      </w:pPr>
      <w:r>
        <w:rPr>
          <w:color w:val="000000"/>
        </w:rPr>
        <w:t>Comply with the Co</w:t>
      </w:r>
      <w:r>
        <w:rPr>
          <w:color w:val="000000"/>
        </w:rPr>
        <w:t>unty Council’s policies and supporting documentation in relation to Information Governance this includes Data Protection, Information Security and Confidentiality.</w:t>
      </w:r>
    </w:p>
    <w:p w14:paraId="57EA26E0" w14:textId="77777777" w:rsidR="00F05056" w:rsidRDefault="00F05056">
      <w:pPr>
        <w:rPr>
          <w:rFonts w:ascii="Times New Roman" w:eastAsia="Times New Roman" w:hAnsi="Times New Roman" w:cs="Times New Roman"/>
          <w:sz w:val="24"/>
          <w:szCs w:val="24"/>
        </w:rPr>
      </w:pPr>
    </w:p>
    <w:p w14:paraId="4CE23A90" w14:textId="77777777" w:rsidR="00F05056" w:rsidRDefault="00917C08">
      <w:pPr>
        <w:pStyle w:val="Heading2"/>
        <w:pBdr>
          <w:bottom w:val="single" w:sz="12" w:space="1" w:color="228099"/>
        </w:pBdr>
        <w:spacing w:before="0" w:after="0"/>
        <w:jc w:val="both"/>
      </w:pPr>
      <w:r>
        <w:rPr>
          <w:color w:val="000000"/>
          <w:sz w:val="22"/>
          <w:szCs w:val="22"/>
        </w:rPr>
        <w:t>Other</w:t>
      </w:r>
    </w:p>
    <w:p w14:paraId="1DED8254" w14:textId="77777777" w:rsidR="00F05056" w:rsidRDefault="00917C0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Duties may be varied to meet the changing demands of the school at the reasonable dis</w:t>
      </w:r>
      <w:r>
        <w:rPr>
          <w:color w:val="000000"/>
        </w:rPr>
        <w:t>cretion of the Headteacher.</w:t>
      </w:r>
    </w:p>
    <w:p w14:paraId="3BAD8617" w14:textId="77777777" w:rsidR="00F05056" w:rsidRDefault="00F05056">
      <w:pPr>
        <w:pBdr>
          <w:top w:val="nil"/>
          <w:left w:val="nil"/>
          <w:bottom w:val="nil"/>
          <w:right w:val="nil"/>
          <w:between w:val="nil"/>
        </w:pBdr>
        <w:spacing w:after="0" w:line="240" w:lineRule="auto"/>
        <w:jc w:val="both"/>
        <w:rPr>
          <w:color w:val="000000"/>
        </w:rPr>
      </w:pPr>
    </w:p>
    <w:p w14:paraId="0AFDF554" w14:textId="77777777" w:rsidR="00F05056" w:rsidRDefault="00917C0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This job description does not form the contract of employment.  It describes the way the post holder is expected and required to perform and complete the duties set out above.</w:t>
      </w:r>
    </w:p>
    <w:p w14:paraId="4BB94A3E" w14:textId="77777777" w:rsidR="00F05056" w:rsidRDefault="00F05056">
      <w:pPr>
        <w:pBdr>
          <w:top w:val="nil"/>
          <w:left w:val="nil"/>
          <w:bottom w:val="nil"/>
          <w:right w:val="nil"/>
          <w:between w:val="nil"/>
        </w:pBdr>
        <w:spacing w:after="0" w:line="240" w:lineRule="auto"/>
        <w:jc w:val="both"/>
        <w:rPr>
          <w:color w:val="000000"/>
        </w:rPr>
      </w:pPr>
    </w:p>
    <w:p w14:paraId="1E62053E" w14:textId="77777777" w:rsidR="00F05056" w:rsidRDefault="00917C0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To fulfil all of the requirements and duties set out in the current Pay and Conditions Documents relating to the conditions of employment of teachers.</w:t>
      </w:r>
    </w:p>
    <w:p w14:paraId="316FD166" w14:textId="77777777" w:rsidR="00F05056" w:rsidRDefault="00F05056">
      <w:pPr>
        <w:pBdr>
          <w:top w:val="nil"/>
          <w:left w:val="nil"/>
          <w:bottom w:val="nil"/>
          <w:right w:val="nil"/>
          <w:between w:val="nil"/>
        </w:pBdr>
        <w:spacing w:after="0" w:line="240" w:lineRule="auto"/>
        <w:jc w:val="both"/>
        <w:rPr>
          <w:color w:val="000000"/>
        </w:rPr>
      </w:pPr>
    </w:p>
    <w:p w14:paraId="29C10089" w14:textId="77777777" w:rsidR="00F05056" w:rsidRDefault="00917C0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To achieve any performance criteria or targets related to this leadership post arising from the School’s</w:t>
      </w:r>
      <w:r>
        <w:rPr>
          <w:color w:val="000000"/>
        </w:rPr>
        <w:t xml:space="preserve"> Performance Management arrangements</w:t>
      </w:r>
    </w:p>
    <w:p w14:paraId="6C3E505F" w14:textId="77777777" w:rsidR="00F05056" w:rsidRDefault="00F05056">
      <w:pPr>
        <w:pBdr>
          <w:top w:val="nil"/>
          <w:left w:val="nil"/>
          <w:bottom w:val="nil"/>
          <w:right w:val="nil"/>
          <w:between w:val="nil"/>
        </w:pBdr>
        <w:spacing w:after="0" w:line="240" w:lineRule="auto"/>
        <w:jc w:val="both"/>
        <w:rPr>
          <w:color w:val="000000"/>
        </w:rPr>
      </w:pPr>
    </w:p>
    <w:p w14:paraId="2D9E4D17" w14:textId="77777777" w:rsidR="00F05056" w:rsidRDefault="00917C0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color w:val="000000"/>
        </w:rPr>
        <w:t>This job description will be reviewed annually.</w:t>
      </w:r>
    </w:p>
    <w:p w14:paraId="2D003982" w14:textId="77777777" w:rsidR="00F05056" w:rsidRDefault="00917C08">
      <w:pPr>
        <w:spacing w:after="240"/>
      </w:pPr>
      <w:r>
        <w:br/>
      </w:r>
      <w:r>
        <w:br/>
      </w:r>
      <w:r>
        <w:br/>
      </w:r>
      <w:r>
        <w:br/>
      </w:r>
      <w:r>
        <w:br/>
      </w:r>
    </w:p>
    <w:p w14:paraId="7CAAF502" w14:textId="77777777" w:rsidR="00F05056" w:rsidRDefault="00F05056">
      <w:pPr>
        <w:pStyle w:val="Heading1"/>
        <w:rPr>
          <w:rFonts w:ascii="Twentieth Century" w:hAnsi="Twentieth Century" w:cs="Twentieth Century"/>
          <w:color w:val="000000"/>
        </w:rPr>
      </w:pPr>
    </w:p>
    <w:p w14:paraId="45864430" w14:textId="77777777" w:rsidR="00F05056" w:rsidRDefault="00F05056">
      <w:pPr>
        <w:pStyle w:val="Heading1"/>
        <w:rPr>
          <w:rFonts w:ascii="Twentieth Century" w:hAnsi="Twentieth Century" w:cs="Twentieth Century"/>
          <w:color w:val="000000"/>
        </w:rPr>
      </w:pPr>
    </w:p>
    <w:p w14:paraId="4AF2C605" w14:textId="77777777" w:rsidR="00F05056" w:rsidRDefault="00917C08">
      <w:pPr>
        <w:pStyle w:val="Heading1"/>
      </w:pPr>
      <w:r>
        <w:rPr>
          <w:rFonts w:ascii="Twentieth Century" w:hAnsi="Twentieth Century" w:cs="Twentieth Century"/>
          <w:color w:val="000000"/>
        </w:rPr>
        <w:t>PERSON SPECIFICATION</w:t>
      </w:r>
    </w:p>
    <w:p w14:paraId="5EA38CD3" w14:textId="77777777" w:rsidR="00F05056" w:rsidRDefault="00F05056"/>
    <w:tbl>
      <w:tblPr>
        <w:tblStyle w:val="af8"/>
        <w:tblW w:w="10338" w:type="dxa"/>
        <w:tblLayout w:type="fixed"/>
        <w:tblLook w:val="0400" w:firstRow="0" w:lastRow="0" w:firstColumn="0" w:lastColumn="0" w:noHBand="0" w:noVBand="1"/>
      </w:tblPr>
      <w:tblGrid>
        <w:gridCol w:w="1754"/>
        <w:gridCol w:w="3446"/>
        <w:gridCol w:w="4097"/>
        <w:gridCol w:w="1041"/>
      </w:tblGrid>
      <w:tr w:rsidR="00F05056" w14:paraId="721FF414" w14:textId="77777777">
        <w:trPr>
          <w:trHeight w:val="639"/>
        </w:trPr>
        <w:tc>
          <w:tcPr>
            <w:tcW w:w="1754"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35E60C8" w14:textId="77777777" w:rsidR="00F05056" w:rsidRDefault="00F05056"/>
        </w:tc>
        <w:tc>
          <w:tcPr>
            <w:tcW w:w="3446"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16B3A23D" w14:textId="77777777" w:rsidR="00F05056" w:rsidRDefault="00917C0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20"/>
                <w:szCs w:val="20"/>
              </w:rPr>
              <w:t>Essential</w:t>
            </w:r>
          </w:p>
        </w:tc>
        <w:tc>
          <w:tcPr>
            <w:tcW w:w="4097"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463BFE0" w14:textId="77777777" w:rsidR="00F05056" w:rsidRDefault="00917C0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sz w:val="20"/>
                <w:szCs w:val="20"/>
              </w:rPr>
              <w:t>Desirable</w:t>
            </w:r>
          </w:p>
        </w:tc>
        <w:tc>
          <w:tcPr>
            <w:tcW w:w="1041"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01C4B352" w14:textId="77777777" w:rsidR="00F05056" w:rsidRDefault="00917C0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color w:val="000000"/>
              </w:rPr>
              <w:t>Criteria</w:t>
            </w:r>
          </w:p>
        </w:tc>
      </w:tr>
      <w:tr w:rsidR="00F05056" w14:paraId="5BBFC62D" w14:textId="77777777">
        <w:trPr>
          <w:trHeight w:val="1515"/>
        </w:trPr>
        <w:tc>
          <w:tcPr>
            <w:tcW w:w="1754"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4EE39250" w14:textId="77777777" w:rsidR="00F05056" w:rsidRDefault="00917C08">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4"/>
                <w:szCs w:val="24"/>
              </w:rPr>
            </w:pPr>
            <w:r>
              <w:rPr>
                <w:b/>
                <w:color w:val="000000"/>
                <w:sz w:val="20"/>
                <w:szCs w:val="20"/>
              </w:rPr>
              <w:t>Teaching Experience</w:t>
            </w:r>
          </w:p>
        </w:tc>
        <w:tc>
          <w:tcPr>
            <w:tcW w:w="3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0D8F6"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Experience of KS3 &amp; KS4 teaching including proven record of good or outstanding teaching.</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401D4D"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Teaching across the ability range, including mixed ability teaching.</w:t>
            </w:r>
          </w:p>
          <w:p w14:paraId="4DB0D4D6"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Ability to challenge students from different starting points.</w:t>
            </w:r>
          </w:p>
        </w:tc>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E1E2A0"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br/>
            </w:r>
            <w:r>
              <w:rPr>
                <w:b/>
                <w:noProof/>
                <w:color w:val="000000"/>
              </w:rPr>
              <w:drawing>
                <wp:inline distT="0" distB="0" distL="0" distR="0" wp14:anchorId="2D5A257F" wp14:editId="765D54B2">
                  <wp:extent cx="190500" cy="257175"/>
                  <wp:effectExtent l="0" t="0" r="0" b="0"/>
                  <wp:docPr id="62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190500" cy="257175"/>
                          </a:xfrm>
                          <a:prstGeom prst="rect">
                            <a:avLst/>
                          </a:prstGeom>
                          <a:ln/>
                        </pic:spPr>
                      </pic:pic>
                    </a:graphicData>
                  </a:graphic>
                </wp:inline>
              </w:drawing>
            </w:r>
            <w:r>
              <w:rPr>
                <w:b/>
                <w:noProof/>
                <w:color w:val="000000"/>
              </w:rPr>
              <w:drawing>
                <wp:inline distT="0" distB="0" distL="0" distR="0" wp14:anchorId="75872F84" wp14:editId="5E36C8B9">
                  <wp:extent cx="247650" cy="238125"/>
                  <wp:effectExtent l="0" t="0" r="0" b="0"/>
                  <wp:docPr id="62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47650" cy="238125"/>
                          </a:xfrm>
                          <a:prstGeom prst="rect">
                            <a:avLst/>
                          </a:prstGeom>
                          <a:ln/>
                        </pic:spPr>
                      </pic:pic>
                    </a:graphicData>
                  </a:graphic>
                </wp:inline>
              </w:drawing>
            </w:r>
          </w:p>
        </w:tc>
      </w:tr>
      <w:tr w:rsidR="00F05056" w14:paraId="2DB62E1E" w14:textId="77777777">
        <w:trPr>
          <w:trHeight w:val="1537"/>
        </w:trPr>
        <w:tc>
          <w:tcPr>
            <w:tcW w:w="1754"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67229313" w14:textId="77777777" w:rsidR="00F05056" w:rsidRDefault="00917C08">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4"/>
                <w:szCs w:val="24"/>
              </w:rPr>
            </w:pPr>
            <w:r>
              <w:rPr>
                <w:b/>
                <w:color w:val="000000"/>
                <w:sz w:val="20"/>
                <w:szCs w:val="20"/>
              </w:rPr>
              <w:t>Qualifications</w:t>
            </w:r>
          </w:p>
        </w:tc>
        <w:tc>
          <w:tcPr>
            <w:tcW w:w="3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711ADE"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Qualified teacher status and a recognised degree or equivalent appropriate to the subject.</w:t>
            </w:r>
          </w:p>
          <w:p w14:paraId="72207DC1" w14:textId="77777777" w:rsidR="00F05056" w:rsidRDefault="00F05056"/>
          <w:p w14:paraId="63853D69"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Evidence of CPD</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1DF5B"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Additional relevant qualifications and/or experience.</w:t>
            </w:r>
          </w:p>
          <w:p w14:paraId="3C32635A"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Evidence of Leadership Training</w:t>
            </w:r>
          </w:p>
        </w:tc>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1A3D7F"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br/>
            </w:r>
            <w:r>
              <w:rPr>
                <w:b/>
                <w:noProof/>
                <w:color w:val="000000"/>
              </w:rPr>
              <w:drawing>
                <wp:inline distT="0" distB="0" distL="0" distR="0" wp14:anchorId="76BF3F17" wp14:editId="21E4460D">
                  <wp:extent cx="257175" cy="257175"/>
                  <wp:effectExtent l="0" t="0" r="0" b="0"/>
                  <wp:docPr id="62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257175" cy="257175"/>
                          </a:xfrm>
                          <a:prstGeom prst="rect">
                            <a:avLst/>
                          </a:prstGeom>
                          <a:ln/>
                        </pic:spPr>
                      </pic:pic>
                    </a:graphicData>
                  </a:graphic>
                </wp:inline>
              </w:drawing>
            </w:r>
            <w:r>
              <w:rPr>
                <w:b/>
                <w:noProof/>
                <w:color w:val="000000"/>
              </w:rPr>
              <w:drawing>
                <wp:inline distT="0" distB="0" distL="0" distR="0" wp14:anchorId="4D601B64" wp14:editId="7B07ADC8">
                  <wp:extent cx="247650" cy="238125"/>
                  <wp:effectExtent l="0" t="0" r="0" b="0"/>
                  <wp:docPr id="62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47650" cy="238125"/>
                          </a:xfrm>
                          <a:prstGeom prst="rect">
                            <a:avLst/>
                          </a:prstGeom>
                          <a:ln/>
                        </pic:spPr>
                      </pic:pic>
                    </a:graphicData>
                  </a:graphic>
                </wp:inline>
              </w:drawing>
            </w:r>
          </w:p>
        </w:tc>
      </w:tr>
      <w:tr w:rsidR="00F05056" w14:paraId="5D2FC179" w14:textId="77777777">
        <w:trPr>
          <w:trHeight w:val="1799"/>
        </w:trPr>
        <w:tc>
          <w:tcPr>
            <w:tcW w:w="1754"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41140DD7" w14:textId="77777777" w:rsidR="00F05056" w:rsidRDefault="00917C08">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4"/>
                <w:szCs w:val="24"/>
              </w:rPr>
            </w:pPr>
            <w:r>
              <w:rPr>
                <w:b/>
                <w:color w:val="000000"/>
                <w:sz w:val="20"/>
                <w:szCs w:val="20"/>
              </w:rPr>
              <w:t>Leadership</w:t>
            </w:r>
          </w:p>
        </w:tc>
        <w:tc>
          <w:tcPr>
            <w:tcW w:w="3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3BBE2"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Has made a positive difference in current post and can demonstrate how it was achieved</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BB195"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Experience of leading others and implementing change.  Experience of leading / working with teams. Motivation of others</w:t>
            </w:r>
          </w:p>
          <w:p w14:paraId="21486ADC"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Experience of strategic development of an area of</w:t>
            </w:r>
            <w:r>
              <w:rPr>
                <w:color w:val="000000"/>
                <w:sz w:val="20"/>
                <w:szCs w:val="20"/>
              </w:rPr>
              <w:t xml:space="preserve"> school life.</w:t>
            </w:r>
          </w:p>
          <w:p w14:paraId="72384991"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Initiating and supporting change both within the subject area and across the whole school</w:t>
            </w:r>
          </w:p>
          <w:p w14:paraId="746B4319"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Evidence of the use of Data and Self-evaluation to inform change.  The use of performance criteria or targets</w:t>
            </w:r>
          </w:p>
          <w:p w14:paraId="51FA0700"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Working with SLT or other leaders or gover</w:t>
            </w:r>
            <w:r>
              <w:rPr>
                <w:color w:val="000000"/>
                <w:sz w:val="20"/>
                <w:szCs w:val="20"/>
              </w:rPr>
              <w:t>nors</w:t>
            </w:r>
          </w:p>
          <w:p w14:paraId="7FEB5AA5"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Effective deployment of allocated resources</w:t>
            </w:r>
          </w:p>
          <w:p w14:paraId="03016F5F"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Evidence of the Performance Management of team members.</w:t>
            </w:r>
          </w:p>
          <w:p w14:paraId="691A33B3"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Self-managing and proactive capability.</w:t>
            </w:r>
          </w:p>
          <w:p w14:paraId="2D3E4FF8" w14:textId="77777777" w:rsidR="00F05056" w:rsidRDefault="00F05056">
            <w:pPr>
              <w:spacing w:after="240"/>
            </w:pPr>
          </w:p>
        </w:tc>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EA3D3"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br/>
            </w:r>
            <w:r>
              <w:rPr>
                <w:b/>
                <w:noProof/>
                <w:color w:val="000000"/>
              </w:rPr>
              <w:drawing>
                <wp:inline distT="0" distB="0" distL="0" distR="0" wp14:anchorId="70A2C56B" wp14:editId="2F7C8C23">
                  <wp:extent cx="257175" cy="257175"/>
                  <wp:effectExtent l="0" t="0" r="0" b="0"/>
                  <wp:docPr id="62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257175" cy="257175"/>
                          </a:xfrm>
                          <a:prstGeom prst="rect">
                            <a:avLst/>
                          </a:prstGeom>
                          <a:ln/>
                        </pic:spPr>
                      </pic:pic>
                    </a:graphicData>
                  </a:graphic>
                </wp:inline>
              </w:drawing>
            </w:r>
            <w:r>
              <w:rPr>
                <w:b/>
                <w:noProof/>
                <w:color w:val="000000"/>
              </w:rPr>
              <w:drawing>
                <wp:inline distT="0" distB="0" distL="0" distR="0" wp14:anchorId="5818F4B4" wp14:editId="50707D00">
                  <wp:extent cx="247650" cy="238125"/>
                  <wp:effectExtent l="0" t="0" r="0" b="0"/>
                  <wp:docPr id="62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47650" cy="238125"/>
                          </a:xfrm>
                          <a:prstGeom prst="rect">
                            <a:avLst/>
                          </a:prstGeom>
                          <a:ln/>
                        </pic:spPr>
                      </pic:pic>
                    </a:graphicData>
                  </a:graphic>
                </wp:inline>
              </w:drawing>
            </w:r>
          </w:p>
        </w:tc>
      </w:tr>
      <w:tr w:rsidR="00F05056" w14:paraId="0DB4C3B9" w14:textId="77777777">
        <w:trPr>
          <w:trHeight w:val="3960"/>
        </w:trPr>
        <w:tc>
          <w:tcPr>
            <w:tcW w:w="1754"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0C1E2769" w14:textId="77777777" w:rsidR="00F05056" w:rsidRDefault="00917C08">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4"/>
                <w:szCs w:val="24"/>
              </w:rPr>
            </w:pPr>
            <w:r>
              <w:rPr>
                <w:b/>
                <w:color w:val="000000"/>
                <w:sz w:val="20"/>
                <w:szCs w:val="20"/>
              </w:rPr>
              <w:lastRenderedPageBreak/>
              <w:t>Skills &amp; Knowledge</w:t>
            </w:r>
          </w:p>
        </w:tc>
        <w:tc>
          <w:tcPr>
            <w:tcW w:w="3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DAA28F" w14:textId="77777777" w:rsidR="00F05056" w:rsidRDefault="00F05056"/>
          <w:p w14:paraId="0D9B49BA"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Effective and confident classroom teaching. </w:t>
            </w:r>
          </w:p>
          <w:p w14:paraId="19682F20"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Knowledge of the major current education initiatives.</w:t>
            </w:r>
          </w:p>
          <w:p w14:paraId="4CE4AE33"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Command of formal written English.</w:t>
            </w:r>
          </w:p>
          <w:p w14:paraId="7BFBB09E"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Familiarity with, and enthusiasm for the specified subject area.</w:t>
            </w:r>
          </w:p>
          <w:p w14:paraId="01B3924A"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Awareness of the needs of students with different learnin</w:t>
            </w:r>
            <w:r>
              <w:rPr>
                <w:color w:val="000000"/>
                <w:sz w:val="20"/>
                <w:szCs w:val="20"/>
              </w:rPr>
              <w:t>g skills and abilities. </w:t>
            </w:r>
          </w:p>
          <w:p w14:paraId="60FFE225"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Good ICT skills.</w:t>
            </w:r>
          </w:p>
          <w:p w14:paraId="5393874D" w14:textId="77777777" w:rsidR="00F05056" w:rsidRDefault="00F05056">
            <w:pPr>
              <w:pBdr>
                <w:top w:val="nil"/>
                <w:left w:val="nil"/>
                <w:bottom w:val="nil"/>
                <w:right w:val="nil"/>
                <w:between w:val="nil"/>
              </w:pBdr>
              <w:spacing w:after="0" w:line="240" w:lineRule="auto"/>
              <w:rPr>
                <w:color w:val="000000"/>
                <w:sz w:val="20"/>
                <w:szCs w:val="20"/>
              </w:rPr>
            </w:pPr>
          </w:p>
          <w:p w14:paraId="5DBA67FE" w14:textId="77777777" w:rsidR="00F05056" w:rsidRDefault="00F05056">
            <w:pPr>
              <w:pBdr>
                <w:top w:val="nil"/>
                <w:left w:val="nil"/>
                <w:bottom w:val="nil"/>
                <w:right w:val="nil"/>
                <w:between w:val="nil"/>
              </w:pBdr>
              <w:spacing w:after="0" w:line="240" w:lineRule="auto"/>
              <w:rPr>
                <w:color w:val="000000"/>
                <w:sz w:val="20"/>
                <w:szCs w:val="20"/>
              </w:rPr>
            </w:pPr>
          </w:p>
          <w:p w14:paraId="53345F01"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React to data about students and respond through different teaching strategies.</w:t>
            </w:r>
          </w:p>
          <w:p w14:paraId="1B2D7A23" w14:textId="77777777" w:rsidR="00F05056" w:rsidRDefault="00F05056">
            <w:pPr>
              <w:pBdr>
                <w:top w:val="nil"/>
                <w:left w:val="nil"/>
                <w:bottom w:val="nil"/>
                <w:right w:val="nil"/>
                <w:between w:val="nil"/>
              </w:pBdr>
              <w:spacing w:after="0" w:line="240" w:lineRule="auto"/>
              <w:rPr>
                <w:color w:val="000000"/>
                <w:sz w:val="20"/>
                <w:szCs w:val="20"/>
              </w:rPr>
            </w:pPr>
          </w:p>
          <w:p w14:paraId="3AB36336"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Confident familiarity with Programmes of Study and examination specifications at both Key Stages.</w:t>
            </w:r>
          </w:p>
          <w:p w14:paraId="0EF1E7EF" w14:textId="77777777" w:rsidR="00F05056" w:rsidRDefault="00F05056">
            <w:pPr>
              <w:pBdr>
                <w:top w:val="nil"/>
                <w:left w:val="nil"/>
                <w:bottom w:val="nil"/>
                <w:right w:val="nil"/>
                <w:between w:val="nil"/>
              </w:pBdr>
              <w:spacing w:after="0" w:line="240" w:lineRule="auto"/>
              <w:rPr>
                <w:color w:val="000000"/>
                <w:sz w:val="20"/>
                <w:szCs w:val="20"/>
              </w:rPr>
            </w:pPr>
          </w:p>
          <w:p w14:paraId="715B8314"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Ability to make high quality reasoned decisions based on available information.</w:t>
            </w:r>
          </w:p>
          <w:p w14:paraId="5EC08C80" w14:textId="77777777" w:rsidR="00F05056" w:rsidRDefault="00F05056">
            <w:pPr>
              <w:pBdr>
                <w:top w:val="nil"/>
                <w:left w:val="nil"/>
                <w:bottom w:val="nil"/>
                <w:right w:val="nil"/>
                <w:between w:val="nil"/>
              </w:pBdr>
              <w:spacing w:after="0" w:line="240" w:lineRule="auto"/>
              <w:rPr>
                <w:color w:val="000000"/>
                <w:sz w:val="20"/>
                <w:szCs w:val="20"/>
              </w:rPr>
            </w:pPr>
          </w:p>
          <w:p w14:paraId="1BDAFC9E"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Clear expectations of student behaviour and discipline.</w:t>
            </w:r>
          </w:p>
          <w:p w14:paraId="3B1A0560" w14:textId="77777777" w:rsidR="00F05056" w:rsidRDefault="00F05056">
            <w:pPr>
              <w:pBdr>
                <w:top w:val="nil"/>
                <w:left w:val="nil"/>
                <w:bottom w:val="nil"/>
                <w:right w:val="nil"/>
                <w:between w:val="nil"/>
              </w:pBdr>
              <w:spacing w:after="0" w:line="240" w:lineRule="auto"/>
              <w:rPr>
                <w:color w:val="000000"/>
                <w:sz w:val="20"/>
                <w:szCs w:val="20"/>
              </w:rPr>
            </w:pPr>
          </w:p>
          <w:p w14:paraId="704D14C1"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Resilience and the </w:t>
            </w:r>
            <w:r>
              <w:rPr>
                <w:color w:val="000000"/>
                <w:sz w:val="20"/>
                <w:szCs w:val="20"/>
              </w:rPr>
              <w:t>ability to deal with, at times, larger volumes of work</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22AFF" w14:textId="77777777" w:rsidR="00F05056" w:rsidRDefault="00F05056"/>
          <w:p w14:paraId="31D84E48"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Evidence of keeping up to date with educational thinking and knowledge.</w:t>
            </w:r>
          </w:p>
          <w:p w14:paraId="523FEB3C"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Willingness to do extra-curricular activities.</w:t>
            </w:r>
          </w:p>
          <w:p w14:paraId="793036C8"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Involvement in extra-curricular activities related to this subject area or the wider school community.</w:t>
            </w:r>
          </w:p>
          <w:p w14:paraId="49B29CA1"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A personal interest in and knowledge of some specialist area related to the effective teaching of the specified subject.</w:t>
            </w:r>
          </w:p>
          <w:p w14:paraId="642F9DA2"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Some knowledge of examination sp</w:t>
            </w:r>
            <w:r>
              <w:rPr>
                <w:color w:val="000000"/>
                <w:sz w:val="20"/>
                <w:szCs w:val="20"/>
              </w:rPr>
              <w:t>ecifications.</w:t>
            </w:r>
          </w:p>
          <w:p w14:paraId="11BF4531" w14:textId="77777777" w:rsidR="00F05056" w:rsidRDefault="00F05056"/>
        </w:tc>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CE2D82"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br/>
            </w:r>
            <w:r>
              <w:rPr>
                <w:b/>
                <w:noProof/>
                <w:color w:val="000000"/>
              </w:rPr>
              <w:drawing>
                <wp:inline distT="0" distB="0" distL="0" distR="0" wp14:anchorId="06783A27" wp14:editId="4D5B92C7">
                  <wp:extent cx="257175" cy="257175"/>
                  <wp:effectExtent l="0" t="0" r="0" b="0"/>
                  <wp:docPr id="626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257175" cy="257175"/>
                          </a:xfrm>
                          <a:prstGeom prst="rect">
                            <a:avLst/>
                          </a:prstGeom>
                          <a:ln/>
                        </pic:spPr>
                      </pic:pic>
                    </a:graphicData>
                  </a:graphic>
                </wp:inline>
              </w:drawing>
            </w:r>
            <w:r>
              <w:rPr>
                <w:b/>
                <w:noProof/>
                <w:color w:val="000000"/>
              </w:rPr>
              <w:drawing>
                <wp:inline distT="0" distB="0" distL="0" distR="0" wp14:anchorId="4D1AC75D" wp14:editId="175F2A48">
                  <wp:extent cx="276225" cy="276225"/>
                  <wp:effectExtent l="0" t="0" r="0" b="0"/>
                  <wp:docPr id="62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276225" cy="276225"/>
                          </a:xfrm>
                          <a:prstGeom prst="rect">
                            <a:avLst/>
                          </a:prstGeom>
                          <a:ln/>
                        </pic:spPr>
                      </pic:pic>
                    </a:graphicData>
                  </a:graphic>
                </wp:inline>
              </w:drawing>
            </w:r>
          </w:p>
        </w:tc>
      </w:tr>
      <w:tr w:rsidR="00F05056" w14:paraId="6D4F0717" w14:textId="77777777">
        <w:trPr>
          <w:trHeight w:val="3509"/>
        </w:trPr>
        <w:tc>
          <w:tcPr>
            <w:tcW w:w="1754"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6AC54E78" w14:textId="77777777" w:rsidR="00F05056" w:rsidRDefault="00917C08">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4"/>
                <w:szCs w:val="24"/>
              </w:rPr>
            </w:pPr>
            <w:r>
              <w:rPr>
                <w:b/>
                <w:color w:val="000000"/>
                <w:sz w:val="20"/>
                <w:szCs w:val="20"/>
              </w:rPr>
              <w:t>Personal Qualities</w:t>
            </w:r>
          </w:p>
        </w:tc>
        <w:tc>
          <w:tcPr>
            <w:tcW w:w="3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604FA0"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Reliability and punctuality.</w:t>
            </w:r>
          </w:p>
          <w:p w14:paraId="3FDB74AF"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Initiative.</w:t>
            </w:r>
          </w:p>
          <w:p w14:paraId="611822F5"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Ability to work consistently with the policies and procedures of the school, including Child Protection policies.</w:t>
            </w:r>
          </w:p>
          <w:p w14:paraId="7601F27C"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Commitment to succeed and to see others succeed. Commitment to further development of self and others.</w:t>
            </w:r>
          </w:p>
          <w:p w14:paraId="43C064F3"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Ability to work well with colleagues.</w:t>
            </w:r>
          </w:p>
          <w:p w14:paraId="46ED9951"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A</w:t>
            </w:r>
            <w:r>
              <w:rPr>
                <w:color w:val="000000"/>
                <w:sz w:val="20"/>
                <w:szCs w:val="20"/>
              </w:rPr>
              <w:t>n enthusiastic, positive, encouraging classroom presence.</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1F8681" w14:textId="77777777" w:rsidR="00F05056" w:rsidRDefault="00917C08">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sz w:val="20"/>
                <w:szCs w:val="20"/>
              </w:rPr>
              <w:t>Sense of humour, resilience and resourcefulness.</w:t>
            </w:r>
          </w:p>
          <w:p w14:paraId="6877C0AD"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Imagination, innovation and initiative.</w:t>
            </w:r>
          </w:p>
        </w:tc>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7A76E"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br/>
            </w:r>
            <w:r>
              <w:rPr>
                <w:b/>
                <w:noProof/>
                <w:color w:val="000000"/>
              </w:rPr>
              <w:drawing>
                <wp:inline distT="0" distB="0" distL="0" distR="0" wp14:anchorId="38E5CA6C" wp14:editId="629368E6">
                  <wp:extent cx="190500" cy="257175"/>
                  <wp:effectExtent l="0" t="0" r="0" b="0"/>
                  <wp:docPr id="62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190500" cy="257175"/>
                          </a:xfrm>
                          <a:prstGeom prst="rect">
                            <a:avLst/>
                          </a:prstGeom>
                          <a:ln/>
                        </pic:spPr>
                      </pic:pic>
                    </a:graphicData>
                  </a:graphic>
                </wp:inline>
              </w:drawing>
            </w:r>
            <w:r>
              <w:rPr>
                <w:b/>
                <w:noProof/>
                <w:color w:val="000000"/>
              </w:rPr>
              <w:drawing>
                <wp:inline distT="0" distB="0" distL="0" distR="0" wp14:anchorId="4C2C2D53" wp14:editId="55D3A6F6">
                  <wp:extent cx="257175" cy="257175"/>
                  <wp:effectExtent l="0" t="0" r="0" b="0"/>
                  <wp:docPr id="626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257175" cy="257175"/>
                          </a:xfrm>
                          <a:prstGeom prst="rect">
                            <a:avLst/>
                          </a:prstGeom>
                          <a:ln/>
                        </pic:spPr>
                      </pic:pic>
                    </a:graphicData>
                  </a:graphic>
                </wp:inline>
              </w:drawing>
            </w:r>
            <w:r>
              <w:rPr>
                <w:b/>
                <w:noProof/>
                <w:color w:val="000000"/>
              </w:rPr>
              <w:drawing>
                <wp:inline distT="0" distB="0" distL="0" distR="0" wp14:anchorId="33B91518" wp14:editId="5E6AF882">
                  <wp:extent cx="276225" cy="276225"/>
                  <wp:effectExtent l="0" t="0" r="0" b="0"/>
                  <wp:docPr id="62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276225" cy="276225"/>
                          </a:xfrm>
                          <a:prstGeom prst="rect">
                            <a:avLst/>
                          </a:prstGeom>
                          <a:ln/>
                        </pic:spPr>
                      </pic:pic>
                    </a:graphicData>
                  </a:graphic>
                </wp:inline>
              </w:drawing>
            </w:r>
          </w:p>
        </w:tc>
      </w:tr>
      <w:tr w:rsidR="00F05056" w14:paraId="3FC267FA" w14:textId="77777777">
        <w:trPr>
          <w:trHeight w:val="1088"/>
        </w:trPr>
        <w:tc>
          <w:tcPr>
            <w:tcW w:w="1754"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0BCFFF49" w14:textId="77777777" w:rsidR="00F05056" w:rsidRDefault="00917C08">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4"/>
                <w:szCs w:val="24"/>
              </w:rPr>
            </w:pPr>
            <w:r>
              <w:rPr>
                <w:b/>
                <w:color w:val="000000"/>
                <w:sz w:val="20"/>
                <w:szCs w:val="20"/>
              </w:rPr>
              <w:t>Health</w:t>
            </w:r>
          </w:p>
        </w:tc>
        <w:tc>
          <w:tcPr>
            <w:tcW w:w="34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145CC"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Good general health.</w:t>
            </w:r>
          </w:p>
          <w:p w14:paraId="0B5F7862"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Good attendance.</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9EFD6" w14:textId="77777777" w:rsidR="00F05056" w:rsidRDefault="00F05056"/>
        </w:tc>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92D355"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br/>
            </w:r>
            <w:r>
              <w:rPr>
                <w:b/>
                <w:noProof/>
                <w:color w:val="000000"/>
              </w:rPr>
              <w:drawing>
                <wp:inline distT="0" distB="0" distL="0" distR="0" wp14:anchorId="48CC754F" wp14:editId="66BD289F">
                  <wp:extent cx="247650" cy="238125"/>
                  <wp:effectExtent l="0" t="0" r="0" b="0"/>
                  <wp:docPr id="62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247650" cy="238125"/>
                          </a:xfrm>
                          <a:prstGeom prst="rect">
                            <a:avLst/>
                          </a:prstGeom>
                          <a:ln/>
                        </pic:spPr>
                      </pic:pic>
                    </a:graphicData>
                  </a:graphic>
                </wp:inline>
              </w:drawing>
            </w:r>
            <w:r>
              <w:rPr>
                <w:b/>
                <w:noProof/>
                <w:color w:val="000000"/>
              </w:rPr>
              <w:drawing>
                <wp:inline distT="0" distB="0" distL="0" distR="0" wp14:anchorId="01CC3C33" wp14:editId="132E1B3D">
                  <wp:extent cx="190500" cy="257175"/>
                  <wp:effectExtent l="0" t="0" r="0" b="0"/>
                  <wp:docPr id="62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190500" cy="257175"/>
                          </a:xfrm>
                          <a:prstGeom prst="rect">
                            <a:avLst/>
                          </a:prstGeom>
                          <a:ln/>
                        </pic:spPr>
                      </pic:pic>
                    </a:graphicData>
                  </a:graphic>
                </wp:inline>
              </w:drawing>
            </w:r>
          </w:p>
        </w:tc>
      </w:tr>
    </w:tbl>
    <w:p w14:paraId="201BC4A7" w14:textId="77777777" w:rsidR="00F05056" w:rsidRDefault="00F05056"/>
    <w:tbl>
      <w:tblPr>
        <w:tblStyle w:val="af9"/>
        <w:tblW w:w="4818" w:type="dxa"/>
        <w:jc w:val="center"/>
        <w:tblLayout w:type="fixed"/>
        <w:tblLook w:val="0400" w:firstRow="0" w:lastRow="0" w:firstColumn="0" w:lastColumn="0" w:noHBand="0" w:noVBand="1"/>
      </w:tblPr>
      <w:tblGrid>
        <w:gridCol w:w="1264"/>
        <w:gridCol w:w="1133"/>
        <w:gridCol w:w="832"/>
        <w:gridCol w:w="1089"/>
        <w:gridCol w:w="250"/>
        <w:gridCol w:w="250"/>
      </w:tblGrid>
      <w:tr w:rsidR="00F05056" w14:paraId="1FF8C80B" w14:textId="77777777">
        <w:trPr>
          <w:jc w:val="center"/>
        </w:trPr>
        <w:tc>
          <w:tcPr>
            <w:tcW w:w="1273" w:type="dxa"/>
            <w:tcMar>
              <w:top w:w="0" w:type="dxa"/>
              <w:left w:w="115" w:type="dxa"/>
              <w:bottom w:w="0" w:type="dxa"/>
              <w:right w:w="115" w:type="dxa"/>
            </w:tcMar>
          </w:tcPr>
          <w:p w14:paraId="6454048C" w14:textId="77777777" w:rsidR="00F05056" w:rsidRDefault="00917C0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i/>
                <w:color w:val="000000"/>
              </w:rPr>
              <w:lastRenderedPageBreak/>
              <w:t>Application</w:t>
            </w:r>
          </w:p>
        </w:tc>
        <w:tc>
          <w:tcPr>
            <w:tcW w:w="1140" w:type="dxa"/>
            <w:tcMar>
              <w:top w:w="0" w:type="dxa"/>
              <w:left w:w="115" w:type="dxa"/>
              <w:bottom w:w="0" w:type="dxa"/>
              <w:right w:w="115" w:type="dxa"/>
            </w:tcMar>
          </w:tcPr>
          <w:p w14:paraId="063F4C73" w14:textId="77777777" w:rsidR="00F05056" w:rsidRDefault="00917C0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i/>
                <w:color w:val="000000"/>
              </w:rPr>
              <w:t>Reference</w:t>
            </w:r>
          </w:p>
        </w:tc>
        <w:tc>
          <w:tcPr>
            <w:tcW w:w="837" w:type="dxa"/>
            <w:tcMar>
              <w:top w:w="0" w:type="dxa"/>
              <w:left w:w="115" w:type="dxa"/>
              <w:bottom w:w="0" w:type="dxa"/>
              <w:right w:w="115" w:type="dxa"/>
            </w:tcMar>
          </w:tcPr>
          <w:p w14:paraId="4564863C" w14:textId="77777777" w:rsidR="00F05056" w:rsidRDefault="00917C0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i/>
                <w:color w:val="000000"/>
              </w:rPr>
              <w:t>Lesson</w:t>
            </w:r>
          </w:p>
        </w:tc>
        <w:tc>
          <w:tcPr>
            <w:tcW w:w="1096" w:type="dxa"/>
            <w:tcMar>
              <w:top w:w="0" w:type="dxa"/>
              <w:left w:w="115" w:type="dxa"/>
              <w:bottom w:w="0" w:type="dxa"/>
              <w:right w:w="115" w:type="dxa"/>
            </w:tcMar>
          </w:tcPr>
          <w:p w14:paraId="3C7E76F3" w14:textId="77777777" w:rsidR="00F05056" w:rsidRDefault="00917C0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b/>
                <w:i/>
                <w:color w:val="000000"/>
              </w:rPr>
              <w:t>Interview</w:t>
            </w:r>
          </w:p>
        </w:tc>
        <w:tc>
          <w:tcPr>
            <w:tcW w:w="236" w:type="dxa"/>
            <w:tcMar>
              <w:top w:w="0" w:type="dxa"/>
              <w:left w:w="115" w:type="dxa"/>
              <w:bottom w:w="0" w:type="dxa"/>
              <w:right w:w="115" w:type="dxa"/>
            </w:tcMar>
          </w:tcPr>
          <w:p w14:paraId="5AA6293C" w14:textId="77777777" w:rsidR="00F05056" w:rsidRDefault="00F05056"/>
        </w:tc>
        <w:tc>
          <w:tcPr>
            <w:tcW w:w="236" w:type="dxa"/>
            <w:tcMar>
              <w:top w:w="0" w:type="dxa"/>
              <w:left w:w="115" w:type="dxa"/>
              <w:bottom w:w="0" w:type="dxa"/>
              <w:right w:w="115" w:type="dxa"/>
            </w:tcMar>
          </w:tcPr>
          <w:p w14:paraId="3388BE49" w14:textId="77777777" w:rsidR="00F05056" w:rsidRDefault="00F05056"/>
        </w:tc>
      </w:tr>
      <w:tr w:rsidR="00F05056" w14:paraId="1FD9AE7E" w14:textId="77777777">
        <w:trPr>
          <w:jc w:val="center"/>
        </w:trPr>
        <w:tc>
          <w:tcPr>
            <w:tcW w:w="1273" w:type="dxa"/>
            <w:tcMar>
              <w:top w:w="0" w:type="dxa"/>
              <w:left w:w="115" w:type="dxa"/>
              <w:bottom w:w="0" w:type="dxa"/>
              <w:right w:w="115" w:type="dxa"/>
            </w:tcMar>
          </w:tcPr>
          <w:p w14:paraId="261F1973"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4"/>
                <w:szCs w:val="24"/>
              </w:rPr>
              <w:br/>
            </w:r>
            <w:r>
              <w:rPr>
                <w:b/>
                <w:noProof/>
                <w:color w:val="000000"/>
              </w:rPr>
              <w:drawing>
                <wp:inline distT="0" distB="0" distL="0" distR="0" wp14:anchorId="6AD7BB2B" wp14:editId="71344074">
                  <wp:extent cx="247650" cy="238125"/>
                  <wp:effectExtent l="0" t="0" r="0" b="0"/>
                  <wp:docPr id="62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247650" cy="238125"/>
                          </a:xfrm>
                          <a:prstGeom prst="rect">
                            <a:avLst/>
                          </a:prstGeom>
                          <a:ln/>
                        </pic:spPr>
                      </pic:pic>
                    </a:graphicData>
                  </a:graphic>
                </wp:inline>
              </w:drawing>
            </w:r>
          </w:p>
        </w:tc>
        <w:tc>
          <w:tcPr>
            <w:tcW w:w="1140" w:type="dxa"/>
            <w:tcMar>
              <w:top w:w="0" w:type="dxa"/>
              <w:left w:w="115" w:type="dxa"/>
              <w:bottom w:w="0" w:type="dxa"/>
              <w:right w:w="115" w:type="dxa"/>
            </w:tcMar>
          </w:tcPr>
          <w:p w14:paraId="1220273F"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4"/>
                <w:szCs w:val="24"/>
              </w:rPr>
              <w:br/>
            </w:r>
            <w:r>
              <w:rPr>
                <w:b/>
                <w:noProof/>
                <w:color w:val="000000"/>
              </w:rPr>
              <w:drawing>
                <wp:inline distT="0" distB="0" distL="0" distR="0" wp14:anchorId="7C998844" wp14:editId="290D88B9">
                  <wp:extent cx="190500" cy="257175"/>
                  <wp:effectExtent l="0" t="0" r="0" b="0"/>
                  <wp:docPr id="62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190500" cy="257175"/>
                          </a:xfrm>
                          <a:prstGeom prst="rect">
                            <a:avLst/>
                          </a:prstGeom>
                          <a:ln/>
                        </pic:spPr>
                      </pic:pic>
                    </a:graphicData>
                  </a:graphic>
                </wp:inline>
              </w:drawing>
            </w:r>
          </w:p>
        </w:tc>
        <w:tc>
          <w:tcPr>
            <w:tcW w:w="837" w:type="dxa"/>
            <w:tcMar>
              <w:top w:w="0" w:type="dxa"/>
              <w:left w:w="115" w:type="dxa"/>
              <w:bottom w:w="0" w:type="dxa"/>
              <w:right w:w="115" w:type="dxa"/>
            </w:tcMar>
          </w:tcPr>
          <w:p w14:paraId="768E66E3"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4"/>
                <w:szCs w:val="24"/>
              </w:rPr>
              <w:br/>
            </w:r>
            <w:r>
              <w:rPr>
                <w:b/>
                <w:noProof/>
                <w:color w:val="000000"/>
              </w:rPr>
              <w:drawing>
                <wp:inline distT="0" distB="0" distL="0" distR="0" wp14:anchorId="0742E9F7" wp14:editId="2D166A85">
                  <wp:extent cx="276225" cy="276225"/>
                  <wp:effectExtent l="0" t="0" r="0" b="0"/>
                  <wp:docPr id="62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276225" cy="276225"/>
                          </a:xfrm>
                          <a:prstGeom prst="rect">
                            <a:avLst/>
                          </a:prstGeom>
                          <a:ln/>
                        </pic:spPr>
                      </pic:pic>
                    </a:graphicData>
                  </a:graphic>
                </wp:inline>
              </w:drawing>
            </w:r>
          </w:p>
        </w:tc>
        <w:tc>
          <w:tcPr>
            <w:tcW w:w="1096" w:type="dxa"/>
            <w:tcMar>
              <w:top w:w="0" w:type="dxa"/>
              <w:left w:w="115" w:type="dxa"/>
              <w:bottom w:w="0" w:type="dxa"/>
              <w:right w:w="115" w:type="dxa"/>
            </w:tcMar>
          </w:tcPr>
          <w:p w14:paraId="500E0BD9" w14:textId="77777777" w:rsidR="00F05056" w:rsidRDefault="00917C0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4"/>
                <w:szCs w:val="24"/>
              </w:rPr>
              <w:br/>
            </w:r>
            <w:r>
              <w:rPr>
                <w:b/>
                <w:noProof/>
                <w:color w:val="000000"/>
              </w:rPr>
              <w:drawing>
                <wp:inline distT="0" distB="0" distL="0" distR="0" wp14:anchorId="50013639" wp14:editId="598A149A">
                  <wp:extent cx="257175" cy="266700"/>
                  <wp:effectExtent l="0" t="0" r="0" b="0"/>
                  <wp:docPr id="625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257175" cy="266700"/>
                          </a:xfrm>
                          <a:prstGeom prst="rect">
                            <a:avLst/>
                          </a:prstGeom>
                          <a:ln/>
                        </pic:spPr>
                      </pic:pic>
                    </a:graphicData>
                  </a:graphic>
                </wp:inline>
              </w:drawing>
            </w:r>
          </w:p>
        </w:tc>
        <w:tc>
          <w:tcPr>
            <w:tcW w:w="236" w:type="dxa"/>
            <w:tcMar>
              <w:top w:w="0" w:type="dxa"/>
              <w:left w:w="115" w:type="dxa"/>
              <w:bottom w:w="0" w:type="dxa"/>
              <w:right w:w="115" w:type="dxa"/>
            </w:tcMar>
          </w:tcPr>
          <w:p w14:paraId="45E96790" w14:textId="77777777" w:rsidR="00F05056" w:rsidRDefault="00F05056"/>
        </w:tc>
        <w:tc>
          <w:tcPr>
            <w:tcW w:w="236" w:type="dxa"/>
            <w:tcMar>
              <w:top w:w="0" w:type="dxa"/>
              <w:left w:w="115" w:type="dxa"/>
              <w:bottom w:w="0" w:type="dxa"/>
              <w:right w:w="115" w:type="dxa"/>
            </w:tcMar>
          </w:tcPr>
          <w:p w14:paraId="2636D016" w14:textId="77777777" w:rsidR="00F05056" w:rsidRDefault="00F05056"/>
        </w:tc>
      </w:tr>
    </w:tbl>
    <w:p w14:paraId="7D07CAB9" w14:textId="77777777" w:rsidR="00F05056" w:rsidRDefault="00F05056"/>
    <w:sectPr w:rsidR="00F05056">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E1F2A" w14:textId="77777777" w:rsidR="00917C08" w:rsidRDefault="00917C08">
      <w:pPr>
        <w:spacing w:after="0" w:line="240" w:lineRule="auto"/>
      </w:pPr>
      <w:r>
        <w:separator/>
      </w:r>
    </w:p>
  </w:endnote>
  <w:endnote w:type="continuationSeparator" w:id="0">
    <w:p w14:paraId="546BB2C4" w14:textId="77777777" w:rsidR="00917C08" w:rsidRDefault="00917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8BE3F" w14:textId="77777777" w:rsidR="00917C08" w:rsidRDefault="00917C08">
      <w:pPr>
        <w:spacing w:after="0" w:line="240" w:lineRule="auto"/>
      </w:pPr>
      <w:r>
        <w:separator/>
      </w:r>
    </w:p>
  </w:footnote>
  <w:footnote w:type="continuationSeparator" w:id="0">
    <w:p w14:paraId="1DF46A1D" w14:textId="77777777" w:rsidR="00917C08" w:rsidRDefault="00917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7485" w14:textId="77777777" w:rsidR="00F05056" w:rsidRDefault="00917C0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6372C192" wp14:editId="4478EE22">
              <wp:simplePos x="0" y="0"/>
              <wp:positionH relativeFrom="column">
                <wp:posOffset>-901699</wp:posOffset>
              </wp:positionH>
              <wp:positionV relativeFrom="paragraph">
                <wp:posOffset>38100</wp:posOffset>
              </wp:positionV>
              <wp:extent cx="12239625" cy="205105"/>
              <wp:effectExtent l="0" t="0" r="0" b="0"/>
              <wp:wrapNone/>
              <wp:docPr id="6239" name="Rectangle 6239"/>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1B50ADAD" w14:textId="77777777" w:rsidR="00F05056" w:rsidRDefault="00F050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72C192" id="Rectangle 6239" o:spid="_x0000_s1030" style="position:absolute;margin-left:-71pt;margin-top:3pt;width:963.75pt;height:1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U/5AEAAKwDAAAOAAAAZHJzL2Uyb0RvYy54bWysU8tu2zAQvBfoPxC813okcSzBclAkcFEg&#10;aI2m/QCKoiQCFMkuaUv++y4pJXGbW9ALxeUOlzO7o+3dNChyEuCk0RXNViklQnPTSN1V9NfP/acN&#10;Jc4z3TBltKjoWTh6t/v4YTvaUuSmN6oRQLCIduVoK9p7b8skcbwXA3MrY4XGZGtgYB5D6JIG2IjV&#10;B5XkabpORgONBcOFc3j6MCfpLtZvW8H997Z1whNVUeTm4wpxrcOa7Las7IDZXvKFBnsHi4FJjY++&#10;lHpgnpEjyDelBsnBONP6FTdDYtpWchE1oJos/UfNU8+siFqwOc6+tMn9v7L82+kARDYVXedXBSWa&#10;DTilH9g3pjslSDzFJo3WlYh9sgdYIofboHhqYQhf1EKm2NhzRa9u0yxfL+0VkyccU1m6LnBmOAaO&#10;kOzm9noTEclrEQvOfxFmIGFTUUAesa3s9Og8PozQZ0h40xklm71UKgbQ1fcKyInhrPN8kxZFGC9e&#10;+QumdABrE67N6XCSBIGzpLDzUz0tOmvTnLFFzvK9RFKPzPkDAzRJRsmIxqmo+31kIChRXzVOpsiu&#10;8xt02mUAl0F9GTDNe4N+5B4omYN7H/05s/x89KaVUXrgNZNZ6KIlorzFvsFzl3FEvf5kuz8AAAD/&#10;/wMAUEsDBBQABgAIAAAAIQBEpsEJ3wAAAAoBAAAPAAAAZHJzL2Rvd25yZXYueG1sTI/NTsMwEITv&#10;SLyDtUhcUOv0lxDiVBToGbVUPTvxEgfidYm3aXh73BOcRqsZzX6TrwbXih670HhSMBknIJAqbxqq&#10;FezfN6MURGBNRreeUMEPBlgV11e5zow/0xb7HdcillDItALLfMykDJVFp8PYH5Gi9+E7pzmeXS1N&#10;p8+x3LVymiRL6XRD8YPVR3y2WH3tTk6BW5dby593D4eD3c/f+ldef78YpW5vhqdHEIwD/4Xhgh/R&#10;oYhMpT+RCaJVMJrMp3EMK1hGuQTu08UCRKlgls5AFrn8P6H4BQAA//8DAFBLAQItABQABgAIAAAA&#10;IQC2gziS/gAAAOEBAAATAAAAAAAAAAAAAAAAAAAAAABbQ29udGVudF9UeXBlc10ueG1sUEsBAi0A&#10;FAAGAAgAAAAhADj9If/WAAAAlAEAAAsAAAAAAAAAAAAAAAAALwEAAF9yZWxzLy5yZWxzUEsBAi0A&#10;FAAGAAgAAAAhAOqqdT/kAQAArAMAAA4AAAAAAAAAAAAAAAAALgIAAGRycy9lMm9Eb2MueG1sUEsB&#10;Ai0AFAAGAAgAAAAhAESmwQnfAAAACgEAAA8AAAAAAAAAAAAAAAAAPgQAAGRycy9kb3ducmV2Lnht&#10;bFBLBQYAAAAABAAEAPMAAABKBQAAAAA=&#10;" fillcolor="#228099" stroked="f">
              <v:textbox inset="2.53958mm,2.53958mm,2.53958mm,2.53958mm">
                <w:txbxContent>
                  <w:p w14:paraId="1B50ADAD" w14:textId="77777777" w:rsidR="00F05056" w:rsidRDefault="00F0505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E545DFF" wp14:editId="35A70310">
              <wp:simplePos x="0" y="0"/>
              <wp:positionH relativeFrom="column">
                <wp:posOffset>-901699</wp:posOffset>
              </wp:positionH>
              <wp:positionV relativeFrom="paragraph">
                <wp:posOffset>-444499</wp:posOffset>
              </wp:positionV>
              <wp:extent cx="12239625" cy="438150"/>
              <wp:effectExtent l="0" t="0" r="0" b="0"/>
              <wp:wrapNone/>
              <wp:docPr id="6237" name="Rectangle 6237"/>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4BB55702" w14:textId="77777777" w:rsidR="00F05056" w:rsidRDefault="00F050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E545DFF" id="Rectangle 6237" o:spid="_x0000_s1031" style="position:absolute;margin-left:-71pt;margin-top:-35pt;width:963.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9Ni4AEAALIDAAAOAAAAZHJzL2Uyb0RvYy54bWysU12P0zAQfEfiP1h+p0naa6+Nmp7QnYqQ&#10;TlBx8ANcx24s/MXabdJ/z9op1wJviBfHa08mM7Ob9cNgNDkJCMrZhlaTkhJhuWuVPTT029ftuyUl&#10;ITLbMu2saOhZBPqweftm3ftaTF3ndCuAIIkNde8b2sXo66IIvBOGhYnzwuKldGBYxBIORQusR3aj&#10;i2lZLoreQevBcRECnj6Nl3ST+aUUPH6WMohIdENRW8wr5HWf1mKzZvUBmO8Uv8hg/6DCMGXxo69U&#10;TywycgT1F5VRHFxwMk64M4WTUnGRPaCbqvzDzUvHvMheMJzgX2MK/4+WfzrtgKi2oYvp7J4Sywx2&#10;6QvmxuxBC5JPMaTehxqxL34HlyrgNjkeJJj0RC9kyMGeGzqbL+/uZ8sxXjFEwvGqKhcr7Bm2gSfI&#10;qpxP5wlRXEk8hPhBOEPSpqGAOnKs7PQc4gj9BUnfDE6rdqu0zkWaGfGogZwYdrv9Xl3If0Npm7DW&#10;pbdGwnRSJH+jo7SLw37IoWSKdLJ37RmDCp5vFUp7ZiHuGOCoVJT0OD4NDT+ODAQl+qPF/qyqOzRH&#10;4m0Bt8X+tmCWdw6nkkegZCweY57SUez7Y3RS5QCuYi6qcTByhJchTpN3W2fU9Vfb/AQAAP//AwBQ&#10;SwMEFAAGAAgAAAAhAIe3GBfhAAAADAEAAA8AAABkcnMvZG93bnJldi54bWxMj8FuwjAQRO+V+g/W&#10;VuoNbBAUlMZBVSUEPXCA5tCjY2+TqPE6ik2S8vV1TvQ2qxnNvkl3o21Yj52vHUlYzAUwJO1MTaWE&#10;/HM/2wLzQZFRjSOU8IsedtnjQ6oS4wY6Y38JJYsl5BMloQqhTTj3ukKr/Ny1SNH7dp1VIZ5dyU2n&#10;hlhuG74U4oVbVVP8UKkW3yvUP5erlXDLi34cbv5L28P+dMo/jvp4WEn5/DS+vQILOIZ7GCb8iA5Z&#10;ZCrclYxnjYTZYrWMY0JUGxHFFNls12tgxWQK4FnK/4/I/gAAAP//AwBQSwECLQAUAAYACAAAACEA&#10;toM4kv4AAADhAQAAEwAAAAAAAAAAAAAAAAAAAAAAW0NvbnRlbnRfVHlwZXNdLnhtbFBLAQItABQA&#10;BgAIAAAAIQA4/SH/1gAAAJQBAAALAAAAAAAAAAAAAAAAAC8BAABfcmVscy8ucmVsc1BLAQItABQA&#10;BgAIAAAAIQDe49Ni4AEAALIDAAAOAAAAAAAAAAAAAAAAAC4CAABkcnMvZTJvRG9jLnhtbFBLAQIt&#10;ABQABgAIAAAAIQCHtxgX4QAAAAwBAAAPAAAAAAAAAAAAAAAAADoEAABkcnMvZG93bnJldi54bWxQ&#10;SwUGAAAAAAQABADzAAAASAUAAAAA&#10;" fillcolor="black [3200]" stroked="f">
              <v:textbox inset="2.53958mm,2.53958mm,2.53958mm,2.53958mm">
                <w:txbxContent>
                  <w:p w14:paraId="4BB55702" w14:textId="77777777" w:rsidR="00F05056" w:rsidRDefault="00F05056">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32D475D" wp14:editId="5B17B0B9">
              <wp:simplePos x="0" y="0"/>
              <wp:positionH relativeFrom="column">
                <wp:posOffset>-901699</wp:posOffset>
              </wp:positionH>
              <wp:positionV relativeFrom="paragraph">
                <wp:posOffset>-50799</wp:posOffset>
              </wp:positionV>
              <wp:extent cx="12239625" cy="205105"/>
              <wp:effectExtent l="0" t="0" r="0" b="0"/>
              <wp:wrapNone/>
              <wp:docPr id="6240" name="Rectangle 624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21658F91" w14:textId="77777777" w:rsidR="00F05056" w:rsidRDefault="00F0505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2D475D" id="Rectangle 6240" o:spid="_x0000_s1032" style="position:absolute;margin-left:-71pt;margin-top:-4pt;width:963.75pt;height:1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Mn5gEAALMDAAAOAAAAZHJzL2Uyb0RvYy54bWysU9tu2zAMfR+wfxD0vvjS3GrEKYYUGQYU&#10;W7BuHyDLsi1AljRKiZ2/HyWnTba+FXuRdUiK5DmkNw9jr8hJgJNGlzSbpZQIzU0tdVvSXz/3n9aU&#10;OM90zZTRoqRn4ejD9uOHzWALkZvOqFoAwSTaFYMtaee9LZLE8U70zM2MFRqdjYGeeYTQJjWwAbP3&#10;KsnTdJkMBmoLhgvn0Po4Oek25m8awf33pnHCE1VS7M3HE+JZhTPZbljRArOd5Jc22Du66JnUWPQ1&#10;1SPzjBxBvknVSw7GmcbPuOkT0zSSi8gB2WTpP2yeO2ZF5ILiOPsqk/t/afm30wGIrEu6zOcokGY9&#10;TukH6sZ0qwSJVhRpsK7A2Gd7gAtyeA2Mxwb68EUuZIzCnkt6t0qzfHmRV4yecHRl6fIeZ4ZVOIZk&#10;i9V8HSOSaxILzn8RpifhUlLAPqKs7PTkPBbG0JeQUNMZJeu9VCoCaKudAnJiOOvF6m63Wofx4pO/&#10;wpQOwdqEZ5M7WJJAcKIUbn6sxqhKHlIES2XqMyrlLN9L7O2JOX9ggLuSUTLg/pTU/T4yEJSorxoH&#10;dJ/N8wUu3C2AW1DdAqZ5Z3AtuQdKJrDzcU2nZj8fvWlkVODazKVr3IzI8rLFYfVucYy6/mvbPwAA&#10;AP//AwBQSwMEFAAGAAgAAAAhAJVgqhvgAAAACwEAAA8AAABkcnMvZG93bnJldi54bWxMj8FugzAQ&#10;RO+V+g/WRuotMSEkQQQTVajppb2Q5gMc2wUEXiNsEvr33Zza0+5qRrNv8uNse3Yzo28dClivImAG&#10;ldMt1gIuX6dlCswHiVr2Do2AH+PhWDw/5TLT7o6VuZ1DzSgEfSYFNCEMGedeNcZKv3KDQdK+3Whl&#10;oHOsuR7lncJtz+Mo2nErW6QPjRxM2RjVnScr4KPinxcs37p9qd6HbpOoqTp5IV4W8+sBWDBz+DPD&#10;A5/QoSCmq5tQe9YLWK6TmMoE2lKaD8c+3W6BXQXEyQZ4kfP/HYpfAAAA//8DAFBLAQItABQABgAI&#10;AAAAIQC2gziS/gAAAOEBAAATAAAAAAAAAAAAAAAAAAAAAABbQ29udGVudF9UeXBlc10ueG1sUEsB&#10;Ai0AFAAGAAgAAAAhADj9If/WAAAAlAEAAAsAAAAAAAAAAAAAAAAALwEAAF9yZWxzLy5yZWxzUEsB&#10;Ai0AFAAGAAgAAAAhAFEkwyfmAQAAswMAAA4AAAAAAAAAAAAAAAAALgIAAGRycy9lMm9Eb2MueG1s&#10;UEsBAi0AFAAGAAgAAAAhAJVgqhvgAAAACwEAAA8AAAAAAAAAAAAAAAAAQAQAAGRycy9kb3ducmV2&#10;LnhtbFBLBQYAAAAABAAEAPMAAABNBQAAAAA=&#10;" fillcolor="#573c78" stroked="f">
              <v:textbox inset="2.53958mm,2.53958mm,2.53958mm,2.53958mm">
                <w:txbxContent>
                  <w:p w14:paraId="21658F91" w14:textId="77777777" w:rsidR="00F05056" w:rsidRDefault="00F05056">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36E37F4D" wp14:editId="50977B7F">
          <wp:simplePos x="0" y="0"/>
          <wp:positionH relativeFrom="column">
            <wp:posOffset>-49002</wp:posOffset>
          </wp:positionH>
          <wp:positionV relativeFrom="paragraph">
            <wp:posOffset>-377185</wp:posOffset>
          </wp:positionV>
          <wp:extent cx="1610360" cy="1181100"/>
          <wp:effectExtent l="0" t="0" r="0" b="0"/>
          <wp:wrapNone/>
          <wp:docPr id="62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88C"/>
    <w:multiLevelType w:val="multilevel"/>
    <w:tmpl w:val="DC425E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BA3D2A"/>
    <w:multiLevelType w:val="multilevel"/>
    <w:tmpl w:val="8460E3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78B26F4"/>
    <w:multiLevelType w:val="multilevel"/>
    <w:tmpl w:val="208AA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52A061B"/>
    <w:multiLevelType w:val="multilevel"/>
    <w:tmpl w:val="D70A2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0381C66"/>
    <w:multiLevelType w:val="multilevel"/>
    <w:tmpl w:val="7DDA8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56"/>
    <w:rsid w:val="005F4B12"/>
    <w:rsid w:val="00917C08"/>
    <w:rsid w:val="00F05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AA0C0"/>
  <w15:docId w15:val="{BF085CD6-410A-4892-BB14-D3B599CC0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paragraph" w:styleId="NormalWeb">
    <w:name w:val="Normal (Web)"/>
    <w:basedOn w:val="Normal"/>
    <w:uiPriority w:val="99"/>
    <w:unhideWhenUsed/>
    <w:rsid w:val="008A5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A5471"/>
  </w:style>
  <w:style w:type="paragraph" w:styleId="NoSpacing">
    <w:name w:val="No Spacing"/>
    <w:uiPriority w:val="1"/>
    <w:qFormat/>
    <w:rsid w:val="00122E5A"/>
    <w:pPr>
      <w:spacing w:after="0" w:line="240" w:lineRule="auto"/>
    </w:pPr>
  </w:style>
  <w:style w:type="character" w:customStyle="1" w:styleId="Heading2Char">
    <w:name w:val="Heading 2 Char"/>
    <w:basedOn w:val="DefaultParagraphFont"/>
    <w:link w:val="Heading2"/>
    <w:uiPriority w:val="9"/>
    <w:semiHidden/>
    <w:rsid w:val="00A45AB0"/>
    <w:rPr>
      <w:b/>
      <w:sz w:val="36"/>
      <w:szCs w:val="36"/>
    </w:rPr>
  </w:style>
  <w:style w:type="character" w:customStyle="1" w:styleId="Heading3Char">
    <w:name w:val="Heading 3 Char"/>
    <w:basedOn w:val="DefaultParagraphFont"/>
    <w:link w:val="Heading3"/>
    <w:uiPriority w:val="9"/>
    <w:semiHidden/>
    <w:rsid w:val="00A45AB0"/>
    <w:rPr>
      <w:b/>
      <w:sz w:val="28"/>
      <w:szCs w:val="28"/>
    </w:r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mailto:admin@selbyhigh.co.uk" TargetMode="External"/><Relationship Id="rId17" Type="http://schemas.openxmlformats.org/officeDocument/2006/relationships/hyperlink" Target="https://www.selby-high.org.uk/Policies/" TargetMode="External"/><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0ohWx90mWxff+RL/SVUykOepFg==">CgMxLjAyDmguM3hzeW02cTcyb2V4MgloLjJwMmNzcnk4AHIhMTgteGZwSGk1eDdUcThBd2Z6LVQtUEZjZGR0eUF3MVVa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3442</Words>
  <Characters>19621</Characters>
  <Application>Microsoft Office Word</Application>
  <DocSecurity>0</DocSecurity>
  <Lines>163</Lines>
  <Paragraphs>46</Paragraphs>
  <ScaleCrop>false</ScaleCrop>
  <Company/>
  <LinksUpToDate>false</LinksUpToDate>
  <CharactersWithSpaces>23017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2025-04-29T13:38:00Z</dcterms:created>
  <dcterms:modified xsi:type="dcterms:W3CDTF">2025-04-29T13:38:00Z</dcterms:modified>
</cp:coreProperties>
</file>