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D56" w:rsidRDefault="00167D56" w:rsidP="00473ED2">
      <w:pPr>
        <w:ind w:left="-284" w:right="-426"/>
        <w:jc w:val="both"/>
        <w:rPr>
          <w:rFonts w:asciiTheme="majorHAnsi" w:hAnsiTheme="majorHAnsi"/>
          <w:sz w:val="22"/>
          <w:szCs w:val="22"/>
        </w:rPr>
      </w:pPr>
    </w:p>
    <w:p w:rsidR="00811153" w:rsidRDefault="00811153" w:rsidP="00473ED2">
      <w:pPr>
        <w:ind w:left="-284" w:right="-426"/>
        <w:jc w:val="both"/>
        <w:rPr>
          <w:rFonts w:asciiTheme="majorHAnsi" w:hAnsiTheme="majorHAnsi"/>
          <w:sz w:val="22"/>
          <w:szCs w:val="22"/>
        </w:rPr>
      </w:pPr>
    </w:p>
    <w:p w:rsidR="008D3944" w:rsidRDefault="00BC320B" w:rsidP="00473ED2">
      <w:pPr>
        <w:jc w:val="both"/>
        <w:rPr>
          <w:rFonts w:ascii="Calibri" w:hAnsi="Calibri" w:cs="Calibri"/>
          <w:b/>
          <w:sz w:val="48"/>
          <w:szCs w:val="48"/>
        </w:rPr>
      </w:pPr>
      <w:r>
        <w:rPr>
          <w:rFonts w:ascii="Calibri" w:hAnsi="Calibri" w:cs="Calibri"/>
          <w:b/>
          <w:sz w:val="48"/>
          <w:szCs w:val="48"/>
        </w:rPr>
        <w:t>Art</w:t>
      </w:r>
      <w:r w:rsidR="00141056">
        <w:rPr>
          <w:rFonts w:ascii="Calibri" w:hAnsi="Calibri" w:cs="Calibri"/>
          <w:b/>
          <w:sz w:val="48"/>
          <w:szCs w:val="48"/>
        </w:rPr>
        <w:t xml:space="preserve"> Teacher</w:t>
      </w:r>
    </w:p>
    <w:p w:rsidR="009720D9" w:rsidRDefault="009720D9" w:rsidP="00473ED2">
      <w:pPr>
        <w:jc w:val="both"/>
        <w:rPr>
          <w:rFonts w:ascii="Calibri" w:hAnsi="Calibri" w:cs="Calibri"/>
          <w:b/>
          <w:sz w:val="48"/>
          <w:szCs w:val="48"/>
        </w:rPr>
      </w:pPr>
      <w:r>
        <w:rPr>
          <w:rFonts w:ascii="Calibri" w:hAnsi="Calibri" w:cs="Calibri"/>
          <w:b/>
          <w:sz w:val="48"/>
          <w:szCs w:val="48"/>
        </w:rPr>
        <w:t>Required for September 202</w:t>
      </w:r>
      <w:r w:rsidR="002665A7">
        <w:rPr>
          <w:rFonts w:ascii="Calibri" w:hAnsi="Calibri" w:cs="Calibri"/>
          <w:b/>
          <w:sz w:val="48"/>
          <w:szCs w:val="48"/>
        </w:rPr>
        <w:t>3</w:t>
      </w:r>
    </w:p>
    <w:p w:rsidR="00550166" w:rsidRDefault="00550166" w:rsidP="00473ED2">
      <w:pPr>
        <w:jc w:val="both"/>
        <w:rPr>
          <w:rFonts w:ascii="Calibri" w:hAnsi="Calibri" w:cs="Calibri"/>
          <w:b/>
          <w:sz w:val="48"/>
          <w:szCs w:val="48"/>
        </w:rPr>
      </w:pPr>
      <w:r>
        <w:rPr>
          <w:rFonts w:ascii="Calibri" w:hAnsi="Calibri" w:cs="Calibri"/>
          <w:b/>
          <w:sz w:val="48"/>
          <w:szCs w:val="48"/>
        </w:rPr>
        <w:t>Full or Part Time appointment considered</w:t>
      </w:r>
    </w:p>
    <w:p w:rsidR="002665A7" w:rsidRPr="00550166" w:rsidRDefault="002665A7" w:rsidP="00473ED2">
      <w:pPr>
        <w:jc w:val="both"/>
        <w:rPr>
          <w:rFonts w:ascii="Calibri" w:hAnsi="Calibri" w:cs="Calibri"/>
          <w:b/>
        </w:rPr>
      </w:pPr>
    </w:p>
    <w:p w:rsidR="007406A6" w:rsidRPr="004B3DFE" w:rsidRDefault="00BC320B" w:rsidP="002665A7">
      <w:pPr>
        <w:pStyle w:val="NoSpacing"/>
        <w:rPr>
          <w:rFonts w:cs="Calibri"/>
          <w:sz w:val="24"/>
          <w:szCs w:val="24"/>
          <w:lang w:eastAsia="en-GB"/>
        </w:rPr>
      </w:pPr>
      <w:r w:rsidRPr="004B3DFE">
        <w:rPr>
          <w:rFonts w:cs="Calibri"/>
          <w:sz w:val="24"/>
          <w:szCs w:val="24"/>
          <w:lang w:eastAsia="en-GB"/>
        </w:rPr>
        <w:t>Art</w:t>
      </w:r>
      <w:r w:rsidR="002665A7" w:rsidRPr="004B3DFE">
        <w:rPr>
          <w:rFonts w:cs="Calibri"/>
          <w:sz w:val="24"/>
          <w:szCs w:val="24"/>
          <w:lang w:eastAsia="en-GB"/>
        </w:rPr>
        <w:t xml:space="preserve"> is a highly valued and popular subject at the School. </w:t>
      </w:r>
      <w:r w:rsidR="005E053B" w:rsidRPr="004B3DFE">
        <w:rPr>
          <w:rFonts w:cs="Calibri"/>
          <w:sz w:val="24"/>
          <w:szCs w:val="24"/>
          <w:lang w:eastAsia="en-GB"/>
        </w:rPr>
        <w:t>Colleagues</w:t>
      </w:r>
      <w:r w:rsidR="002665A7" w:rsidRPr="004B3DFE">
        <w:rPr>
          <w:rFonts w:cs="Calibri"/>
          <w:sz w:val="24"/>
          <w:szCs w:val="24"/>
          <w:lang w:eastAsia="en-GB"/>
        </w:rPr>
        <w:t xml:space="preserve"> </w:t>
      </w:r>
      <w:r w:rsidR="005E053B" w:rsidRPr="004B3DFE">
        <w:rPr>
          <w:rFonts w:cs="Calibri"/>
          <w:sz w:val="24"/>
          <w:szCs w:val="24"/>
          <w:lang w:eastAsia="en-GB"/>
        </w:rPr>
        <w:t>enjoy</w:t>
      </w:r>
      <w:r w:rsidR="002665A7" w:rsidRPr="004B3DFE">
        <w:rPr>
          <w:rFonts w:cs="Calibri"/>
          <w:sz w:val="24"/>
          <w:szCs w:val="24"/>
          <w:lang w:eastAsia="en-GB"/>
        </w:rPr>
        <w:t xml:space="preserve"> working </w:t>
      </w:r>
      <w:r w:rsidR="005E053B" w:rsidRPr="004B3DFE">
        <w:rPr>
          <w:rFonts w:cs="Calibri"/>
          <w:sz w:val="24"/>
          <w:szCs w:val="24"/>
          <w:lang w:eastAsia="en-GB"/>
        </w:rPr>
        <w:t xml:space="preserve">closely </w:t>
      </w:r>
      <w:r w:rsidR="002665A7" w:rsidRPr="004B3DFE">
        <w:rPr>
          <w:rFonts w:cs="Calibri"/>
          <w:sz w:val="24"/>
          <w:szCs w:val="24"/>
          <w:lang w:eastAsia="en-GB"/>
        </w:rPr>
        <w:t xml:space="preserve">with a team of specialist </w:t>
      </w:r>
      <w:r w:rsidRPr="004B3DFE">
        <w:rPr>
          <w:rFonts w:cs="Calibri"/>
          <w:sz w:val="24"/>
          <w:szCs w:val="24"/>
          <w:lang w:eastAsia="en-GB"/>
        </w:rPr>
        <w:t>Art</w:t>
      </w:r>
      <w:r w:rsidR="002665A7" w:rsidRPr="004B3DFE">
        <w:rPr>
          <w:rFonts w:cs="Calibri"/>
          <w:sz w:val="24"/>
          <w:szCs w:val="24"/>
          <w:lang w:eastAsia="en-GB"/>
        </w:rPr>
        <w:t xml:space="preserve"> teachers and highly motivated </w:t>
      </w:r>
      <w:r w:rsidR="00AA07A7" w:rsidRPr="004B3DFE">
        <w:rPr>
          <w:rFonts w:cs="Calibri"/>
          <w:sz w:val="24"/>
          <w:szCs w:val="24"/>
          <w:lang w:eastAsia="en-GB"/>
        </w:rPr>
        <w:t xml:space="preserve">and </w:t>
      </w:r>
      <w:r w:rsidR="007751BD" w:rsidRPr="004B3DFE">
        <w:rPr>
          <w:rFonts w:cs="Calibri"/>
          <w:sz w:val="24"/>
          <w:szCs w:val="24"/>
          <w:lang w:eastAsia="en-GB"/>
        </w:rPr>
        <w:t>well-behaved</w:t>
      </w:r>
      <w:r w:rsidR="00AA07A7" w:rsidRPr="004B3DFE">
        <w:rPr>
          <w:rFonts w:cs="Calibri"/>
          <w:sz w:val="24"/>
          <w:szCs w:val="24"/>
          <w:lang w:eastAsia="en-GB"/>
        </w:rPr>
        <w:t xml:space="preserve"> </w:t>
      </w:r>
      <w:r w:rsidR="002665A7" w:rsidRPr="004B3DFE">
        <w:rPr>
          <w:rFonts w:cs="Calibri"/>
          <w:sz w:val="24"/>
          <w:szCs w:val="24"/>
          <w:lang w:eastAsia="en-GB"/>
        </w:rPr>
        <w:t xml:space="preserve">students. The department have enjoyed strong academic success over a prolonged period of time. At GCSE in </w:t>
      </w:r>
      <w:r w:rsidR="007406A6" w:rsidRPr="004B3DFE">
        <w:rPr>
          <w:rFonts w:cs="Calibri"/>
          <w:sz w:val="24"/>
          <w:szCs w:val="24"/>
          <w:lang w:eastAsia="en-GB"/>
        </w:rPr>
        <w:t>2022 students achieved progress score</w:t>
      </w:r>
      <w:r w:rsidR="00E84AEF" w:rsidRPr="004B3DFE">
        <w:rPr>
          <w:rFonts w:cs="Calibri"/>
          <w:sz w:val="24"/>
          <w:szCs w:val="24"/>
          <w:lang w:eastAsia="en-GB"/>
        </w:rPr>
        <w:t>s</w:t>
      </w:r>
      <w:r w:rsidR="007406A6" w:rsidRPr="004B3DFE">
        <w:rPr>
          <w:rFonts w:cs="Calibri"/>
          <w:sz w:val="24"/>
          <w:szCs w:val="24"/>
          <w:lang w:eastAsia="en-GB"/>
        </w:rPr>
        <w:t xml:space="preserve"> of</w:t>
      </w:r>
      <w:r w:rsidR="007751BD" w:rsidRPr="004B3DFE">
        <w:rPr>
          <w:rFonts w:cs="Calibri"/>
          <w:sz w:val="24"/>
          <w:szCs w:val="24"/>
          <w:lang w:eastAsia="en-GB"/>
        </w:rPr>
        <w:t xml:space="preserve"> 1.67</w:t>
      </w:r>
      <w:r w:rsidR="002665A7" w:rsidRPr="004B3DFE">
        <w:rPr>
          <w:rFonts w:cs="Calibri"/>
          <w:sz w:val="24"/>
          <w:szCs w:val="24"/>
          <w:lang w:eastAsia="en-GB"/>
        </w:rPr>
        <w:t xml:space="preserve">. At post 16 </w:t>
      </w:r>
      <w:r w:rsidR="007406A6" w:rsidRPr="004B3DFE">
        <w:rPr>
          <w:rFonts w:cs="Calibri"/>
          <w:sz w:val="24"/>
          <w:szCs w:val="24"/>
          <w:lang w:eastAsia="en-GB"/>
        </w:rPr>
        <w:t xml:space="preserve">in 2022, </w:t>
      </w:r>
      <w:r w:rsidR="007751BD" w:rsidRPr="004B3DFE">
        <w:rPr>
          <w:rFonts w:cs="Calibri"/>
          <w:sz w:val="24"/>
          <w:szCs w:val="24"/>
          <w:lang w:eastAsia="en-GB"/>
        </w:rPr>
        <w:t>92</w:t>
      </w:r>
      <w:r w:rsidR="002665A7" w:rsidRPr="004B3DFE">
        <w:rPr>
          <w:rFonts w:cs="Calibri"/>
          <w:sz w:val="24"/>
          <w:szCs w:val="24"/>
          <w:lang w:eastAsia="en-GB"/>
        </w:rPr>
        <w:t xml:space="preserve">% of </w:t>
      </w:r>
      <w:r w:rsidR="007406A6" w:rsidRPr="004B3DFE">
        <w:rPr>
          <w:rFonts w:cs="Calibri"/>
          <w:sz w:val="24"/>
          <w:szCs w:val="24"/>
          <w:lang w:eastAsia="en-GB"/>
        </w:rPr>
        <w:t xml:space="preserve">A Level </w:t>
      </w:r>
      <w:r w:rsidRPr="004B3DFE">
        <w:rPr>
          <w:rFonts w:cs="Calibri"/>
          <w:sz w:val="24"/>
          <w:szCs w:val="24"/>
          <w:lang w:eastAsia="en-GB"/>
        </w:rPr>
        <w:t>Art</w:t>
      </w:r>
      <w:r w:rsidR="007406A6" w:rsidRPr="004B3DFE">
        <w:rPr>
          <w:rFonts w:cs="Calibri"/>
          <w:sz w:val="24"/>
          <w:szCs w:val="24"/>
          <w:lang w:eastAsia="en-GB"/>
        </w:rPr>
        <w:t xml:space="preserve"> </w:t>
      </w:r>
      <w:r w:rsidR="002665A7" w:rsidRPr="004B3DFE">
        <w:rPr>
          <w:rFonts w:cs="Calibri"/>
          <w:sz w:val="24"/>
          <w:szCs w:val="24"/>
          <w:lang w:eastAsia="en-GB"/>
        </w:rPr>
        <w:t xml:space="preserve">grades were A*-B. </w:t>
      </w:r>
    </w:p>
    <w:p w:rsidR="007406A6" w:rsidRPr="004B3DFE" w:rsidRDefault="007406A6" w:rsidP="002665A7">
      <w:pPr>
        <w:pStyle w:val="NoSpacing"/>
        <w:rPr>
          <w:rFonts w:cs="Calibri"/>
          <w:sz w:val="24"/>
          <w:szCs w:val="24"/>
          <w:lang w:eastAsia="en-GB"/>
        </w:rPr>
      </w:pPr>
    </w:p>
    <w:p w:rsidR="001835E8" w:rsidRPr="004B3DFE" w:rsidRDefault="007406A6" w:rsidP="001835E8">
      <w:pPr>
        <w:jc w:val="both"/>
        <w:rPr>
          <w:rFonts w:ascii="Calibri" w:hAnsi="Calibri" w:cs="Calibri"/>
        </w:rPr>
      </w:pPr>
      <w:r w:rsidRPr="004B3DFE">
        <w:rPr>
          <w:rFonts w:ascii="Calibri" w:hAnsi="Calibri" w:cs="Calibri"/>
          <w:color w:val="000000"/>
        </w:rPr>
        <w:t xml:space="preserve">Our students are highly motivated and </w:t>
      </w:r>
      <w:r w:rsidR="00BC320B" w:rsidRPr="004B3DFE">
        <w:rPr>
          <w:rFonts w:ascii="Calibri" w:hAnsi="Calibri" w:cs="Calibri"/>
          <w:color w:val="000000"/>
        </w:rPr>
        <w:t>creative</w:t>
      </w:r>
      <w:r w:rsidRPr="004B3DFE">
        <w:rPr>
          <w:rFonts w:ascii="Calibri" w:hAnsi="Calibri" w:cs="Calibri"/>
          <w:color w:val="000000"/>
        </w:rPr>
        <w:t xml:space="preserve"> making teaching </w:t>
      </w:r>
      <w:r w:rsidR="00BC320B" w:rsidRPr="004B3DFE">
        <w:rPr>
          <w:rFonts w:ascii="Calibri" w:hAnsi="Calibri" w:cs="Calibri"/>
          <w:color w:val="000000"/>
        </w:rPr>
        <w:t>Art</w:t>
      </w:r>
      <w:r w:rsidRPr="004B3DFE">
        <w:rPr>
          <w:rFonts w:ascii="Calibri" w:hAnsi="Calibri" w:cs="Calibri"/>
          <w:color w:val="000000"/>
        </w:rPr>
        <w:t xml:space="preserve"> at King’s a stimulating and rewarding experience. </w:t>
      </w:r>
      <w:r w:rsidR="001835E8" w:rsidRPr="004B3DFE">
        <w:rPr>
          <w:rFonts w:ascii="Calibri" w:hAnsi="Calibri" w:cs="Calibri"/>
          <w:color w:val="000000"/>
        </w:rPr>
        <w:t xml:space="preserve">Art is extremely popular and option numbers are consistently high. </w:t>
      </w:r>
      <w:r w:rsidR="001835E8" w:rsidRPr="004B3DFE">
        <w:rPr>
          <w:rFonts w:ascii="Calibri" w:hAnsi="Calibri" w:cs="Calibri"/>
        </w:rPr>
        <w:t xml:space="preserve"> The department is an open environment to work within and staff are supportive of each other, sharing ideas, resources and facilities. The expectation of pupils’ attainment is high and driven by highly motivated and dedicated staff committed to aiming to develop confident independent learn</w:t>
      </w:r>
      <w:r w:rsidR="00F700E3" w:rsidRPr="004B3DFE">
        <w:rPr>
          <w:rFonts w:ascii="Calibri" w:hAnsi="Calibri" w:cs="Calibri"/>
        </w:rPr>
        <w:t>ers</w:t>
      </w:r>
      <w:r w:rsidR="001835E8" w:rsidRPr="004B3DFE">
        <w:rPr>
          <w:rFonts w:ascii="Calibri" w:hAnsi="Calibri" w:cs="Calibri"/>
        </w:rPr>
        <w:t xml:space="preserve"> with the necessary skills and experience needed to succeed to the best university and art college courses. </w:t>
      </w:r>
    </w:p>
    <w:p w:rsidR="001835E8" w:rsidRPr="004B3DFE" w:rsidRDefault="001835E8" w:rsidP="007406A6">
      <w:pPr>
        <w:jc w:val="both"/>
        <w:rPr>
          <w:rFonts w:ascii="Calibri" w:hAnsi="Calibri" w:cs="Calibri"/>
          <w:color w:val="000000"/>
          <w:highlight w:val="yellow"/>
        </w:rPr>
      </w:pPr>
      <w:r w:rsidRPr="004B3DFE">
        <w:rPr>
          <w:rFonts w:ascii="Calibri" w:hAnsi="Calibri" w:cs="Calibri"/>
          <w:color w:val="000000"/>
          <w:highlight w:val="yellow"/>
        </w:rPr>
        <w:t xml:space="preserve"> </w:t>
      </w:r>
    </w:p>
    <w:p w:rsidR="002E5D6D" w:rsidRPr="004B3DFE" w:rsidRDefault="002665A7" w:rsidP="002665A7">
      <w:pPr>
        <w:pStyle w:val="NoSpacing"/>
        <w:rPr>
          <w:rFonts w:cs="Calibri"/>
          <w:sz w:val="24"/>
          <w:szCs w:val="24"/>
          <w:lang w:eastAsia="en-GB"/>
        </w:rPr>
      </w:pPr>
      <w:r w:rsidRPr="004B3DFE">
        <w:rPr>
          <w:rFonts w:cs="Calibri"/>
          <w:sz w:val="24"/>
          <w:szCs w:val="24"/>
          <w:lang w:eastAsia="en-GB"/>
        </w:rPr>
        <w:t>Outside of the classroom the team provide a wide range of support and opportunities for students</w:t>
      </w:r>
      <w:r w:rsidR="0006545B" w:rsidRPr="004B3DFE">
        <w:rPr>
          <w:rFonts w:cs="Calibri"/>
          <w:sz w:val="24"/>
          <w:szCs w:val="24"/>
          <w:lang w:eastAsia="en-GB"/>
        </w:rPr>
        <w:t xml:space="preserve">. </w:t>
      </w:r>
      <w:r w:rsidR="0006545B" w:rsidRPr="004B3DFE">
        <w:rPr>
          <w:rFonts w:cs="Calibri"/>
          <w:sz w:val="24"/>
          <w:szCs w:val="24"/>
        </w:rPr>
        <w:t xml:space="preserve">We </w:t>
      </w:r>
      <w:r w:rsidR="004B3DFE">
        <w:rPr>
          <w:rFonts w:cs="Calibri"/>
          <w:sz w:val="24"/>
          <w:szCs w:val="24"/>
        </w:rPr>
        <w:t>regularly</w:t>
      </w:r>
      <w:r w:rsidR="0006545B" w:rsidRPr="004B3DFE">
        <w:rPr>
          <w:rFonts w:cs="Calibri"/>
          <w:sz w:val="24"/>
          <w:szCs w:val="24"/>
        </w:rPr>
        <w:t xml:space="preserve"> take trips to galleries and museums and the school is very supportive of this.  Our regular established visits include Leeds sculpture park in Year 8, London galleries in Year 10, </w:t>
      </w:r>
      <w:r w:rsidR="00F700E3" w:rsidRPr="004B3DFE">
        <w:rPr>
          <w:rFonts w:cs="Calibri"/>
          <w:sz w:val="24"/>
          <w:szCs w:val="24"/>
        </w:rPr>
        <w:t>Gallery and museum</w:t>
      </w:r>
      <w:r w:rsidR="0006545B" w:rsidRPr="004B3DFE">
        <w:rPr>
          <w:rFonts w:cs="Calibri"/>
          <w:sz w:val="24"/>
          <w:szCs w:val="24"/>
        </w:rPr>
        <w:t xml:space="preserve"> visit</w:t>
      </w:r>
      <w:r w:rsidR="00F700E3" w:rsidRPr="004B3DFE">
        <w:rPr>
          <w:rFonts w:cs="Calibri"/>
          <w:sz w:val="24"/>
          <w:szCs w:val="24"/>
        </w:rPr>
        <w:t>s</w:t>
      </w:r>
      <w:r w:rsidR="0006545B" w:rsidRPr="004B3DFE">
        <w:rPr>
          <w:rFonts w:cs="Calibri"/>
          <w:sz w:val="24"/>
          <w:szCs w:val="24"/>
        </w:rPr>
        <w:t xml:space="preserve"> in Year 11, London galleries in Year 12 and 13, and a residential </w:t>
      </w:r>
      <w:r w:rsidR="00F700E3" w:rsidRPr="004B3DFE">
        <w:rPr>
          <w:rFonts w:cs="Calibri"/>
          <w:sz w:val="24"/>
          <w:szCs w:val="24"/>
        </w:rPr>
        <w:t xml:space="preserve">visit </w:t>
      </w:r>
      <w:r w:rsidR="0006545B" w:rsidRPr="004B3DFE">
        <w:rPr>
          <w:rFonts w:cs="Calibri"/>
          <w:sz w:val="24"/>
          <w:szCs w:val="24"/>
        </w:rPr>
        <w:t>which alternate</w:t>
      </w:r>
      <w:r w:rsidR="00F700E3" w:rsidRPr="004B3DFE">
        <w:rPr>
          <w:rFonts w:cs="Calibri"/>
          <w:sz w:val="24"/>
          <w:szCs w:val="24"/>
        </w:rPr>
        <w:t>s</w:t>
      </w:r>
      <w:r w:rsidR="0006545B" w:rsidRPr="004B3DFE">
        <w:rPr>
          <w:rFonts w:cs="Calibri"/>
          <w:sz w:val="24"/>
          <w:szCs w:val="24"/>
        </w:rPr>
        <w:t xml:space="preserve"> between New York, Amsterdam and Florence for the 6</w:t>
      </w:r>
      <w:r w:rsidR="0006545B" w:rsidRPr="004B3DFE">
        <w:rPr>
          <w:rFonts w:cs="Calibri"/>
          <w:sz w:val="24"/>
          <w:szCs w:val="24"/>
          <w:vertAlign w:val="superscript"/>
        </w:rPr>
        <w:t>th</w:t>
      </w:r>
      <w:r w:rsidR="0006545B" w:rsidRPr="004B3DFE">
        <w:rPr>
          <w:rFonts w:cs="Calibri"/>
          <w:sz w:val="24"/>
          <w:szCs w:val="24"/>
        </w:rPr>
        <w:t xml:space="preserve"> form and Year 11. Art teachers may also choose to run other trips/events for classes from taking students out on photoshoots or visiting local museums and galleries in the school day to participating in workshops, critiques and exhibitions. </w:t>
      </w:r>
      <w:r w:rsidR="0006545B" w:rsidRPr="004B3DFE">
        <w:rPr>
          <w:rFonts w:cs="Calibri"/>
          <w:sz w:val="24"/>
        </w:rPr>
        <w:t xml:space="preserve">Students enjoy using the art rooms outside of lessons and are expected to take an active part in extra-curricular activities and to also further their experience independently. </w:t>
      </w:r>
      <w:r w:rsidR="0006545B" w:rsidRPr="004B3DFE">
        <w:rPr>
          <w:rFonts w:cs="Calibri"/>
          <w:sz w:val="24"/>
          <w:szCs w:val="24"/>
        </w:rPr>
        <w:t>Our classrooms are always full both at lunchtimes and afterschool.</w:t>
      </w:r>
      <w:r w:rsidR="00F700E3" w:rsidRPr="004B3DFE">
        <w:rPr>
          <w:rFonts w:cs="Calibri"/>
          <w:sz w:val="24"/>
          <w:szCs w:val="24"/>
        </w:rPr>
        <w:t xml:space="preserve"> The departments desire to engage </w:t>
      </w:r>
      <w:r w:rsidR="007354EB" w:rsidRPr="004B3DFE">
        <w:rPr>
          <w:rFonts w:cs="Calibri"/>
          <w:sz w:val="24"/>
          <w:szCs w:val="24"/>
        </w:rPr>
        <w:t xml:space="preserve">students </w:t>
      </w:r>
      <w:r w:rsidR="007354EB" w:rsidRPr="004B3DFE">
        <w:rPr>
          <w:rFonts w:cs="Calibri"/>
          <w:sz w:val="24"/>
          <w:szCs w:val="24"/>
          <w:lang w:eastAsia="en-GB"/>
        </w:rPr>
        <w:t>goes</w:t>
      </w:r>
      <w:r w:rsidR="001C002F" w:rsidRPr="004B3DFE">
        <w:rPr>
          <w:rFonts w:cs="Calibri"/>
          <w:sz w:val="24"/>
          <w:szCs w:val="24"/>
          <w:lang w:eastAsia="en-GB"/>
        </w:rPr>
        <w:t xml:space="preserve"> beyond lessons and teacher are regularly running activities and </w:t>
      </w:r>
      <w:r w:rsidR="007354EB" w:rsidRPr="004B3DFE">
        <w:rPr>
          <w:rFonts w:cs="Calibri"/>
          <w:sz w:val="24"/>
          <w:szCs w:val="24"/>
          <w:lang w:eastAsia="en-GB"/>
        </w:rPr>
        <w:t xml:space="preserve">tailored workshops. </w:t>
      </w:r>
    </w:p>
    <w:p w:rsidR="0006545B" w:rsidRPr="004B3DFE" w:rsidRDefault="0006545B" w:rsidP="002665A7">
      <w:pPr>
        <w:pStyle w:val="NoSpacing"/>
        <w:rPr>
          <w:rFonts w:cs="Calibri"/>
          <w:sz w:val="24"/>
          <w:szCs w:val="24"/>
          <w:lang w:eastAsia="en-GB"/>
        </w:rPr>
      </w:pPr>
    </w:p>
    <w:p w:rsidR="002665A7" w:rsidRPr="004B3DFE" w:rsidRDefault="00550166" w:rsidP="002665A7">
      <w:pPr>
        <w:pStyle w:val="NoSpacing"/>
        <w:rPr>
          <w:rFonts w:cs="Calibri"/>
          <w:sz w:val="24"/>
          <w:szCs w:val="24"/>
          <w:lang w:eastAsia="en-GB"/>
        </w:rPr>
      </w:pPr>
      <w:r w:rsidRPr="004B3DFE">
        <w:rPr>
          <w:rFonts w:cs="Calibri"/>
          <w:sz w:val="24"/>
          <w:szCs w:val="24"/>
        </w:rPr>
        <w:t>The King’s (The Cathedral) School is a very special place to work educating children from seven years old through to eighteen. The School has an incredibly strong reputation in the area and is one of a very small number of state Schools that has retained close links to the Cathedral dating all the way back to 1541. The School is heavily oversubscribed, staff retention is very high, and staff will typically choose to send their own children to the school for their education.   The School places a real emphasis on students achieving well academically alongside participating in a wide range of sporting, musical and leadership opportunities.</w:t>
      </w:r>
    </w:p>
    <w:p w:rsidR="00550166" w:rsidRPr="004B3DFE" w:rsidRDefault="00550166" w:rsidP="002665A7">
      <w:pPr>
        <w:pStyle w:val="NoSpacing"/>
        <w:rPr>
          <w:rFonts w:cs="Calibri"/>
          <w:sz w:val="24"/>
          <w:szCs w:val="24"/>
          <w:lang w:eastAsia="en-GB"/>
        </w:rPr>
      </w:pPr>
    </w:p>
    <w:p w:rsidR="0084314E" w:rsidRPr="004B3DFE" w:rsidRDefault="0084314E" w:rsidP="0084314E">
      <w:pPr>
        <w:jc w:val="both"/>
        <w:rPr>
          <w:rFonts w:ascii="Calibri" w:hAnsi="Calibri" w:cs="Calibri"/>
        </w:rPr>
      </w:pPr>
      <w:r w:rsidRPr="004B3DFE">
        <w:rPr>
          <w:rFonts w:ascii="Calibri" w:hAnsi="Calibri" w:cs="Calibri"/>
        </w:rPr>
        <w:t xml:space="preserve">The </w:t>
      </w:r>
      <w:r w:rsidR="002E5D6D" w:rsidRPr="004B3DFE">
        <w:rPr>
          <w:rFonts w:ascii="Calibri" w:hAnsi="Calibri" w:cs="Calibri"/>
        </w:rPr>
        <w:t>Art</w:t>
      </w:r>
      <w:r w:rsidRPr="004B3DFE">
        <w:rPr>
          <w:rFonts w:ascii="Calibri" w:hAnsi="Calibri" w:cs="Calibri"/>
        </w:rPr>
        <w:t xml:space="preserve"> Department is located in its own suite of modern </w:t>
      </w:r>
      <w:r w:rsidR="002E5D6D" w:rsidRPr="004B3DFE">
        <w:rPr>
          <w:rFonts w:ascii="Calibri" w:hAnsi="Calibri" w:cs="Calibri"/>
        </w:rPr>
        <w:t xml:space="preserve">and </w:t>
      </w:r>
      <w:r w:rsidR="00F700E3" w:rsidRPr="004B3DFE">
        <w:rPr>
          <w:rFonts w:ascii="Calibri" w:hAnsi="Calibri" w:cs="Calibri"/>
        </w:rPr>
        <w:t>well-resourced</w:t>
      </w:r>
      <w:r w:rsidR="002E5D6D" w:rsidRPr="004B3DFE">
        <w:rPr>
          <w:rFonts w:ascii="Calibri" w:hAnsi="Calibri" w:cs="Calibri"/>
        </w:rPr>
        <w:t xml:space="preserve"> </w:t>
      </w:r>
      <w:r w:rsidRPr="004B3DFE">
        <w:rPr>
          <w:rFonts w:ascii="Calibri" w:hAnsi="Calibri" w:cs="Calibri"/>
        </w:rPr>
        <w:t>classrooms</w:t>
      </w:r>
      <w:r w:rsidR="002E5D6D" w:rsidRPr="004B3DFE">
        <w:rPr>
          <w:rFonts w:ascii="Calibri" w:hAnsi="Calibri" w:cs="Calibri"/>
        </w:rPr>
        <w:t>.</w:t>
      </w:r>
      <w:r w:rsidRPr="004B3DFE">
        <w:rPr>
          <w:rFonts w:ascii="Calibri" w:hAnsi="Calibri" w:cs="Calibri"/>
        </w:rPr>
        <w:t xml:space="preserve"> </w:t>
      </w:r>
      <w:r w:rsidR="00F24DDB" w:rsidRPr="004B3DFE">
        <w:rPr>
          <w:rFonts w:ascii="Calibri" w:hAnsi="Calibri" w:cs="Calibri"/>
        </w:rPr>
        <w:t xml:space="preserve">There are four main art rooms, one of which is a ceramics room, with an electric throwing wheel and electric </w:t>
      </w:r>
      <w:r w:rsidR="00F24DDB" w:rsidRPr="004B3DFE">
        <w:rPr>
          <w:rFonts w:ascii="Calibri" w:hAnsi="Calibri" w:cs="Calibri"/>
        </w:rPr>
        <w:lastRenderedPageBreak/>
        <w:t xml:space="preserve">kiln, but is also used as a multipurpose room for Key Stage 3. A further multipurpose Art room is also used for Key Stage 3 lessons. Both rooms have interactive whiteboards linked to the teacher’s desktop computer and houses five PCs for general classroom use. The third classroom is a GCSE studio with a suite of 22 PCs with Adobe creative suite used for photography lessons. It is also suitable for a range of disciplines. It also houses the etching press, Photographic exposure unit and screen wash and has more space for printmaking and Fine art processes. Key resources also include digital SLR cameras and a range of lenses, which are available for pupils to loan out overnight and at weekends/holidays. The fourth room is a dedicated Sixth form Art studio which houses easels, tables and Apple macs and is suitable for a range of disciplines. </w:t>
      </w:r>
    </w:p>
    <w:p w:rsidR="0084314E" w:rsidRPr="004B3DFE" w:rsidRDefault="0084314E" w:rsidP="002665A7">
      <w:pPr>
        <w:pStyle w:val="NoSpacing"/>
        <w:rPr>
          <w:rFonts w:cs="Calibri"/>
          <w:sz w:val="24"/>
          <w:szCs w:val="24"/>
          <w:lang w:eastAsia="en-GB"/>
        </w:rPr>
      </w:pPr>
    </w:p>
    <w:p w:rsidR="0084314E" w:rsidRPr="004B3DFE" w:rsidRDefault="0084314E" w:rsidP="0084314E">
      <w:pPr>
        <w:pStyle w:val="NoSpacing"/>
        <w:rPr>
          <w:rFonts w:cs="Calibri"/>
          <w:sz w:val="24"/>
          <w:szCs w:val="24"/>
          <w:lang w:eastAsia="en-GB"/>
        </w:rPr>
      </w:pPr>
      <w:r w:rsidRPr="004B3DFE">
        <w:rPr>
          <w:rFonts w:cs="Calibri"/>
          <w:sz w:val="24"/>
          <w:szCs w:val="24"/>
        </w:rPr>
        <w:t xml:space="preserve">Applications are welcomed from either ECTs, who will be well supported by experienced mentors, or from more experienced candidates where there are exceptional opportunities for further professional development and promotion. </w:t>
      </w:r>
      <w:r w:rsidRPr="004B3DFE">
        <w:rPr>
          <w:rFonts w:cs="Calibri"/>
          <w:sz w:val="24"/>
          <w:szCs w:val="24"/>
          <w:lang w:eastAsia="en-GB"/>
        </w:rPr>
        <w:t xml:space="preserve">We offer </w:t>
      </w:r>
      <w:r w:rsidR="002E5D6D" w:rsidRPr="004B3DFE">
        <w:rPr>
          <w:rFonts w:cs="Calibri"/>
          <w:sz w:val="24"/>
          <w:szCs w:val="24"/>
          <w:lang w:eastAsia="en-GB"/>
        </w:rPr>
        <w:t xml:space="preserve">suitably qualified candidates the opportunity to teach GCSE Photography. </w:t>
      </w:r>
    </w:p>
    <w:p w:rsidR="0084314E" w:rsidRPr="004B3DFE" w:rsidRDefault="0084314E" w:rsidP="002665A7">
      <w:pPr>
        <w:pStyle w:val="NoSpacing"/>
        <w:rPr>
          <w:rFonts w:cs="Calibri"/>
          <w:lang w:eastAsia="en-GB"/>
        </w:rPr>
      </w:pPr>
    </w:p>
    <w:p w:rsidR="002665A7" w:rsidRPr="004B3DFE" w:rsidRDefault="002665A7" w:rsidP="00473ED2">
      <w:pPr>
        <w:jc w:val="both"/>
        <w:rPr>
          <w:rFonts w:ascii="Calibri" w:hAnsi="Calibri" w:cs="Calibri"/>
        </w:rPr>
      </w:pPr>
    </w:p>
    <w:p w:rsidR="0033522E" w:rsidRPr="004B3DFE" w:rsidRDefault="0033522E" w:rsidP="00473ED2">
      <w:pPr>
        <w:jc w:val="both"/>
        <w:rPr>
          <w:rFonts w:ascii="Calibri" w:hAnsi="Calibri" w:cs="Calibri"/>
        </w:rPr>
      </w:pPr>
    </w:p>
    <w:p w:rsidR="008D3944" w:rsidRPr="004B3DFE" w:rsidRDefault="008D3944" w:rsidP="00473ED2">
      <w:pPr>
        <w:jc w:val="both"/>
        <w:rPr>
          <w:rFonts w:ascii="Calibri" w:hAnsi="Calibri" w:cs="Calibri"/>
        </w:rPr>
      </w:pPr>
    </w:p>
    <w:p w:rsidR="008D3944" w:rsidRPr="004B3DFE" w:rsidRDefault="008D3944" w:rsidP="00473ED2">
      <w:pPr>
        <w:jc w:val="both"/>
        <w:rPr>
          <w:rFonts w:ascii="Calibri" w:hAnsi="Calibri" w:cs="Calibri"/>
        </w:rPr>
      </w:pPr>
    </w:p>
    <w:p w:rsidR="008D3944" w:rsidRPr="004B3DFE" w:rsidRDefault="008D3944" w:rsidP="00473ED2">
      <w:pPr>
        <w:jc w:val="both"/>
        <w:rPr>
          <w:rStyle w:val="Hyperlink"/>
          <w:rFonts w:ascii="Calibri" w:hAnsi="Calibri" w:cs="Calibri"/>
        </w:rPr>
      </w:pPr>
      <w:r w:rsidRPr="004B3DFE">
        <w:rPr>
          <w:rFonts w:ascii="Calibri" w:hAnsi="Calibri" w:cs="Calibri"/>
        </w:rPr>
        <w:t xml:space="preserve">Further details and an application form can be obtained from the Current Vacancies section on our website </w:t>
      </w:r>
      <w:hyperlink r:id="rId8" w:history="1">
        <w:r w:rsidRPr="004B3DFE">
          <w:rPr>
            <w:rStyle w:val="Hyperlink"/>
            <w:rFonts w:ascii="Calibri" w:hAnsi="Calibri" w:cs="Calibri"/>
          </w:rPr>
          <w:t>www.kings.peterborough.sch.uk</w:t>
        </w:r>
      </w:hyperlink>
      <w:r w:rsidRPr="004B3DFE">
        <w:rPr>
          <w:rFonts w:ascii="Calibri" w:hAnsi="Calibri" w:cs="Calibri"/>
        </w:rPr>
        <w:t xml:space="preserve">; or from Jo Baker, PA to the Headteacher, by telephone 01733 751541 or email </w:t>
      </w:r>
      <w:hyperlink r:id="rId9" w:history="1">
        <w:r w:rsidRPr="004B3DFE">
          <w:rPr>
            <w:rStyle w:val="Hyperlink"/>
            <w:rFonts w:ascii="Calibri" w:hAnsi="Calibri" w:cs="Calibri"/>
          </w:rPr>
          <w:t>baker.jm@kings.peterborough.sch.uk</w:t>
        </w:r>
      </w:hyperlink>
    </w:p>
    <w:p w:rsidR="00BF3E72" w:rsidRPr="004B3DFE" w:rsidRDefault="00BF3E72" w:rsidP="00473ED2">
      <w:pPr>
        <w:jc w:val="both"/>
        <w:rPr>
          <w:rFonts w:ascii="Calibri" w:hAnsi="Calibri" w:cs="Calibri"/>
          <w:color w:val="0000FF"/>
          <w:u w:val="single"/>
        </w:rPr>
      </w:pPr>
    </w:p>
    <w:p w:rsidR="00BF3E72" w:rsidRDefault="00BF3E72" w:rsidP="00473ED2">
      <w:pPr>
        <w:jc w:val="both"/>
        <w:rPr>
          <w:rFonts w:ascii="Calibri" w:hAnsi="Calibri" w:cs="Calibri"/>
        </w:rPr>
      </w:pPr>
      <w:r w:rsidRPr="004B3DFE">
        <w:rPr>
          <w:rFonts w:ascii="Calibri" w:hAnsi="Calibri" w:cs="Calibri"/>
        </w:rPr>
        <w:t xml:space="preserve">The closing date for applications is </w:t>
      </w:r>
      <w:r w:rsidR="006E3F79">
        <w:rPr>
          <w:rFonts w:ascii="Calibri" w:hAnsi="Calibri" w:cs="Calibri"/>
        </w:rPr>
        <w:t xml:space="preserve">Monday 27 March </w:t>
      </w:r>
      <w:r w:rsidRPr="004B3DFE">
        <w:rPr>
          <w:rFonts w:ascii="Calibri" w:hAnsi="Calibri" w:cs="Calibri"/>
        </w:rPr>
        <w:t>at noon.</w:t>
      </w:r>
      <w:r w:rsidR="006E3F79">
        <w:rPr>
          <w:rFonts w:ascii="Calibri" w:hAnsi="Calibri" w:cs="Calibri"/>
        </w:rPr>
        <w:t xml:space="preserve"> </w:t>
      </w:r>
    </w:p>
    <w:p w:rsidR="006E3F79" w:rsidRPr="004B3DFE" w:rsidRDefault="006E3F79" w:rsidP="00473ED2">
      <w:pPr>
        <w:jc w:val="both"/>
        <w:rPr>
          <w:rFonts w:ascii="Calibri" w:hAnsi="Calibri" w:cs="Calibri"/>
        </w:rPr>
      </w:pPr>
      <w:r>
        <w:rPr>
          <w:rFonts w:ascii="Calibri" w:hAnsi="Calibri" w:cs="Calibri"/>
        </w:rPr>
        <w:t>Interviews will take place on Wednesday 29 March.</w:t>
      </w:r>
      <w:bookmarkStart w:id="0" w:name="_GoBack"/>
      <w:bookmarkEnd w:id="0"/>
    </w:p>
    <w:p w:rsidR="008D3944" w:rsidRPr="004B3DFE" w:rsidRDefault="008D3944" w:rsidP="00473ED2">
      <w:pPr>
        <w:jc w:val="both"/>
        <w:rPr>
          <w:rFonts w:ascii="Calibri" w:hAnsi="Calibri" w:cs="Calibri"/>
        </w:rPr>
      </w:pPr>
    </w:p>
    <w:p w:rsidR="008D3944" w:rsidRPr="004B3DFE" w:rsidRDefault="008D3944" w:rsidP="00473ED2">
      <w:pPr>
        <w:jc w:val="both"/>
        <w:rPr>
          <w:rFonts w:ascii="Calibri" w:hAnsi="Calibri" w:cs="Calibri"/>
        </w:rPr>
      </w:pPr>
      <w:r w:rsidRPr="004B3DFE">
        <w:rPr>
          <w:rFonts w:ascii="Calibri" w:hAnsi="Calibri" w:cs="Calibri"/>
        </w:rPr>
        <w:t>Early applications would be appreciated</w:t>
      </w:r>
      <w:r w:rsidR="000F140B" w:rsidRPr="004B3DFE">
        <w:rPr>
          <w:rFonts w:ascii="Calibri" w:hAnsi="Calibri" w:cs="Calibri"/>
        </w:rPr>
        <w:t>.</w:t>
      </w:r>
    </w:p>
    <w:p w:rsidR="008D3944" w:rsidRPr="004B3DFE" w:rsidRDefault="008D3944" w:rsidP="00473ED2">
      <w:pPr>
        <w:jc w:val="both"/>
        <w:rPr>
          <w:rFonts w:ascii="Calibri" w:hAnsi="Calibri" w:cs="Calibri"/>
        </w:rPr>
      </w:pPr>
    </w:p>
    <w:p w:rsidR="008D3944" w:rsidRPr="004B3DFE" w:rsidRDefault="008D3944" w:rsidP="00473ED2">
      <w:pPr>
        <w:jc w:val="both"/>
        <w:rPr>
          <w:rFonts w:ascii="Calibri" w:hAnsi="Calibri" w:cs="Calibri"/>
        </w:rPr>
      </w:pPr>
      <w:r w:rsidRPr="004B3DFE">
        <w:rPr>
          <w:rFonts w:ascii="Calibri" w:hAnsi="Calibri" w:cs="Calibri"/>
        </w:rPr>
        <w:t>We are committed to safeguarding and promoting the welfare of children.</w:t>
      </w:r>
    </w:p>
    <w:p w:rsidR="008D3944" w:rsidRPr="004B3DFE" w:rsidRDefault="008D3944" w:rsidP="00473ED2">
      <w:pPr>
        <w:jc w:val="both"/>
        <w:rPr>
          <w:rFonts w:ascii="Calibri" w:hAnsi="Calibri" w:cs="Calibri"/>
        </w:rPr>
      </w:pPr>
      <w:r w:rsidRPr="004B3DFE">
        <w:rPr>
          <w:rFonts w:ascii="Calibri" w:hAnsi="Calibri" w:cs="Calibri"/>
        </w:rPr>
        <w:t>This post is subject to enhanced DBS disclosure.</w:t>
      </w:r>
    </w:p>
    <w:p w:rsidR="008D3944" w:rsidRPr="004B3DFE" w:rsidRDefault="008D3944" w:rsidP="00473ED2">
      <w:pPr>
        <w:jc w:val="both"/>
        <w:rPr>
          <w:rFonts w:ascii="Calibri" w:hAnsi="Calibri" w:cs="Calibri"/>
          <w:b/>
        </w:rPr>
      </w:pPr>
    </w:p>
    <w:p w:rsidR="008D3944" w:rsidRPr="004B3DFE" w:rsidRDefault="008D3944" w:rsidP="008D3944">
      <w:pPr>
        <w:ind w:left="-284" w:right="-426"/>
        <w:jc w:val="both"/>
        <w:rPr>
          <w:rFonts w:ascii="Calibri" w:hAnsi="Calibri" w:cs="Calibri"/>
          <w:sz w:val="22"/>
          <w:szCs w:val="22"/>
        </w:rPr>
      </w:pPr>
    </w:p>
    <w:p w:rsidR="008D3944" w:rsidRPr="004B3DFE" w:rsidRDefault="008D3944" w:rsidP="008D3944">
      <w:pPr>
        <w:ind w:left="-284" w:right="-426"/>
        <w:jc w:val="both"/>
        <w:rPr>
          <w:rFonts w:ascii="Calibri" w:hAnsi="Calibri" w:cs="Calibri"/>
          <w:sz w:val="22"/>
          <w:szCs w:val="22"/>
        </w:rPr>
      </w:pPr>
    </w:p>
    <w:p w:rsidR="00BD4209" w:rsidRPr="004B3DFE" w:rsidRDefault="00BD4209" w:rsidP="00C16630">
      <w:pPr>
        <w:ind w:left="-284" w:right="-426"/>
        <w:jc w:val="both"/>
        <w:rPr>
          <w:rFonts w:ascii="Calibri" w:hAnsi="Calibri" w:cs="Calibri"/>
          <w:sz w:val="22"/>
          <w:szCs w:val="22"/>
        </w:rPr>
      </w:pPr>
    </w:p>
    <w:sectPr w:rsidR="00BD4209" w:rsidRPr="004B3DFE" w:rsidSect="00641A69">
      <w:headerReference w:type="even" r:id="rId10"/>
      <w:headerReference w:type="default" r:id="rId11"/>
      <w:headerReference w:type="first" r:id="rId12"/>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289" w:rsidRDefault="00CF3289" w:rsidP="00E9788E">
      <w:r>
        <w:separator/>
      </w:r>
    </w:p>
  </w:endnote>
  <w:endnote w:type="continuationSeparator" w:id="0">
    <w:p w:rsidR="00CF3289" w:rsidRDefault="00CF3289"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289" w:rsidRDefault="00CF3289" w:rsidP="00E9788E">
      <w:r>
        <w:separator/>
      </w:r>
    </w:p>
  </w:footnote>
  <w:footnote w:type="continuationSeparator" w:id="0">
    <w:p w:rsidR="00CF3289" w:rsidRDefault="00CF3289"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0D9" w:rsidRDefault="009720D9">
    <w:pPr>
      <w:pStyle w:val="Header"/>
    </w:pPr>
    <w:r w:rsidRPr="009B6A0C">
      <w:rPr>
        <w:rFonts w:asciiTheme="majorHAnsi" w:hAnsiTheme="majorHAnsi"/>
        <w:noProof/>
        <w:sz w:val="22"/>
        <w:lang w:eastAsia="en-GB"/>
      </w:rPr>
      <w:drawing>
        <wp:anchor distT="0" distB="0" distL="114300" distR="114300" simplePos="0" relativeHeight="251665408" behindDoc="0" locked="0" layoutInCell="1" allowOverlap="1" wp14:anchorId="3D05A015" wp14:editId="1BDB137B">
          <wp:simplePos x="0" y="0"/>
          <wp:positionH relativeFrom="margin">
            <wp:align>center</wp:align>
          </wp:positionH>
          <wp:positionV relativeFrom="paragraph">
            <wp:posOffset>-304800</wp:posOffset>
          </wp:positionV>
          <wp:extent cx="6631200" cy="748800"/>
          <wp:effectExtent l="0" t="0" r="0" b="0"/>
          <wp:wrapSquare wrapText="bothSides"/>
          <wp:docPr id="1" name="Picture 1"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0C" w:rsidRDefault="009B6A0C" w:rsidP="00525AFF">
    <w:pPr>
      <w:pStyle w:val="Header"/>
      <w:rPr>
        <w:noProof/>
        <w:lang w:eastAsia="en-GB"/>
      </w:rPr>
    </w:pPr>
  </w:p>
  <w:p w:rsidR="00B37F51" w:rsidRPr="009B6A0C" w:rsidRDefault="009B6A0C" w:rsidP="00C16630">
    <w:pPr>
      <w:pStyle w:val="Header"/>
      <w:ind w:left="-284"/>
      <w:rPr>
        <w:rFonts w:asciiTheme="majorHAnsi" w:hAnsiTheme="majorHAnsi"/>
        <w:noProof/>
        <w:sz w:val="22"/>
        <w:lang w:eastAsia="en-GB"/>
      </w:rPr>
    </w:pPr>
    <w:r w:rsidRPr="009B6A0C">
      <w:rPr>
        <w:rFonts w:asciiTheme="majorHAnsi" w:hAnsiTheme="majorHAnsi"/>
        <w:noProof/>
        <w:sz w:val="22"/>
        <w:lang w:eastAsia="en-GB"/>
      </w:rPr>
      <w:fldChar w:fldCharType="begin"/>
    </w:r>
    <w:r w:rsidRPr="009B6A0C">
      <w:rPr>
        <w:rFonts w:asciiTheme="majorHAnsi" w:hAnsiTheme="majorHAnsi"/>
        <w:noProof/>
        <w:sz w:val="22"/>
        <w:lang w:eastAsia="en-GB"/>
      </w:rPr>
      <w:instrText xml:space="preserve"> DATE \@ "d MMMM yyyy" </w:instrText>
    </w:r>
    <w:r w:rsidRPr="009B6A0C">
      <w:rPr>
        <w:rFonts w:asciiTheme="majorHAnsi" w:hAnsiTheme="majorHAnsi"/>
        <w:noProof/>
        <w:sz w:val="22"/>
        <w:lang w:eastAsia="en-GB"/>
      </w:rPr>
      <w:fldChar w:fldCharType="separate"/>
    </w:r>
    <w:r w:rsidR="006E3F79">
      <w:rPr>
        <w:rFonts w:asciiTheme="majorHAnsi" w:hAnsiTheme="majorHAnsi"/>
        <w:noProof/>
        <w:sz w:val="22"/>
        <w:lang w:eastAsia="en-GB"/>
      </w:rPr>
      <w:t>14 March 2023</w:t>
    </w:r>
    <w:r w:rsidRPr="009B6A0C">
      <w:rPr>
        <w:rFonts w:asciiTheme="majorHAnsi" w:hAnsiTheme="majorHAnsi"/>
        <w:noProof/>
        <w:sz w:val="22"/>
        <w:lang w:eastAsia="en-GB"/>
      </w:rPr>
      <w:fldChar w:fldCharType="end"/>
    </w:r>
    <w:r w:rsidR="00B37F51" w:rsidRPr="009B6A0C">
      <w:rPr>
        <w:rFonts w:asciiTheme="majorHAnsi" w:hAnsiTheme="majorHAnsi"/>
        <w:noProof/>
        <w:sz w:val="22"/>
        <w:lang w:eastAsia="en-GB"/>
      </w:rPr>
      <w:drawing>
        <wp:anchor distT="0" distB="0" distL="114300" distR="114300" simplePos="0" relativeHeight="251663360" behindDoc="0" locked="0" layoutInCell="1" allowOverlap="1" wp14:anchorId="085127BE" wp14:editId="2C6E533B">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81"/>
  <w:drawingGridVerticalSpacing w:val="5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D9"/>
    <w:rsid w:val="000229BD"/>
    <w:rsid w:val="00022E51"/>
    <w:rsid w:val="0006545B"/>
    <w:rsid w:val="0006752A"/>
    <w:rsid w:val="000F140B"/>
    <w:rsid w:val="00141056"/>
    <w:rsid w:val="00167D56"/>
    <w:rsid w:val="001835E8"/>
    <w:rsid w:val="00183F74"/>
    <w:rsid w:val="001C002F"/>
    <w:rsid w:val="001E1E2A"/>
    <w:rsid w:val="001E4473"/>
    <w:rsid w:val="002251D9"/>
    <w:rsid w:val="002665A7"/>
    <w:rsid w:val="00281DBD"/>
    <w:rsid w:val="002E44BA"/>
    <w:rsid w:val="002E5D6D"/>
    <w:rsid w:val="0033522E"/>
    <w:rsid w:val="00340FCB"/>
    <w:rsid w:val="003535AA"/>
    <w:rsid w:val="003D3D59"/>
    <w:rsid w:val="00417BC6"/>
    <w:rsid w:val="00455BD3"/>
    <w:rsid w:val="00473ED2"/>
    <w:rsid w:val="00481686"/>
    <w:rsid w:val="004A04DF"/>
    <w:rsid w:val="004A2FB3"/>
    <w:rsid w:val="004B3DFE"/>
    <w:rsid w:val="004C1665"/>
    <w:rsid w:val="004F6ED4"/>
    <w:rsid w:val="00505B8A"/>
    <w:rsid w:val="00525AFF"/>
    <w:rsid w:val="00545A19"/>
    <w:rsid w:val="00550166"/>
    <w:rsid w:val="00565BAF"/>
    <w:rsid w:val="005B0368"/>
    <w:rsid w:val="005B7CDE"/>
    <w:rsid w:val="005C12B0"/>
    <w:rsid w:val="005E053B"/>
    <w:rsid w:val="005E1E60"/>
    <w:rsid w:val="006156DD"/>
    <w:rsid w:val="00641A69"/>
    <w:rsid w:val="0067333F"/>
    <w:rsid w:val="006E3F79"/>
    <w:rsid w:val="0070201C"/>
    <w:rsid w:val="007175C3"/>
    <w:rsid w:val="00726662"/>
    <w:rsid w:val="007354EB"/>
    <w:rsid w:val="007367AB"/>
    <w:rsid w:val="007406A6"/>
    <w:rsid w:val="0075586D"/>
    <w:rsid w:val="007751BD"/>
    <w:rsid w:val="007D52B5"/>
    <w:rsid w:val="007F6011"/>
    <w:rsid w:val="00811153"/>
    <w:rsid w:val="0084314E"/>
    <w:rsid w:val="00874892"/>
    <w:rsid w:val="008A2459"/>
    <w:rsid w:val="008D3944"/>
    <w:rsid w:val="00904B4B"/>
    <w:rsid w:val="00936E57"/>
    <w:rsid w:val="00971441"/>
    <w:rsid w:val="009720D9"/>
    <w:rsid w:val="009B6A0C"/>
    <w:rsid w:val="009D6B9B"/>
    <w:rsid w:val="009D75A9"/>
    <w:rsid w:val="00AA07A7"/>
    <w:rsid w:val="00AD2484"/>
    <w:rsid w:val="00AF25F3"/>
    <w:rsid w:val="00B37F51"/>
    <w:rsid w:val="00B60D39"/>
    <w:rsid w:val="00B91D8B"/>
    <w:rsid w:val="00B92B7C"/>
    <w:rsid w:val="00BB16D4"/>
    <w:rsid w:val="00BC320B"/>
    <w:rsid w:val="00BD1641"/>
    <w:rsid w:val="00BD4209"/>
    <w:rsid w:val="00BF1C48"/>
    <w:rsid w:val="00BF3E72"/>
    <w:rsid w:val="00C16630"/>
    <w:rsid w:val="00C25DC0"/>
    <w:rsid w:val="00C323BD"/>
    <w:rsid w:val="00C62F6E"/>
    <w:rsid w:val="00CA1A39"/>
    <w:rsid w:val="00CD444A"/>
    <w:rsid w:val="00CF3289"/>
    <w:rsid w:val="00DB2F9A"/>
    <w:rsid w:val="00E001BE"/>
    <w:rsid w:val="00E04284"/>
    <w:rsid w:val="00E84AEF"/>
    <w:rsid w:val="00E9788E"/>
    <w:rsid w:val="00EB771A"/>
    <w:rsid w:val="00EC2A16"/>
    <w:rsid w:val="00EC63C5"/>
    <w:rsid w:val="00F06805"/>
    <w:rsid w:val="00F24DDB"/>
    <w:rsid w:val="00F341A6"/>
    <w:rsid w:val="00F678F0"/>
    <w:rsid w:val="00F700E3"/>
    <w:rsid w:val="00F761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C707BE"/>
  <w14:defaultImageDpi w14:val="300"/>
  <w15:docId w15:val="{43D436D9-1379-49B6-AD9C-295BED7F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0D9"/>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rPr>
      <w:rFonts w:ascii="Cambria" w:eastAsia="MS Mincho" w:hAnsi="Cambria"/>
      <w:lang w:val="en-GB"/>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rPr>
      <w:rFonts w:ascii="Cambria" w:eastAsia="MS Mincho" w:hAnsi="Cambria"/>
      <w:lang w:val="en-GB"/>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lang w:val="en-GB"/>
    </w:rPr>
  </w:style>
  <w:style w:type="character" w:styleId="Hyperlink">
    <w:name w:val="Hyperlink"/>
    <w:basedOn w:val="DefaultParagraphFont"/>
    <w:uiPriority w:val="99"/>
    <w:unhideWhenUsed/>
    <w:rsid w:val="00B91D8B"/>
    <w:rPr>
      <w:color w:val="0000FF" w:themeColor="hyperlink"/>
      <w:u w:val="single"/>
    </w:rPr>
  </w:style>
  <w:style w:type="paragraph" w:styleId="NoSpacing">
    <w:name w:val="No Spacing"/>
    <w:basedOn w:val="Normal"/>
    <w:uiPriority w:val="1"/>
    <w:qFormat/>
    <w:rsid w:val="002665A7"/>
    <w:rPr>
      <w:rFonts w:ascii="Calibri" w:eastAsiaTheme="minorHAns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eterborough.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ker.jm@kings.peterborough.sch.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Staff%20-%20General%20Area\All%20Forms%20and%20Proforma\Letterheads%20&amp;%20Templates\Letterheads\Kings_Letterhead%20(Portrait)%20Header%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CAA0-3056-4DFF-988D-FA376AC5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Kings_Letterhead (Portrait) Header only.dotx</Template>
  <TotalTime>0</TotalTime>
  <Pages>2</Pages>
  <Words>713</Words>
  <Characters>4068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Baker.JM</cp:lastModifiedBy>
  <cp:revision>2</cp:revision>
  <cp:lastPrinted>2017-09-22T14:04:00Z</cp:lastPrinted>
  <dcterms:created xsi:type="dcterms:W3CDTF">2023-03-14T09:42:00Z</dcterms:created>
  <dcterms:modified xsi:type="dcterms:W3CDTF">2023-03-14T09:42:00Z</dcterms:modified>
</cp:coreProperties>
</file>