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E83B03" w:rsidRPr="00586CB8" w14:paraId="61C09016" w14:textId="77777777" w:rsidTr="00E35DF9">
        <w:tc>
          <w:tcPr>
            <w:tcW w:w="9180" w:type="dxa"/>
            <w:tcBorders>
              <w:top w:val="single" w:sz="2" w:space="0" w:color="auto"/>
              <w:left w:val="single" w:sz="2" w:space="0" w:color="auto"/>
              <w:bottom w:val="single" w:sz="12" w:space="0" w:color="auto"/>
              <w:right w:val="single" w:sz="2" w:space="0" w:color="auto"/>
            </w:tcBorders>
          </w:tcPr>
          <w:p w14:paraId="19B89C3E" w14:textId="2CD5AE9B" w:rsidR="00E83B03" w:rsidRPr="00586CB8" w:rsidRDefault="00E83B03" w:rsidP="007278CE">
            <w:pPr>
              <w:ind w:left="720" w:hanging="720"/>
              <w:jc w:val="center"/>
              <w:rPr>
                <w:rFonts w:ascii="Century Gothic" w:hAnsi="Century Gothic"/>
                <w:b/>
              </w:rPr>
            </w:pPr>
            <w:r w:rsidRPr="00586CB8">
              <w:rPr>
                <w:rFonts w:ascii="Century Gothic" w:hAnsi="Century Gothic"/>
              </w:rPr>
              <w:br w:type="page"/>
            </w:r>
            <w:r w:rsidRPr="00586CB8">
              <w:rPr>
                <w:rFonts w:ascii="Century Gothic" w:hAnsi="Century Gothic"/>
              </w:rPr>
              <w:br w:type="page"/>
            </w:r>
            <w:r w:rsidR="00567678">
              <w:rPr>
                <w:rFonts w:ascii="Century Gothic" w:hAnsi="Century Gothic"/>
                <w:noProof/>
              </w:rPr>
              <w:drawing>
                <wp:inline distT="0" distB="0" distL="0" distR="0" wp14:anchorId="1599A88D" wp14:editId="11C2B7F4">
                  <wp:extent cx="1756410" cy="782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56410" cy="782320"/>
                          </a:xfrm>
                          <a:prstGeom prst="rect">
                            <a:avLst/>
                          </a:prstGeom>
                          <a:noFill/>
                          <a:ln>
                            <a:noFill/>
                          </a:ln>
                        </pic:spPr>
                      </pic:pic>
                    </a:graphicData>
                  </a:graphic>
                </wp:inline>
              </w:drawing>
            </w:r>
          </w:p>
          <w:p w14:paraId="5A4EBCA8" w14:textId="77777777" w:rsidR="00E83B03" w:rsidRPr="00586CB8" w:rsidRDefault="00E83B03" w:rsidP="00890E02">
            <w:pPr>
              <w:jc w:val="center"/>
              <w:rPr>
                <w:rFonts w:ascii="Century Gothic" w:hAnsi="Century Gothic"/>
              </w:rPr>
            </w:pPr>
            <w:r w:rsidRPr="00586CB8">
              <w:rPr>
                <w:rFonts w:ascii="Century Gothic" w:hAnsi="Century Gothic"/>
              </w:rPr>
              <w:t>Colin Grundy Drive, Hamilton, Leicester, LE5 1GA</w:t>
            </w:r>
          </w:p>
          <w:p w14:paraId="699705A6" w14:textId="29F4F2E5" w:rsidR="00E83B03" w:rsidRPr="00586CB8" w:rsidRDefault="00167FF5" w:rsidP="00167FF5">
            <w:pPr>
              <w:jc w:val="center"/>
              <w:rPr>
                <w:rFonts w:ascii="Century Gothic" w:hAnsi="Century Gothic"/>
              </w:rPr>
            </w:pPr>
            <w:r>
              <w:rPr>
                <w:rFonts w:ascii="Century Gothic" w:hAnsi="Century Gothic"/>
              </w:rPr>
              <w:tab/>
            </w:r>
            <w:r w:rsidR="00E83B03" w:rsidRPr="00586CB8">
              <w:rPr>
                <w:rFonts w:ascii="Century Gothic" w:hAnsi="Century Gothic"/>
              </w:rPr>
              <w:t xml:space="preserve">     </w:t>
            </w:r>
            <w:r w:rsidR="00E83B03" w:rsidRPr="00586CB8">
              <w:rPr>
                <w:rFonts w:ascii="Century Gothic" w:hAnsi="Century Gothic"/>
              </w:rPr>
              <w:tab/>
              <w:t>www.gateway.ac.uk</w:t>
            </w:r>
            <w:hyperlink r:id="rId5" w:history="1">
              <w:r w:rsidR="00E83B03" w:rsidRPr="00586CB8">
                <w:rPr>
                  <w:rStyle w:val="Hyperlink"/>
                  <w:rFonts w:ascii="Century Gothic" w:hAnsi="Century Gothic"/>
                  <w:color w:val="FFFFFF"/>
                  <w:sz w:val="20"/>
                </w:rPr>
                <w:t>www.gateway.ac.uk</w:t>
              </w:r>
            </w:hyperlink>
          </w:p>
        </w:tc>
      </w:tr>
      <w:tr w:rsidR="00E83B03" w:rsidRPr="00586CB8" w14:paraId="2EEDAD67" w14:textId="77777777" w:rsidTr="00E35DF9">
        <w:trPr>
          <w:trHeight w:val="1048"/>
        </w:trPr>
        <w:tc>
          <w:tcPr>
            <w:tcW w:w="9180" w:type="dxa"/>
            <w:tcBorders>
              <w:top w:val="nil"/>
              <w:left w:val="single" w:sz="4" w:space="0" w:color="auto"/>
              <w:bottom w:val="single" w:sz="4" w:space="0" w:color="auto"/>
              <w:right w:val="single" w:sz="4" w:space="0" w:color="auto"/>
            </w:tcBorders>
          </w:tcPr>
          <w:p w14:paraId="4795377F" w14:textId="77777777" w:rsidR="00226F2D" w:rsidRPr="00226F2D" w:rsidRDefault="00226F2D" w:rsidP="00226F2D">
            <w:pPr>
              <w:rPr>
                <w:rFonts w:eastAsia="Calibri"/>
              </w:rPr>
            </w:pPr>
            <w:r w:rsidRPr="00226F2D">
              <w:rPr>
                <w:rFonts w:eastAsia="Calibri"/>
              </w:rPr>
              <w:t>Part of Better Futures Multi-Academy Trust, Gateway College is a vibrant sixth form college catering for around 1200 students. Our purpose is to develop confident, curious and happy students who are ready to change the world for the better and we have an opportunity for you to join us!</w:t>
            </w:r>
          </w:p>
          <w:p w14:paraId="70D088B4" w14:textId="77777777" w:rsidR="00F945E4" w:rsidRPr="00226F2D" w:rsidRDefault="00F945E4" w:rsidP="005D5C2D">
            <w:pPr>
              <w:rPr>
                <w:rFonts w:eastAsia="Calibri"/>
                <w:highlight w:val="yellow"/>
              </w:rPr>
            </w:pPr>
          </w:p>
          <w:p w14:paraId="0B195143" w14:textId="3657E50E" w:rsidR="00D75965" w:rsidRPr="00226F2D" w:rsidRDefault="00D75965" w:rsidP="00D75965">
            <w:pPr>
              <w:jc w:val="center"/>
              <w:rPr>
                <w:b/>
                <w:bCs/>
              </w:rPr>
            </w:pPr>
            <w:bookmarkStart w:id="0" w:name="_Hlk179197534"/>
            <w:r w:rsidRPr="00226F2D">
              <w:rPr>
                <w:b/>
                <w:bCs/>
              </w:rPr>
              <w:t xml:space="preserve">TEACHER OF </w:t>
            </w:r>
            <w:r w:rsidR="00AB7981" w:rsidRPr="00226F2D">
              <w:rPr>
                <w:b/>
                <w:bCs/>
              </w:rPr>
              <w:t>BIOLOGY</w:t>
            </w:r>
            <w:r w:rsidRPr="00226F2D">
              <w:rPr>
                <w:b/>
                <w:bCs/>
              </w:rPr>
              <w:t xml:space="preserve"> (Ref: </w:t>
            </w:r>
            <w:r w:rsidR="00E10073" w:rsidRPr="00226F2D">
              <w:rPr>
                <w:b/>
                <w:bCs/>
              </w:rPr>
              <w:t>2</w:t>
            </w:r>
            <w:r w:rsidR="00226F2D" w:rsidRPr="00226F2D">
              <w:rPr>
                <w:b/>
                <w:bCs/>
              </w:rPr>
              <w:t>4</w:t>
            </w:r>
            <w:r w:rsidRPr="00226F2D">
              <w:rPr>
                <w:b/>
                <w:bCs/>
              </w:rPr>
              <w:t>/</w:t>
            </w:r>
            <w:r w:rsidR="001C3150" w:rsidRPr="00226F2D">
              <w:rPr>
                <w:b/>
                <w:bCs/>
              </w:rPr>
              <w:t>1</w:t>
            </w:r>
            <w:r w:rsidR="00226F2D" w:rsidRPr="00226F2D">
              <w:rPr>
                <w:b/>
                <w:bCs/>
              </w:rPr>
              <w:t>7</w:t>
            </w:r>
            <w:r w:rsidRPr="00226F2D">
              <w:rPr>
                <w:b/>
                <w:bCs/>
              </w:rPr>
              <w:t>)</w:t>
            </w:r>
          </w:p>
          <w:p w14:paraId="654F3228" w14:textId="310D6A2C" w:rsidR="00D75965" w:rsidRPr="00226F2D" w:rsidRDefault="00226F2D" w:rsidP="00D75965">
            <w:pPr>
              <w:jc w:val="center"/>
              <w:rPr>
                <w:color w:val="000000"/>
              </w:rPr>
            </w:pPr>
            <w:r w:rsidRPr="00226F2D">
              <w:rPr>
                <w:b/>
                <w:bCs/>
              </w:rPr>
              <w:t>0.4 FTE</w:t>
            </w:r>
            <w:r w:rsidR="0082616F">
              <w:rPr>
                <w:b/>
                <w:bCs/>
              </w:rPr>
              <w:t xml:space="preserve"> (Tuesday and Wednesday)</w:t>
            </w:r>
            <w:r w:rsidR="001C3150" w:rsidRPr="00226F2D">
              <w:rPr>
                <w:b/>
                <w:bCs/>
              </w:rPr>
              <w:t xml:space="preserve">, </w:t>
            </w:r>
            <w:r w:rsidR="0082616F">
              <w:rPr>
                <w:b/>
                <w:bCs/>
              </w:rPr>
              <w:t>t</w:t>
            </w:r>
            <w:r w:rsidRPr="00226F2D">
              <w:rPr>
                <w:b/>
                <w:bCs/>
              </w:rPr>
              <w:t>emporary</w:t>
            </w:r>
          </w:p>
          <w:p w14:paraId="2A4418ED" w14:textId="77777777" w:rsidR="00D75965" w:rsidRPr="00226F2D" w:rsidRDefault="00D75965" w:rsidP="00D75965">
            <w:pPr>
              <w:jc w:val="center"/>
            </w:pPr>
          </w:p>
          <w:p w14:paraId="4D156C9C" w14:textId="6E9E629B" w:rsidR="00DC4E36" w:rsidRPr="00226F2D" w:rsidRDefault="00DC4E36" w:rsidP="00DC4E36">
            <w:r w:rsidRPr="00226F2D">
              <w:t xml:space="preserve">For our budding scientists who aspire to progress into the worlds of Ecology, Biomedical science, Forensics, </w:t>
            </w:r>
            <w:r w:rsidR="008A2D78" w:rsidRPr="00226F2D">
              <w:t>Marine Biology</w:t>
            </w:r>
            <w:r w:rsidRPr="00226F2D">
              <w:t xml:space="preserve"> and Medicine, we are seeking to appoint a dynamic and creative Teacher of Biology for teaching A Level Biology, Level 3 BTEC Applied Science, and Level 2 CTEC.  Experience of teaching post-16, as well as being an A-Level Biology specialist would be beneficial.  The ideal candidate will be passionate about science, working with young adults and display a high quality of teaching, learning and student achievement.</w:t>
            </w:r>
          </w:p>
          <w:p w14:paraId="03A60D8F" w14:textId="77777777" w:rsidR="00D75965" w:rsidRPr="00226F2D" w:rsidRDefault="00D75965" w:rsidP="00D75965"/>
          <w:p w14:paraId="1462CC7E" w14:textId="77777777" w:rsidR="00D75965" w:rsidRPr="00226F2D" w:rsidRDefault="00D75965" w:rsidP="00D75965">
            <w:r w:rsidRPr="00226F2D">
              <w:t xml:space="preserve">We require a </w:t>
            </w:r>
            <w:r w:rsidR="008213F1" w:rsidRPr="00226F2D">
              <w:t xml:space="preserve">skilled </w:t>
            </w:r>
            <w:r w:rsidRPr="00226F2D">
              <w:t xml:space="preserve">team player to join a successful and </w:t>
            </w:r>
            <w:r w:rsidR="002E32B8" w:rsidRPr="00226F2D">
              <w:t>forward-thinking</w:t>
            </w:r>
            <w:r w:rsidRPr="00226F2D">
              <w:t xml:space="preserve"> department.</w:t>
            </w:r>
            <w:r w:rsidR="007B5FCE" w:rsidRPr="00226F2D">
              <w:t xml:space="preserve">  As a team, we believe in working collaboratively, sharing </w:t>
            </w:r>
            <w:r w:rsidR="002E32B8" w:rsidRPr="00226F2D">
              <w:t>ideas,</w:t>
            </w:r>
            <w:r w:rsidR="007B5FCE" w:rsidRPr="00226F2D">
              <w:t xml:space="preserve"> and supporting each other to achieve our maximum potential together.  We put </w:t>
            </w:r>
            <w:r w:rsidR="00861AB4" w:rsidRPr="00226F2D">
              <w:t>students’</w:t>
            </w:r>
            <w:r w:rsidR="007B5FCE" w:rsidRPr="00226F2D">
              <w:t xml:space="preserve"> interests and needs at the forefront of what we do.</w:t>
            </w:r>
          </w:p>
          <w:p w14:paraId="2D4BB153" w14:textId="77777777" w:rsidR="00586CB8" w:rsidRPr="00226F2D" w:rsidRDefault="00586CB8" w:rsidP="00D75965"/>
          <w:p w14:paraId="4BDE95CB" w14:textId="4F356550" w:rsidR="00D75965" w:rsidRDefault="00D75965" w:rsidP="00D75965">
            <w:pPr>
              <w:rPr>
                <w:b/>
              </w:rPr>
            </w:pPr>
            <w:r w:rsidRPr="00226F2D">
              <w:rPr>
                <w:b/>
              </w:rPr>
              <w:t>Closing date:</w:t>
            </w:r>
            <w:r w:rsidRPr="00226F2D">
              <w:rPr>
                <w:b/>
              </w:rPr>
              <w:tab/>
            </w:r>
            <w:r w:rsidR="004952CF">
              <w:rPr>
                <w:b/>
              </w:rPr>
              <w:t>4</w:t>
            </w:r>
            <w:r w:rsidR="004952CF" w:rsidRPr="004952CF">
              <w:rPr>
                <w:b/>
                <w:vertAlign w:val="superscript"/>
              </w:rPr>
              <w:t>th</w:t>
            </w:r>
            <w:r w:rsidR="004952CF">
              <w:rPr>
                <w:b/>
              </w:rPr>
              <w:t xml:space="preserve"> November </w:t>
            </w:r>
            <w:r w:rsidR="00226F2D">
              <w:rPr>
                <w:b/>
              </w:rPr>
              <w:t>2024</w:t>
            </w:r>
            <w:r w:rsidR="001C3150" w:rsidRPr="00226F2D">
              <w:rPr>
                <w:b/>
              </w:rPr>
              <w:t xml:space="preserve"> (12 noon)</w:t>
            </w:r>
          </w:p>
          <w:p w14:paraId="4A847D50" w14:textId="77777777" w:rsidR="005E1384" w:rsidRDefault="005E1384" w:rsidP="00D75965">
            <w:pPr>
              <w:rPr>
                <w:b/>
              </w:rPr>
            </w:pPr>
          </w:p>
          <w:p w14:paraId="37C6F869" w14:textId="112D70F5" w:rsidR="005E1384" w:rsidRPr="00226F2D" w:rsidRDefault="005E1384" w:rsidP="00D75965">
            <w:pPr>
              <w:rPr>
                <w:b/>
              </w:rPr>
            </w:pPr>
            <w:r>
              <w:rPr>
                <w:b/>
              </w:rPr>
              <w:t>Interview date:</w:t>
            </w:r>
            <w:r>
              <w:rPr>
                <w:b/>
              </w:rPr>
              <w:tab/>
              <w:t>w/b 11</w:t>
            </w:r>
            <w:r w:rsidRPr="005E1384">
              <w:rPr>
                <w:b/>
                <w:vertAlign w:val="superscript"/>
              </w:rPr>
              <w:t>th</w:t>
            </w:r>
            <w:r>
              <w:rPr>
                <w:b/>
              </w:rPr>
              <w:t xml:space="preserve"> November 2024</w:t>
            </w:r>
          </w:p>
          <w:p w14:paraId="35256204" w14:textId="77777777" w:rsidR="00D75965" w:rsidRPr="00226F2D" w:rsidRDefault="00D75965" w:rsidP="003C03B5"/>
          <w:p w14:paraId="762E020D" w14:textId="55D97F76" w:rsidR="005D74DB" w:rsidRPr="00226F2D" w:rsidRDefault="005D74DB" w:rsidP="005D74DB">
            <w:pPr>
              <w:rPr>
                <w:b/>
              </w:rPr>
            </w:pPr>
            <w:r w:rsidRPr="00226F2D">
              <w:rPr>
                <w:b/>
              </w:rPr>
              <w:t xml:space="preserve">The post is to commence on </w:t>
            </w:r>
            <w:r w:rsidR="00226F2D" w:rsidRPr="00226F2D">
              <w:rPr>
                <w:b/>
              </w:rPr>
              <w:t>6</w:t>
            </w:r>
            <w:r w:rsidR="00226F2D" w:rsidRPr="00226F2D">
              <w:rPr>
                <w:b/>
                <w:vertAlign w:val="superscript"/>
              </w:rPr>
              <w:t>th</w:t>
            </w:r>
            <w:r w:rsidR="00226F2D" w:rsidRPr="00226F2D">
              <w:rPr>
                <w:b/>
              </w:rPr>
              <w:t xml:space="preserve"> January 2025</w:t>
            </w:r>
            <w:r w:rsidR="0082616F">
              <w:rPr>
                <w:b/>
              </w:rPr>
              <w:t xml:space="preserve"> until the end of the academic year</w:t>
            </w:r>
            <w:r w:rsidR="00F945E4" w:rsidRPr="00226F2D">
              <w:rPr>
                <w:b/>
              </w:rPr>
              <w:t>.</w:t>
            </w:r>
          </w:p>
          <w:p w14:paraId="5E119B51" w14:textId="77777777" w:rsidR="005D74DB" w:rsidRPr="00226F2D" w:rsidRDefault="005D74DB" w:rsidP="005D74DB"/>
          <w:p w14:paraId="64805029" w14:textId="11358CAC" w:rsidR="005D74DB" w:rsidRDefault="005D74DB" w:rsidP="005D74DB">
            <w:r w:rsidRPr="00226F2D">
              <w:t>Employment is under the Sixth Form Colleges contract, 195 days (1265 hours) with the SFC</w:t>
            </w:r>
            <w:r w:rsidR="00337D97" w:rsidRPr="00226F2D">
              <w:t>A</w:t>
            </w:r>
            <w:r w:rsidRPr="00226F2D">
              <w:t xml:space="preserve"> pay spine (£</w:t>
            </w:r>
            <w:r w:rsidR="00226F2D">
              <w:t>30</w:t>
            </w:r>
            <w:r w:rsidRPr="00226F2D">
              <w:t>,</w:t>
            </w:r>
            <w:r w:rsidR="00226F2D">
              <w:t>500</w:t>
            </w:r>
            <w:r w:rsidRPr="00226F2D">
              <w:t xml:space="preserve"> - £</w:t>
            </w:r>
            <w:r w:rsidR="00E10073" w:rsidRPr="00226F2D">
              <w:t>4</w:t>
            </w:r>
            <w:r w:rsidR="00226F2D">
              <w:t>7</w:t>
            </w:r>
            <w:r w:rsidR="00E10073" w:rsidRPr="00226F2D">
              <w:t>,</w:t>
            </w:r>
            <w:r w:rsidR="00E46DBB" w:rsidRPr="00226F2D">
              <w:t>1</w:t>
            </w:r>
            <w:r w:rsidR="00226F2D">
              <w:t>33</w:t>
            </w:r>
            <w:r w:rsidR="008F4A34" w:rsidRPr="00226F2D">
              <w:t xml:space="preserve"> FTE</w:t>
            </w:r>
            <w:r w:rsidRPr="00226F2D">
              <w:t>) dependent on qualifications and experience.</w:t>
            </w:r>
          </w:p>
          <w:p w14:paraId="54B07D46" w14:textId="77777777" w:rsidR="00226F2D" w:rsidRPr="00226F2D" w:rsidRDefault="00226F2D" w:rsidP="005D74DB"/>
          <w:p w14:paraId="79E10798" w14:textId="77777777" w:rsidR="00226F2D" w:rsidRPr="006D6864" w:rsidRDefault="00226F2D" w:rsidP="00226F2D">
            <w:r w:rsidRPr="006D6864">
              <w:t xml:space="preserve">Further details and an application pack can be obtained from </w:t>
            </w:r>
            <w:hyperlink r:id="rId6" w:history="1">
              <w:r w:rsidRPr="006D6864">
                <w:rPr>
                  <w:color w:val="0000FF"/>
                  <w:u w:val="single"/>
                </w:rPr>
                <w:t>www.gateway.ac.uk</w:t>
              </w:r>
            </w:hyperlink>
            <w:r w:rsidRPr="006D6864">
              <w:t xml:space="preserve"> or </w:t>
            </w:r>
            <w:hyperlink r:id="rId7" w:history="1">
              <w:r w:rsidRPr="006D6864">
                <w:rPr>
                  <w:color w:val="0000FF"/>
                  <w:u w:val="single"/>
                </w:rPr>
                <w:t xml:space="preserve">Teaching and education jobs in LE5 1GA | </w:t>
              </w:r>
              <w:proofErr w:type="spellStart"/>
              <w:r w:rsidRPr="006D6864">
                <w:rPr>
                  <w:color w:val="0000FF"/>
                  <w:u w:val="single"/>
                </w:rPr>
                <w:t>Tes</w:t>
              </w:r>
              <w:proofErr w:type="spellEnd"/>
            </w:hyperlink>
            <w:r w:rsidRPr="006D6864">
              <w:t>.</w:t>
            </w:r>
          </w:p>
          <w:bookmarkEnd w:id="0"/>
          <w:p w14:paraId="3FD02379" w14:textId="77777777" w:rsidR="0060602C" w:rsidRPr="00226F2D" w:rsidRDefault="0060602C" w:rsidP="00226F2D">
            <w:pPr>
              <w:pStyle w:val="BodyText"/>
              <w:tabs>
                <w:tab w:val="left" w:pos="198"/>
              </w:tabs>
              <w:rPr>
                <w:rFonts w:cs="Arial"/>
                <w:sz w:val="24"/>
                <w:szCs w:val="24"/>
              </w:rPr>
            </w:pPr>
          </w:p>
        </w:tc>
      </w:tr>
    </w:tbl>
    <w:p w14:paraId="6F221717" w14:textId="77777777" w:rsidR="00E83B03" w:rsidRPr="00586CB8" w:rsidRDefault="00E83B03">
      <w:pPr>
        <w:rPr>
          <w:rFonts w:ascii="Century Gothic" w:hAnsi="Century Gothic"/>
        </w:rPr>
      </w:pPr>
    </w:p>
    <w:sectPr w:rsidR="00E83B03" w:rsidRPr="00586CB8" w:rsidSect="002179CF">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03"/>
    <w:rsid w:val="0000253A"/>
    <w:rsid w:val="00013AC9"/>
    <w:rsid w:val="000900A2"/>
    <w:rsid w:val="000A6E9D"/>
    <w:rsid w:val="000D2545"/>
    <w:rsid w:val="000F51A5"/>
    <w:rsid w:val="001009D3"/>
    <w:rsid w:val="00113421"/>
    <w:rsid w:val="00150003"/>
    <w:rsid w:val="00167FF5"/>
    <w:rsid w:val="001A2A6D"/>
    <w:rsid w:val="001C3150"/>
    <w:rsid w:val="002179CF"/>
    <w:rsid w:val="00226F2D"/>
    <w:rsid w:val="00227B93"/>
    <w:rsid w:val="0024292C"/>
    <w:rsid w:val="00261096"/>
    <w:rsid w:val="0026619E"/>
    <w:rsid w:val="002708F6"/>
    <w:rsid w:val="0029213B"/>
    <w:rsid w:val="0029426F"/>
    <w:rsid w:val="00297C9E"/>
    <w:rsid w:val="002E32B8"/>
    <w:rsid w:val="002E6BC3"/>
    <w:rsid w:val="0030498D"/>
    <w:rsid w:val="00333CFE"/>
    <w:rsid w:val="00337D97"/>
    <w:rsid w:val="00342ED4"/>
    <w:rsid w:val="00397698"/>
    <w:rsid w:val="003A1E17"/>
    <w:rsid w:val="003C03B5"/>
    <w:rsid w:val="004041A8"/>
    <w:rsid w:val="004179B7"/>
    <w:rsid w:val="004527A6"/>
    <w:rsid w:val="00467544"/>
    <w:rsid w:val="00467E68"/>
    <w:rsid w:val="004952CF"/>
    <w:rsid w:val="004C3919"/>
    <w:rsid w:val="004E55BE"/>
    <w:rsid w:val="00550023"/>
    <w:rsid w:val="00567678"/>
    <w:rsid w:val="005761AA"/>
    <w:rsid w:val="00586CB8"/>
    <w:rsid w:val="005A3846"/>
    <w:rsid w:val="005B60CB"/>
    <w:rsid w:val="005D24D2"/>
    <w:rsid w:val="005D5C2D"/>
    <w:rsid w:val="005D74DB"/>
    <w:rsid w:val="005E1384"/>
    <w:rsid w:val="0060602C"/>
    <w:rsid w:val="0060675E"/>
    <w:rsid w:val="00610CD3"/>
    <w:rsid w:val="0067037D"/>
    <w:rsid w:val="006A0C8B"/>
    <w:rsid w:val="006E5AC8"/>
    <w:rsid w:val="007024E5"/>
    <w:rsid w:val="007278CE"/>
    <w:rsid w:val="007873C4"/>
    <w:rsid w:val="007936A5"/>
    <w:rsid w:val="007B5FCE"/>
    <w:rsid w:val="007E1103"/>
    <w:rsid w:val="00815744"/>
    <w:rsid w:val="008213F1"/>
    <w:rsid w:val="0082616F"/>
    <w:rsid w:val="00861AB4"/>
    <w:rsid w:val="00863D1F"/>
    <w:rsid w:val="008648A4"/>
    <w:rsid w:val="00881A94"/>
    <w:rsid w:val="00890E02"/>
    <w:rsid w:val="00891D33"/>
    <w:rsid w:val="008A2D78"/>
    <w:rsid w:val="008B79D0"/>
    <w:rsid w:val="008C284F"/>
    <w:rsid w:val="008D7451"/>
    <w:rsid w:val="008E528D"/>
    <w:rsid w:val="008F4A34"/>
    <w:rsid w:val="00941944"/>
    <w:rsid w:val="0099549D"/>
    <w:rsid w:val="009B0D7E"/>
    <w:rsid w:val="009E218D"/>
    <w:rsid w:val="00A10324"/>
    <w:rsid w:val="00A16A84"/>
    <w:rsid w:val="00A32C86"/>
    <w:rsid w:val="00A84444"/>
    <w:rsid w:val="00AB263E"/>
    <w:rsid w:val="00AB403E"/>
    <w:rsid w:val="00AB7981"/>
    <w:rsid w:val="00AF7954"/>
    <w:rsid w:val="00B37057"/>
    <w:rsid w:val="00B6365C"/>
    <w:rsid w:val="00B6642E"/>
    <w:rsid w:val="00BB18A8"/>
    <w:rsid w:val="00C036BE"/>
    <w:rsid w:val="00C978BA"/>
    <w:rsid w:val="00CA7CEB"/>
    <w:rsid w:val="00D75965"/>
    <w:rsid w:val="00D909E6"/>
    <w:rsid w:val="00DA114C"/>
    <w:rsid w:val="00DB58F3"/>
    <w:rsid w:val="00DC4E36"/>
    <w:rsid w:val="00DC7318"/>
    <w:rsid w:val="00DD0F78"/>
    <w:rsid w:val="00E10073"/>
    <w:rsid w:val="00E27D6A"/>
    <w:rsid w:val="00E35DF9"/>
    <w:rsid w:val="00E43A05"/>
    <w:rsid w:val="00E46DBB"/>
    <w:rsid w:val="00E64F6C"/>
    <w:rsid w:val="00E8038F"/>
    <w:rsid w:val="00E838F6"/>
    <w:rsid w:val="00E83B03"/>
    <w:rsid w:val="00EA66EE"/>
    <w:rsid w:val="00EE6653"/>
    <w:rsid w:val="00F216D8"/>
    <w:rsid w:val="00F35DDD"/>
    <w:rsid w:val="00F56964"/>
    <w:rsid w:val="00F640C7"/>
    <w:rsid w:val="00F70751"/>
    <w:rsid w:val="00F91E5D"/>
    <w:rsid w:val="00F935C7"/>
    <w:rsid w:val="00F945E4"/>
    <w:rsid w:val="00FE1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E8B0F"/>
  <w15:chartTrackingRefBased/>
  <w15:docId w15:val="{96D47BC3-FB2C-4E70-A119-14580679E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83B03"/>
    <w:rPr>
      <w:color w:val="0000FF"/>
      <w:u w:val="single"/>
    </w:rPr>
  </w:style>
  <w:style w:type="paragraph" w:styleId="BodyText">
    <w:name w:val="Body Text"/>
    <w:basedOn w:val="Normal"/>
    <w:rsid w:val="00E83B03"/>
    <w:rPr>
      <w:rFonts w:cs="Times New Roman"/>
      <w:sz w:val="20"/>
      <w:szCs w:val="20"/>
    </w:rPr>
  </w:style>
  <w:style w:type="paragraph" w:styleId="BalloonText">
    <w:name w:val="Balloon Text"/>
    <w:basedOn w:val="Normal"/>
    <w:semiHidden/>
    <w:rsid w:val="00F35DDD"/>
    <w:rPr>
      <w:rFonts w:ascii="Tahoma" w:hAnsi="Tahoma" w:cs="Tahoma"/>
      <w:sz w:val="16"/>
      <w:szCs w:val="16"/>
    </w:rPr>
  </w:style>
  <w:style w:type="character" w:styleId="UnresolvedMention">
    <w:name w:val="Unresolved Mention"/>
    <w:uiPriority w:val="99"/>
    <w:semiHidden/>
    <w:unhideWhenUsed/>
    <w:rsid w:val="001C31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4716184">
      <w:bodyDiv w:val="1"/>
      <w:marLeft w:val="0"/>
      <w:marRight w:val="0"/>
      <w:marTop w:val="0"/>
      <w:marBottom w:val="0"/>
      <w:divBdr>
        <w:top w:val="none" w:sz="0" w:space="0" w:color="auto"/>
        <w:left w:val="none" w:sz="0" w:space="0" w:color="auto"/>
        <w:bottom w:val="none" w:sz="0" w:space="0" w:color="auto"/>
        <w:right w:val="none" w:sz="0" w:space="0" w:color="auto"/>
      </w:divBdr>
    </w:div>
    <w:div w:id="1230531832">
      <w:bodyDiv w:val="1"/>
      <w:marLeft w:val="0"/>
      <w:marRight w:val="0"/>
      <w:marTop w:val="0"/>
      <w:marBottom w:val="0"/>
      <w:divBdr>
        <w:top w:val="none" w:sz="0" w:space="0" w:color="auto"/>
        <w:left w:val="none" w:sz="0" w:space="0" w:color="auto"/>
        <w:bottom w:val="none" w:sz="0" w:space="0" w:color="auto"/>
        <w:right w:val="none" w:sz="0" w:space="0" w:color="auto"/>
      </w:divBdr>
    </w:div>
    <w:div w:id="125516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es.com/jobs/search?displayLocation=LE5%201GA&amp;point=52.65165047986789%2C-1.0731639464476637&amp;maxdistance=0&amp;keyword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teway.ac.uk" TargetMode="External"/><Relationship Id="rId5" Type="http://schemas.openxmlformats.org/officeDocument/2006/relationships/hyperlink" Target="http://www.gateway.ac.uk"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274</Words>
  <Characters>1707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Gateway Sixth Form College</Company>
  <LinksUpToDate>false</LinksUpToDate>
  <CharactersWithSpaces>1978</CharactersWithSpaces>
  <SharedDoc>false</SharedDoc>
  <HLinks>
    <vt:vector size="18" baseType="variant">
      <vt:variant>
        <vt:i4>1507434</vt:i4>
      </vt:variant>
      <vt:variant>
        <vt:i4>6</vt:i4>
      </vt:variant>
      <vt:variant>
        <vt:i4>0</vt:i4>
      </vt:variant>
      <vt:variant>
        <vt:i4>5</vt:i4>
      </vt:variant>
      <vt:variant>
        <vt:lpwstr>mailto:hr@gateway.ac.uk</vt:lpwstr>
      </vt:variant>
      <vt:variant>
        <vt:lpwstr/>
      </vt:variant>
      <vt:variant>
        <vt:i4>1179661</vt:i4>
      </vt:variant>
      <vt:variant>
        <vt:i4>3</vt:i4>
      </vt:variant>
      <vt:variant>
        <vt:i4>0</vt:i4>
      </vt:variant>
      <vt:variant>
        <vt:i4>5</vt:i4>
      </vt:variant>
      <vt:variant>
        <vt:lpwstr>http://www.gateway.ac.uk/</vt:lpwstr>
      </vt:variant>
      <vt:variant>
        <vt:lpwstr/>
      </vt:variant>
      <vt:variant>
        <vt:i4>1179661</vt:i4>
      </vt:variant>
      <vt:variant>
        <vt:i4>0</vt:i4>
      </vt:variant>
      <vt:variant>
        <vt:i4>0</vt:i4>
      </vt:variant>
      <vt:variant>
        <vt:i4>5</vt:i4>
      </vt:variant>
      <vt:variant>
        <vt:lpwstr>http://www.gateway.ac.uk/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abooth</dc:creator>
  <cp:keywords/>
  <cp:lastModifiedBy>Gail Booth</cp:lastModifiedBy>
  <cp:revision>7</cp:revision>
  <cp:lastPrinted>2020-09-30T10:27:00Z</cp:lastPrinted>
  <dcterms:created xsi:type="dcterms:W3CDTF">2024-10-03T15:25:00Z</dcterms:created>
  <dcterms:modified xsi:type="dcterms:W3CDTF">2024-10-07T11:45:00Z</dcterms:modified>
</cp:coreProperties>
</file>