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E2BA8" w14:textId="6B40AF4C" w:rsidR="00192D01" w:rsidRDefault="00192D01" w:rsidP="00192D01">
      <w:pPr>
        <w:spacing w:after="0"/>
        <w:jc w:val="right"/>
        <w:rPr>
          <w:rFonts w:ascii="Arial" w:hAnsi="Arial" w:cs="Arial"/>
          <w:sz w:val="48"/>
        </w:rPr>
      </w:pPr>
      <w:r w:rsidRPr="00C72FF9">
        <w:rPr>
          <w:noProof/>
        </w:rPr>
        <w:drawing>
          <wp:anchor distT="0" distB="0" distL="114300" distR="114300" simplePos="0" relativeHeight="251659264" behindDoc="0" locked="0" layoutInCell="1" allowOverlap="1" wp14:anchorId="2B91F038" wp14:editId="5595ACB1">
            <wp:simplePos x="0" y="0"/>
            <wp:positionH relativeFrom="column">
              <wp:posOffset>4752924</wp:posOffset>
            </wp:positionH>
            <wp:positionV relativeFrom="paragraph">
              <wp:posOffset>0</wp:posOffset>
            </wp:positionV>
            <wp:extent cx="1682750" cy="373380"/>
            <wp:effectExtent l="0" t="0" r="0" b="7620"/>
            <wp:wrapThrough wrapText="bothSides">
              <wp:wrapPolygon edited="0">
                <wp:start x="1223" y="0"/>
                <wp:lineTo x="489" y="1102"/>
                <wp:lineTo x="0" y="17633"/>
                <wp:lineTo x="0" y="20939"/>
                <wp:lineTo x="18340" y="20939"/>
                <wp:lineTo x="18340" y="17633"/>
                <wp:lineTo x="21274" y="12122"/>
                <wp:lineTo x="21029" y="5510"/>
                <wp:lineTo x="2201" y="0"/>
                <wp:lineTo x="1223" y="0"/>
              </wp:wrapPolygon>
            </wp:wrapThrough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A9D97" w14:textId="051953A6" w:rsidR="00F03508" w:rsidRPr="00192D01" w:rsidRDefault="00DC0E69" w:rsidP="00192D01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Teacher of Biology / </w:t>
      </w:r>
      <w:r w:rsidR="00C976E3">
        <w:rPr>
          <w:rFonts w:ascii="Arial" w:hAnsi="Arial" w:cs="Arial"/>
          <w:b/>
          <w:sz w:val="32"/>
        </w:rPr>
        <w:t>Science</w:t>
      </w:r>
    </w:p>
    <w:p w14:paraId="5A1C7336" w14:textId="77777777" w:rsidR="00932127" w:rsidRPr="00CC1EE2" w:rsidRDefault="00932127">
      <w:pPr>
        <w:rPr>
          <w:rFonts w:ascii="Arial" w:hAnsi="Arial" w:cs="Arial"/>
        </w:rPr>
      </w:pPr>
    </w:p>
    <w:p w14:paraId="5B681AFE" w14:textId="7162E3BF" w:rsidR="00C976E3" w:rsidRPr="00192D01" w:rsidRDefault="00DC0E69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56B46">
        <w:rPr>
          <w:rFonts w:ascii="Arial" w:hAnsi="Arial" w:cs="Arial"/>
        </w:rPr>
        <w:t xml:space="preserve"> Science </w:t>
      </w:r>
      <w:r w:rsidR="00EA019E">
        <w:rPr>
          <w:rFonts w:ascii="Arial" w:hAnsi="Arial" w:cs="Arial"/>
        </w:rPr>
        <w:t xml:space="preserve">Faculty </w:t>
      </w:r>
      <w:r w:rsidR="00556B46">
        <w:rPr>
          <w:rFonts w:ascii="Arial" w:hAnsi="Arial" w:cs="Arial"/>
        </w:rPr>
        <w:t xml:space="preserve">is </w:t>
      </w:r>
      <w:r w:rsidR="00014BFB">
        <w:rPr>
          <w:rFonts w:ascii="Arial" w:hAnsi="Arial" w:cs="Arial"/>
        </w:rPr>
        <w:t>looking to appoin</w:t>
      </w:r>
      <w:r w:rsidR="00C976E3">
        <w:rPr>
          <w:rFonts w:ascii="Arial" w:hAnsi="Arial" w:cs="Arial"/>
        </w:rPr>
        <w:t xml:space="preserve">t a highly effective and ambitious </w:t>
      </w:r>
      <w:r w:rsidR="0077274F">
        <w:rPr>
          <w:rFonts w:ascii="Arial" w:hAnsi="Arial" w:cs="Arial"/>
        </w:rPr>
        <w:t xml:space="preserve">biology </w:t>
      </w:r>
      <w:r w:rsidR="00C976E3">
        <w:rPr>
          <w:rFonts w:ascii="Arial" w:hAnsi="Arial" w:cs="Arial"/>
        </w:rPr>
        <w:t xml:space="preserve">teacher. </w:t>
      </w:r>
      <w:r w:rsidR="003308AF">
        <w:rPr>
          <w:rFonts w:ascii="Arial" w:hAnsi="Arial" w:cs="Arial"/>
        </w:rPr>
        <w:t xml:space="preserve">It is an opportunity for </w:t>
      </w:r>
      <w:r w:rsidR="00C976E3">
        <w:rPr>
          <w:rFonts w:ascii="Arial" w:hAnsi="Arial" w:cs="Arial"/>
        </w:rPr>
        <w:t xml:space="preserve">either an established or </w:t>
      </w:r>
      <w:r>
        <w:rPr>
          <w:rFonts w:ascii="Arial" w:hAnsi="Arial" w:cs="Arial"/>
        </w:rPr>
        <w:t>recently qualified teacher</w:t>
      </w:r>
      <w:r w:rsidR="00C976E3">
        <w:rPr>
          <w:rFonts w:ascii="Arial" w:hAnsi="Arial" w:cs="Arial"/>
        </w:rPr>
        <w:t xml:space="preserve"> to</w:t>
      </w:r>
      <w:r w:rsidR="003308AF">
        <w:rPr>
          <w:rFonts w:ascii="Arial" w:hAnsi="Arial" w:cs="Arial"/>
        </w:rPr>
        <w:t xml:space="preserve"> learn from </w:t>
      </w:r>
      <w:r w:rsidR="00556B46">
        <w:rPr>
          <w:rFonts w:ascii="Arial" w:hAnsi="Arial" w:cs="Arial"/>
        </w:rPr>
        <w:t>experienced colleagues</w:t>
      </w:r>
      <w:r w:rsidR="00C976E3">
        <w:rPr>
          <w:rFonts w:ascii="Arial" w:hAnsi="Arial" w:cs="Arial"/>
        </w:rPr>
        <w:t xml:space="preserve"> within and beyond the </w:t>
      </w:r>
      <w:r>
        <w:rPr>
          <w:rFonts w:ascii="Arial" w:hAnsi="Arial" w:cs="Arial"/>
        </w:rPr>
        <w:t xml:space="preserve">science </w:t>
      </w:r>
      <w:r w:rsidR="00C976E3">
        <w:rPr>
          <w:rFonts w:ascii="Arial" w:hAnsi="Arial" w:cs="Arial"/>
        </w:rPr>
        <w:t>faculty</w:t>
      </w:r>
      <w:r w:rsidR="00556B46">
        <w:rPr>
          <w:rFonts w:ascii="Arial" w:hAnsi="Arial" w:cs="Arial"/>
        </w:rPr>
        <w:t xml:space="preserve"> and to </w:t>
      </w:r>
      <w:r>
        <w:rPr>
          <w:rFonts w:ascii="Arial" w:hAnsi="Arial" w:cs="Arial"/>
        </w:rPr>
        <w:t>contribute</w:t>
      </w:r>
      <w:r w:rsidR="00556B46">
        <w:rPr>
          <w:rFonts w:ascii="Arial" w:hAnsi="Arial" w:cs="Arial"/>
        </w:rPr>
        <w:t xml:space="preserve"> to the future development of an already successful </w:t>
      </w:r>
      <w:r w:rsidR="00C976E3">
        <w:rPr>
          <w:rFonts w:ascii="Arial" w:hAnsi="Arial" w:cs="Arial"/>
        </w:rPr>
        <w:t>team</w:t>
      </w:r>
      <w:r w:rsidR="00556B46">
        <w:rPr>
          <w:rFonts w:ascii="Arial" w:hAnsi="Arial" w:cs="Arial"/>
        </w:rPr>
        <w:t>.</w:t>
      </w:r>
      <w:r w:rsidR="00C976E3">
        <w:rPr>
          <w:rFonts w:ascii="Arial" w:hAnsi="Arial" w:cs="Arial"/>
        </w:rPr>
        <w:t xml:space="preserve"> </w:t>
      </w:r>
      <w:bookmarkStart w:id="0" w:name="_GoBack"/>
      <w:bookmarkEnd w:id="0"/>
    </w:p>
    <w:p w14:paraId="6DBFF177" w14:textId="52235842" w:rsidR="00932127" w:rsidRPr="00192D01" w:rsidRDefault="00C8679E">
      <w:pPr>
        <w:rPr>
          <w:rFonts w:ascii="Arial" w:hAnsi="Arial" w:cs="Arial"/>
        </w:rPr>
      </w:pPr>
      <w:r>
        <w:rPr>
          <w:rFonts w:ascii="Arial" w:hAnsi="Arial" w:cs="Arial"/>
        </w:rPr>
        <w:t>Hanley Castle High School prides itself on</w:t>
      </w:r>
      <w:r w:rsidR="00873247">
        <w:rPr>
          <w:rFonts w:ascii="Arial" w:hAnsi="Arial" w:cs="Arial"/>
        </w:rPr>
        <w:t xml:space="preserve"> its teaching </w:t>
      </w:r>
      <w:r w:rsidR="000358BB">
        <w:rPr>
          <w:rFonts w:ascii="Arial" w:hAnsi="Arial" w:cs="Arial"/>
        </w:rPr>
        <w:t>of</w:t>
      </w:r>
      <w:r w:rsidR="00873247">
        <w:rPr>
          <w:rFonts w:ascii="Arial" w:hAnsi="Arial" w:cs="Arial"/>
        </w:rPr>
        <w:t xml:space="preserve"> values such as mutual respect</w:t>
      </w:r>
      <w:r w:rsidR="000358BB">
        <w:rPr>
          <w:rFonts w:ascii="Arial" w:hAnsi="Arial" w:cs="Arial"/>
        </w:rPr>
        <w:t xml:space="preserve"> to maintain a traditional ethos. We have </w:t>
      </w:r>
      <w:r>
        <w:rPr>
          <w:rFonts w:ascii="Arial" w:hAnsi="Arial" w:cs="Arial"/>
        </w:rPr>
        <w:t xml:space="preserve">high </w:t>
      </w:r>
      <w:r w:rsidR="000358BB">
        <w:rPr>
          <w:rFonts w:ascii="Arial" w:hAnsi="Arial" w:cs="Arial"/>
        </w:rPr>
        <w:t xml:space="preserve">and improving </w:t>
      </w:r>
      <w:r>
        <w:rPr>
          <w:rFonts w:ascii="Arial" w:hAnsi="Arial" w:cs="Arial"/>
        </w:rPr>
        <w:t xml:space="preserve">standards of </w:t>
      </w:r>
      <w:r w:rsidR="00330FD6">
        <w:rPr>
          <w:rFonts w:ascii="Arial" w:hAnsi="Arial" w:cs="Arial"/>
        </w:rPr>
        <w:t>student conduct</w:t>
      </w:r>
      <w:r>
        <w:rPr>
          <w:rFonts w:ascii="Arial" w:hAnsi="Arial" w:cs="Arial"/>
        </w:rPr>
        <w:t xml:space="preserve"> </w:t>
      </w:r>
      <w:r w:rsidR="00330FD6">
        <w:rPr>
          <w:rFonts w:ascii="Arial" w:hAnsi="Arial" w:cs="Arial"/>
        </w:rPr>
        <w:t xml:space="preserve">through a centralised behaviour management system </w:t>
      </w:r>
      <w:r w:rsidR="00873247">
        <w:rPr>
          <w:rFonts w:ascii="Arial" w:hAnsi="Arial" w:cs="Arial"/>
        </w:rPr>
        <w:t xml:space="preserve">and a relentless focus on refining </w:t>
      </w:r>
      <w:r w:rsidR="00330FD6">
        <w:rPr>
          <w:rFonts w:ascii="Arial" w:hAnsi="Arial" w:cs="Arial"/>
        </w:rPr>
        <w:t xml:space="preserve">those </w:t>
      </w:r>
      <w:r w:rsidR="00873247">
        <w:rPr>
          <w:rFonts w:ascii="Arial" w:hAnsi="Arial" w:cs="Arial"/>
        </w:rPr>
        <w:t>teaching strategies</w:t>
      </w:r>
      <w:r w:rsidR="000358BB">
        <w:rPr>
          <w:rFonts w:ascii="Arial" w:hAnsi="Arial" w:cs="Arial"/>
        </w:rPr>
        <w:t xml:space="preserve"> that have been proven to have the highest impact</w:t>
      </w:r>
      <w:r w:rsidR="00873247">
        <w:rPr>
          <w:rFonts w:ascii="Arial" w:hAnsi="Arial" w:cs="Arial"/>
        </w:rPr>
        <w:t xml:space="preserve">. A shared language for learning across the school underpins </w:t>
      </w:r>
      <w:r w:rsidR="003308AF">
        <w:rPr>
          <w:rFonts w:ascii="Arial" w:hAnsi="Arial" w:cs="Arial"/>
        </w:rPr>
        <w:t xml:space="preserve">our </w:t>
      </w:r>
      <w:r w:rsidR="00C976E3">
        <w:rPr>
          <w:rFonts w:ascii="Arial" w:hAnsi="Arial" w:cs="Arial"/>
        </w:rPr>
        <w:t>practice</w:t>
      </w:r>
      <w:r w:rsidR="003308AF">
        <w:rPr>
          <w:rFonts w:ascii="Arial" w:hAnsi="Arial" w:cs="Arial"/>
        </w:rPr>
        <w:t xml:space="preserve">, supported by a forward-thinking approach to professional development and an emerging quality assurance programme. </w:t>
      </w:r>
      <w:r w:rsidR="00330FD6">
        <w:rPr>
          <w:rFonts w:ascii="Arial" w:hAnsi="Arial" w:cs="Arial"/>
        </w:rPr>
        <w:t xml:space="preserve">The Hanley and Upton Educational Trust has committed to additional training days every year and free access </w:t>
      </w:r>
      <w:r w:rsidR="0077274F">
        <w:rPr>
          <w:rFonts w:ascii="Arial" w:hAnsi="Arial" w:cs="Arial"/>
        </w:rPr>
        <w:t xml:space="preserve">for its staff </w:t>
      </w:r>
      <w:r w:rsidR="00330FD6">
        <w:rPr>
          <w:rFonts w:ascii="Arial" w:hAnsi="Arial" w:cs="Arial"/>
        </w:rPr>
        <w:t>to Westfield Health.</w:t>
      </w:r>
    </w:p>
    <w:p w14:paraId="779F5BD6" w14:textId="77777777" w:rsidR="00932127" w:rsidRPr="00192D01" w:rsidRDefault="00932127" w:rsidP="003308AF">
      <w:pPr>
        <w:rPr>
          <w:rFonts w:ascii="Arial" w:hAnsi="Arial" w:cs="Arial"/>
          <w:b/>
          <w:u w:val="single"/>
        </w:rPr>
      </w:pPr>
    </w:p>
    <w:p w14:paraId="37931974" w14:textId="0F482B74" w:rsidR="00932127" w:rsidRPr="003308AF" w:rsidRDefault="003308AF" w:rsidP="003308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556B46">
        <w:rPr>
          <w:rFonts w:ascii="Arial" w:hAnsi="Arial" w:cs="Arial"/>
          <w:b/>
        </w:rPr>
        <w:t>Science Faculty</w:t>
      </w:r>
    </w:p>
    <w:p w14:paraId="4706752D" w14:textId="190C92B8" w:rsidR="00556B46" w:rsidRPr="00BE3B61" w:rsidRDefault="000358BB" w:rsidP="00BE3B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The team:</w:t>
      </w:r>
      <w:r>
        <w:rPr>
          <w:rFonts w:ascii="Arial" w:hAnsi="Arial" w:cs="Arial"/>
        </w:rPr>
        <w:t xml:space="preserve"> s</w:t>
      </w:r>
      <w:r w:rsidR="00556B46">
        <w:rPr>
          <w:rFonts w:ascii="Arial" w:hAnsi="Arial" w:cs="Arial"/>
        </w:rPr>
        <w:t>even</w:t>
      </w:r>
      <w:r w:rsidR="00556B46" w:rsidRPr="00192D01">
        <w:rPr>
          <w:rFonts w:ascii="Arial" w:hAnsi="Arial" w:cs="Arial"/>
        </w:rPr>
        <w:t xml:space="preserve"> full-time </w:t>
      </w:r>
      <w:r w:rsidR="00556B46">
        <w:rPr>
          <w:rFonts w:ascii="Arial" w:hAnsi="Arial" w:cs="Arial"/>
        </w:rPr>
        <w:t xml:space="preserve">and one </w:t>
      </w:r>
      <w:r w:rsidR="00556B46" w:rsidRPr="00192D01">
        <w:rPr>
          <w:rFonts w:ascii="Arial" w:hAnsi="Arial" w:cs="Arial"/>
        </w:rPr>
        <w:t>part-time teachers</w:t>
      </w:r>
      <w:r w:rsidR="00556B46">
        <w:rPr>
          <w:rFonts w:ascii="Arial" w:hAnsi="Arial" w:cs="Arial"/>
        </w:rPr>
        <w:t xml:space="preserve"> and two teaching members of SLT, well supported </w:t>
      </w:r>
      <w:r w:rsidR="00556B46" w:rsidRPr="00192D01">
        <w:rPr>
          <w:rFonts w:ascii="Arial" w:hAnsi="Arial" w:cs="Arial"/>
        </w:rPr>
        <w:t>by two full-time laboratory technicians.</w:t>
      </w:r>
      <w:r w:rsidR="00BE3B61">
        <w:rPr>
          <w:rFonts w:ascii="Arial" w:hAnsi="Arial" w:cs="Arial"/>
        </w:rPr>
        <w:t xml:space="preserve"> </w:t>
      </w:r>
      <w:r w:rsidR="00BE3B61" w:rsidRPr="00192D01">
        <w:rPr>
          <w:rFonts w:ascii="Arial" w:hAnsi="Arial" w:cs="Arial"/>
        </w:rPr>
        <w:t xml:space="preserve">The faculty mentors ITT </w:t>
      </w:r>
      <w:r w:rsidR="00BE3B61">
        <w:rPr>
          <w:rFonts w:ascii="Arial" w:hAnsi="Arial" w:cs="Arial"/>
        </w:rPr>
        <w:t>s</w:t>
      </w:r>
      <w:r w:rsidR="00BE3B61" w:rsidRPr="00192D01">
        <w:rPr>
          <w:rFonts w:ascii="Arial" w:hAnsi="Arial" w:cs="Arial"/>
        </w:rPr>
        <w:t>tudents from the University of Worcester.</w:t>
      </w:r>
    </w:p>
    <w:p w14:paraId="21539585" w14:textId="70093051" w:rsidR="00C976E3" w:rsidRPr="00C976E3" w:rsidRDefault="000358BB" w:rsidP="00C976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Facilities:</w:t>
      </w:r>
      <w:r w:rsidR="00C976E3" w:rsidRPr="00C976E3">
        <w:rPr>
          <w:rFonts w:ascii="Arial" w:hAnsi="Arial" w:cs="Arial"/>
        </w:rPr>
        <w:t xml:space="preserve"> nine fully equipped laboratories on two floors, the majority of which have been modernised or refurbished. Two new laboratories were added along with a new prep room in September 2014. Each full-time teacher has the majority of their lessons in their own laboratory, with the occasional swap to accommodate individual student needs.</w:t>
      </w:r>
    </w:p>
    <w:p w14:paraId="0B450E79" w14:textId="0E6C98D6" w:rsidR="000358BB" w:rsidRPr="00192D01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KS3</w:t>
      </w:r>
      <w:r>
        <w:rPr>
          <w:rFonts w:ascii="Arial" w:hAnsi="Arial" w:cs="Arial"/>
        </w:rPr>
        <w:t xml:space="preserve"> (</w:t>
      </w:r>
      <w:r w:rsidRPr="00192D01">
        <w:rPr>
          <w:rFonts w:ascii="Arial" w:hAnsi="Arial" w:cs="Arial"/>
        </w:rPr>
        <w:t>Year 7 and Year 8</w:t>
      </w:r>
      <w:r>
        <w:rPr>
          <w:rFonts w:ascii="Arial" w:hAnsi="Arial" w:cs="Arial"/>
        </w:rPr>
        <w:t xml:space="preserve">): </w:t>
      </w:r>
      <w:r w:rsidR="00932127" w:rsidRPr="00192D01">
        <w:rPr>
          <w:rFonts w:ascii="Arial" w:hAnsi="Arial" w:cs="Arial"/>
        </w:rPr>
        <w:t xml:space="preserve">Students are </w:t>
      </w:r>
      <w:r>
        <w:rPr>
          <w:rFonts w:ascii="Arial" w:hAnsi="Arial" w:cs="Arial"/>
        </w:rPr>
        <w:t xml:space="preserve">split into two parallel bands, then </w:t>
      </w:r>
      <w:r w:rsidR="00932127" w:rsidRPr="00192D01">
        <w:rPr>
          <w:rFonts w:ascii="Arial" w:hAnsi="Arial" w:cs="Arial"/>
        </w:rPr>
        <w:t xml:space="preserve">taught in </w:t>
      </w:r>
      <w:r>
        <w:rPr>
          <w:rFonts w:ascii="Arial" w:hAnsi="Arial" w:cs="Arial"/>
        </w:rPr>
        <w:t>m</w:t>
      </w:r>
      <w:r w:rsidR="00932127" w:rsidRPr="00192D01">
        <w:rPr>
          <w:rFonts w:ascii="Arial" w:hAnsi="Arial" w:cs="Arial"/>
        </w:rPr>
        <w:t>athematics/</w:t>
      </w:r>
      <w:r>
        <w:rPr>
          <w:rFonts w:ascii="Arial" w:hAnsi="Arial" w:cs="Arial"/>
        </w:rPr>
        <w:t>s</w:t>
      </w:r>
      <w:r w:rsidR="00932127" w:rsidRPr="00192D01">
        <w:rPr>
          <w:rFonts w:ascii="Arial" w:hAnsi="Arial" w:cs="Arial"/>
        </w:rPr>
        <w:t xml:space="preserve">cience </w:t>
      </w:r>
      <w:r>
        <w:rPr>
          <w:rFonts w:ascii="Arial" w:hAnsi="Arial" w:cs="Arial"/>
        </w:rPr>
        <w:t>groups, based on prior attainment.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Our </w:t>
      </w:r>
      <w:r w:rsidRPr="00192D01">
        <w:rPr>
          <w:rFonts w:ascii="Arial" w:hAnsi="Arial" w:cs="Arial"/>
        </w:rPr>
        <w:t>scheme of work</w:t>
      </w:r>
      <w:r>
        <w:rPr>
          <w:rFonts w:ascii="Arial" w:hAnsi="Arial" w:cs="Arial"/>
        </w:rPr>
        <w:t xml:space="preserve"> is</w:t>
      </w:r>
      <w:r w:rsidRPr="00192D01">
        <w:rPr>
          <w:rFonts w:ascii="Arial" w:hAnsi="Arial" w:cs="Arial"/>
        </w:rPr>
        <w:t xml:space="preserve"> based around the QCA specifications utilising the Activate </w:t>
      </w:r>
      <w:r>
        <w:rPr>
          <w:rFonts w:ascii="Arial" w:hAnsi="Arial" w:cs="Arial"/>
        </w:rPr>
        <w:t>scheme</w:t>
      </w:r>
      <w:r w:rsidRPr="00192D01">
        <w:rPr>
          <w:rFonts w:ascii="Arial" w:hAnsi="Arial" w:cs="Arial"/>
        </w:rPr>
        <w:t xml:space="preserve">. This September we introduced a booklet approach to year 7, ensuring the very best experience for all students through co-planning and the most effective aspects of lesson design. This builds on strategies prioritised across the school from Doug </w:t>
      </w:r>
      <w:proofErr w:type="spellStart"/>
      <w:r w:rsidRPr="00192D01">
        <w:rPr>
          <w:rFonts w:ascii="Arial" w:hAnsi="Arial" w:cs="Arial"/>
        </w:rPr>
        <w:t>Lemov’s</w:t>
      </w:r>
      <w:proofErr w:type="spellEnd"/>
      <w:r w:rsidRPr="00192D01">
        <w:rPr>
          <w:rFonts w:ascii="Arial" w:hAnsi="Arial" w:cs="Arial"/>
        </w:rPr>
        <w:t xml:space="preserve"> ‘Teach Like a Champion’. The intention is to roll this into Year 8 for September 2025.</w:t>
      </w:r>
    </w:p>
    <w:p w14:paraId="4DFB2A57" w14:textId="1FCA72EB" w:rsidR="004273AB" w:rsidRPr="000358BB" w:rsidRDefault="000358BB" w:rsidP="000358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358BB">
        <w:rPr>
          <w:rFonts w:ascii="Arial" w:hAnsi="Arial" w:cs="Arial"/>
          <w:b/>
        </w:rPr>
        <w:t>KS4</w:t>
      </w:r>
      <w:r>
        <w:rPr>
          <w:rFonts w:ascii="Arial" w:hAnsi="Arial" w:cs="Arial"/>
        </w:rPr>
        <w:t xml:space="preserve"> (Y</w:t>
      </w:r>
      <w:r w:rsidR="00932127" w:rsidRPr="00192D01">
        <w:rPr>
          <w:rFonts w:ascii="Arial" w:hAnsi="Arial" w:cs="Arial"/>
        </w:rPr>
        <w:t>ears 9, 10 and 11</w:t>
      </w:r>
      <w:r>
        <w:rPr>
          <w:rFonts w:ascii="Arial" w:hAnsi="Arial" w:cs="Arial"/>
        </w:rPr>
        <w:t>):</w:t>
      </w:r>
      <w:r w:rsidR="0093212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192D01">
        <w:rPr>
          <w:rFonts w:ascii="Arial" w:hAnsi="Arial" w:cs="Arial"/>
        </w:rPr>
        <w:t xml:space="preserve">p to </w:t>
      </w:r>
      <w:r>
        <w:rPr>
          <w:rFonts w:ascii="Arial" w:hAnsi="Arial" w:cs="Arial"/>
        </w:rPr>
        <w:t>68</w:t>
      </w:r>
      <w:r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students </w:t>
      </w:r>
      <w:r w:rsidRPr="00192D0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a</w:t>
      </w:r>
      <w:r w:rsidRPr="00192D01">
        <w:rPr>
          <w:rFonts w:ascii="Arial" w:hAnsi="Arial" w:cs="Arial"/>
        </w:rPr>
        <w:t xml:space="preserve"> cohort of 180 opt for triple science</w:t>
      </w:r>
      <w:r>
        <w:rPr>
          <w:rFonts w:ascii="Arial" w:hAnsi="Arial" w:cs="Arial"/>
        </w:rPr>
        <w:t>, with additional time allocated through one</w:t>
      </w:r>
      <w:r w:rsidR="00330FD6">
        <w:rPr>
          <w:rFonts w:ascii="Arial" w:hAnsi="Arial" w:cs="Arial"/>
        </w:rPr>
        <w:t xml:space="preserve"> of their</w:t>
      </w:r>
      <w:r>
        <w:rPr>
          <w:rFonts w:ascii="Arial" w:hAnsi="Arial" w:cs="Arial"/>
        </w:rPr>
        <w:t xml:space="preserve"> option</w:t>
      </w:r>
      <w:r w:rsidR="00330FD6">
        <w:rPr>
          <w:rFonts w:ascii="Arial" w:hAnsi="Arial" w:cs="Arial"/>
        </w:rPr>
        <w:t xml:space="preserve"> blocks</w:t>
      </w:r>
      <w:r w:rsidRPr="00192D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</w:t>
      </w:r>
      <w:r w:rsidR="00932127" w:rsidRPr="00192D01">
        <w:rPr>
          <w:rFonts w:ascii="Arial" w:hAnsi="Arial" w:cs="Arial"/>
        </w:rPr>
        <w:t xml:space="preserve">tudents are </w:t>
      </w:r>
      <w:r w:rsidR="009A3256">
        <w:rPr>
          <w:rFonts w:ascii="Arial" w:hAnsi="Arial" w:cs="Arial"/>
        </w:rPr>
        <w:t>allocated to either triple or double groups</w:t>
      </w:r>
      <w:r w:rsidR="00932127" w:rsidRPr="00192D01">
        <w:rPr>
          <w:rFonts w:ascii="Arial" w:hAnsi="Arial" w:cs="Arial"/>
        </w:rPr>
        <w:t xml:space="preserve"> based upon their scientific a</w:t>
      </w:r>
      <w:r w:rsidR="0022254C" w:rsidRPr="00192D01">
        <w:rPr>
          <w:rFonts w:ascii="Arial" w:hAnsi="Arial" w:cs="Arial"/>
        </w:rPr>
        <w:t>ptitude</w:t>
      </w:r>
      <w:r w:rsidR="00330FD6">
        <w:rPr>
          <w:rFonts w:ascii="Arial" w:hAnsi="Arial" w:cs="Arial"/>
        </w:rPr>
        <w:t>.</w:t>
      </w:r>
      <w:r w:rsidR="003425FD" w:rsidRPr="00192D0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 xml:space="preserve">Edexcel </w:t>
      </w:r>
      <w:r w:rsidR="00816F10" w:rsidRPr="000358BB">
        <w:rPr>
          <w:rFonts w:ascii="Arial" w:hAnsi="Arial" w:cs="Arial"/>
        </w:rPr>
        <w:t xml:space="preserve">GCSE attainment is consistently high, </w:t>
      </w:r>
      <w:r w:rsidR="00D24D77" w:rsidRPr="000358BB">
        <w:rPr>
          <w:rFonts w:ascii="Arial" w:hAnsi="Arial" w:cs="Arial"/>
        </w:rPr>
        <w:t>reflect</w:t>
      </w:r>
      <w:r w:rsidR="00816F10" w:rsidRPr="000358BB">
        <w:rPr>
          <w:rFonts w:ascii="Arial" w:hAnsi="Arial" w:cs="Arial"/>
        </w:rPr>
        <w:t>ing</w:t>
      </w:r>
      <w:r w:rsidR="00D24D77" w:rsidRPr="000358BB">
        <w:rPr>
          <w:rFonts w:ascii="Arial" w:hAnsi="Arial" w:cs="Arial"/>
        </w:rPr>
        <w:t xml:space="preserve"> excellent </w:t>
      </w:r>
      <w:r w:rsidR="00C02152" w:rsidRPr="000358BB">
        <w:rPr>
          <w:rFonts w:ascii="Arial" w:hAnsi="Arial" w:cs="Arial"/>
        </w:rPr>
        <w:t>value-added</w:t>
      </w:r>
      <w:r w:rsidR="00D24D77" w:rsidRPr="000358BB">
        <w:rPr>
          <w:rFonts w:ascii="Arial" w:hAnsi="Arial" w:cs="Arial"/>
        </w:rPr>
        <w:t xml:space="preserve"> scores compared to</w:t>
      </w:r>
      <w:r w:rsidR="004612B2" w:rsidRPr="000358BB">
        <w:rPr>
          <w:rFonts w:ascii="Arial" w:hAnsi="Arial" w:cs="Arial"/>
        </w:rPr>
        <w:t xml:space="preserve"> </w:t>
      </w:r>
      <w:r w:rsidR="00816F10" w:rsidRPr="000358BB">
        <w:rPr>
          <w:rFonts w:ascii="Arial" w:hAnsi="Arial" w:cs="Arial"/>
        </w:rPr>
        <w:t>prior attainment.</w:t>
      </w:r>
      <w:r w:rsidR="004612B2" w:rsidRPr="000358BB">
        <w:rPr>
          <w:rFonts w:ascii="Arial" w:hAnsi="Arial" w:cs="Arial"/>
        </w:rPr>
        <w:t xml:space="preserve"> </w:t>
      </w:r>
    </w:p>
    <w:p w14:paraId="1DC5FDCB" w14:textId="6EFC54DE" w:rsidR="004B39BB" w:rsidRPr="00192D01" w:rsidRDefault="00AB577A" w:rsidP="00BE3B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E3B61">
        <w:rPr>
          <w:rFonts w:ascii="Arial" w:hAnsi="Arial" w:cs="Arial"/>
          <w:b/>
        </w:rPr>
        <w:t>A Level</w:t>
      </w:r>
      <w:r w:rsidR="00330FD6" w:rsidRPr="00BE3B61">
        <w:rPr>
          <w:rFonts w:ascii="Arial" w:hAnsi="Arial" w:cs="Arial"/>
        </w:rPr>
        <w:t>:</w:t>
      </w:r>
      <w:r w:rsidRPr="00BE3B61">
        <w:rPr>
          <w:rFonts w:ascii="Arial" w:hAnsi="Arial" w:cs="Arial"/>
        </w:rPr>
        <w:t xml:space="preserve"> results </w:t>
      </w:r>
      <w:r w:rsidR="00BE3B61">
        <w:rPr>
          <w:rFonts w:ascii="Arial" w:hAnsi="Arial" w:cs="Arial"/>
        </w:rPr>
        <w:t xml:space="preserve">in OCR biology, chemistry and physics </w:t>
      </w:r>
      <w:r w:rsidRPr="00BE3B61">
        <w:rPr>
          <w:rFonts w:ascii="Arial" w:hAnsi="Arial" w:cs="Arial"/>
        </w:rPr>
        <w:t xml:space="preserve">are </w:t>
      </w:r>
      <w:r w:rsidR="00627651" w:rsidRPr="00BE3B61">
        <w:rPr>
          <w:rFonts w:ascii="Arial" w:hAnsi="Arial" w:cs="Arial"/>
        </w:rPr>
        <w:t xml:space="preserve">at or </w:t>
      </w:r>
      <w:r w:rsidRPr="00BE3B61">
        <w:rPr>
          <w:rFonts w:ascii="Arial" w:hAnsi="Arial" w:cs="Arial"/>
        </w:rPr>
        <w:t>above the national average, reflecting good value</w:t>
      </w:r>
      <w:r w:rsidR="006448D0">
        <w:rPr>
          <w:rFonts w:ascii="Arial" w:hAnsi="Arial" w:cs="Arial"/>
        </w:rPr>
        <w:t>-</w:t>
      </w:r>
      <w:r w:rsidRPr="00BE3B61">
        <w:rPr>
          <w:rFonts w:ascii="Arial" w:hAnsi="Arial" w:cs="Arial"/>
        </w:rPr>
        <w:t>added</w:t>
      </w:r>
      <w:r w:rsidR="00BE3B61" w:rsidRPr="00BE3B61">
        <w:rPr>
          <w:rFonts w:ascii="Arial" w:hAnsi="Arial" w:cs="Arial"/>
        </w:rPr>
        <w:t xml:space="preserve"> progress</w:t>
      </w:r>
      <w:r w:rsidRPr="00BE3B61">
        <w:rPr>
          <w:rFonts w:ascii="Arial" w:hAnsi="Arial" w:cs="Arial"/>
        </w:rPr>
        <w:t>.</w:t>
      </w:r>
      <w:r w:rsidR="00BE3B61" w:rsidRPr="00BE3B61">
        <w:rPr>
          <w:rFonts w:ascii="Arial" w:hAnsi="Arial" w:cs="Arial"/>
        </w:rPr>
        <w:t xml:space="preserve"> </w:t>
      </w:r>
      <w:r w:rsidR="00BE3B61">
        <w:rPr>
          <w:rFonts w:ascii="Arial" w:hAnsi="Arial" w:cs="Arial"/>
        </w:rPr>
        <w:t>U</w:t>
      </w:r>
      <w:r w:rsidR="004B39BB" w:rsidRPr="00BE3B61">
        <w:rPr>
          <w:rFonts w:ascii="Arial" w:hAnsi="Arial" w:cs="Arial"/>
        </w:rPr>
        <w:t>ptake onto our A</w:t>
      </w:r>
      <w:r w:rsidRPr="00BE3B61">
        <w:rPr>
          <w:rFonts w:ascii="Arial" w:hAnsi="Arial" w:cs="Arial"/>
        </w:rPr>
        <w:t xml:space="preserve"> Level</w:t>
      </w:r>
      <w:r w:rsidR="004B39BB" w:rsidRPr="00BE3B61">
        <w:rPr>
          <w:rFonts w:ascii="Arial" w:hAnsi="Arial" w:cs="Arial"/>
        </w:rPr>
        <w:t xml:space="preserve"> Science courses</w:t>
      </w:r>
      <w:r w:rsidR="00BE3B61">
        <w:rPr>
          <w:rFonts w:ascii="Arial" w:hAnsi="Arial" w:cs="Arial"/>
        </w:rPr>
        <w:t xml:space="preserve"> is healthy</w:t>
      </w:r>
      <w:r w:rsidR="004B39BB" w:rsidRPr="00BE3B61">
        <w:rPr>
          <w:rFonts w:ascii="Arial" w:hAnsi="Arial" w:cs="Arial"/>
        </w:rPr>
        <w:t xml:space="preserve"> with group sizes varying from 10 to </w:t>
      </w:r>
      <w:r w:rsidR="008B069A" w:rsidRPr="00BE3B61">
        <w:rPr>
          <w:rFonts w:ascii="Arial" w:hAnsi="Arial" w:cs="Arial"/>
        </w:rPr>
        <w:t>17</w:t>
      </w:r>
      <w:r w:rsidR="006A54FF" w:rsidRPr="00BE3B61">
        <w:rPr>
          <w:rFonts w:ascii="Arial" w:hAnsi="Arial" w:cs="Arial"/>
        </w:rPr>
        <w:t>.</w:t>
      </w:r>
      <w:r w:rsidR="004B39BB" w:rsidRPr="00BE3B61">
        <w:rPr>
          <w:rFonts w:ascii="Arial" w:hAnsi="Arial" w:cs="Arial"/>
        </w:rPr>
        <w:t xml:space="preserve"> </w:t>
      </w:r>
      <w:r w:rsidR="004B39BB" w:rsidRPr="00192D01">
        <w:rPr>
          <w:rFonts w:ascii="Arial" w:hAnsi="Arial" w:cs="Arial"/>
        </w:rPr>
        <w:t>AQA Psychology</w:t>
      </w:r>
      <w:r w:rsidR="00C8679E">
        <w:rPr>
          <w:rFonts w:ascii="Arial" w:hAnsi="Arial" w:cs="Arial"/>
        </w:rPr>
        <w:t xml:space="preserve"> is </w:t>
      </w:r>
      <w:r w:rsidR="00BE3B61">
        <w:rPr>
          <w:rFonts w:ascii="Arial" w:hAnsi="Arial" w:cs="Arial"/>
        </w:rPr>
        <w:t xml:space="preserve">also </w:t>
      </w:r>
      <w:r w:rsidR="00C8679E">
        <w:rPr>
          <w:rFonts w:ascii="Arial" w:hAnsi="Arial" w:cs="Arial"/>
        </w:rPr>
        <w:t>delivered under the line management of the Science Curriculum Leader</w:t>
      </w:r>
      <w:r w:rsidR="00BE3B61">
        <w:rPr>
          <w:rFonts w:ascii="Arial" w:hAnsi="Arial" w:cs="Arial"/>
        </w:rPr>
        <w:t>.</w:t>
      </w:r>
    </w:p>
    <w:p w14:paraId="4FA60526" w14:textId="77777777" w:rsidR="004B39BB" w:rsidRPr="00192D01" w:rsidRDefault="004B39BB" w:rsidP="004B39BB">
      <w:pPr>
        <w:pStyle w:val="ListParagraph"/>
        <w:ind w:left="1440"/>
        <w:rPr>
          <w:rFonts w:ascii="Arial" w:hAnsi="Arial" w:cs="Arial"/>
        </w:rPr>
      </w:pPr>
    </w:p>
    <w:p w14:paraId="2F2069AF" w14:textId="02652E6F" w:rsidR="004B39BB" w:rsidRPr="000F7C68" w:rsidRDefault="00BE3B61" w:rsidP="005547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7C68">
        <w:rPr>
          <w:rFonts w:ascii="Arial" w:hAnsi="Arial" w:cs="Arial"/>
          <w:b/>
        </w:rPr>
        <w:t>Goals:</w:t>
      </w:r>
      <w:r w:rsidRPr="000F7C68">
        <w:rPr>
          <w:rFonts w:ascii="Arial" w:hAnsi="Arial" w:cs="Arial"/>
        </w:rPr>
        <w:t xml:space="preserve"> appropriate </w:t>
      </w:r>
      <w:r w:rsidR="004B39BB" w:rsidRPr="000F7C68">
        <w:rPr>
          <w:rFonts w:ascii="Arial" w:hAnsi="Arial" w:cs="Arial"/>
        </w:rPr>
        <w:t xml:space="preserve">challenge </w:t>
      </w:r>
      <w:r w:rsidR="0077274F">
        <w:rPr>
          <w:rFonts w:ascii="Arial" w:hAnsi="Arial" w:cs="Arial"/>
        </w:rPr>
        <w:t>for</w:t>
      </w:r>
      <w:r w:rsidR="004B39BB" w:rsidRPr="000F7C68">
        <w:rPr>
          <w:rFonts w:ascii="Arial" w:hAnsi="Arial" w:cs="Arial"/>
        </w:rPr>
        <w:t xml:space="preserve"> all students </w:t>
      </w:r>
      <w:r w:rsidRPr="000F7C68">
        <w:rPr>
          <w:rFonts w:ascii="Arial" w:hAnsi="Arial" w:cs="Arial"/>
        </w:rPr>
        <w:t>through well-structured,</w:t>
      </w:r>
      <w:r w:rsidR="004B39BB" w:rsidRPr="000F7C68">
        <w:rPr>
          <w:rFonts w:ascii="Arial" w:hAnsi="Arial" w:cs="Arial"/>
        </w:rPr>
        <w:t xml:space="preserve"> practically</w:t>
      </w:r>
      <w:r w:rsidRPr="000F7C68">
        <w:rPr>
          <w:rFonts w:ascii="Arial" w:hAnsi="Arial" w:cs="Arial"/>
        </w:rPr>
        <w:t>-</w:t>
      </w:r>
      <w:r w:rsidR="004B39BB" w:rsidRPr="000F7C68">
        <w:rPr>
          <w:rFonts w:ascii="Arial" w:hAnsi="Arial" w:cs="Arial"/>
        </w:rPr>
        <w:t xml:space="preserve">based lessons </w:t>
      </w:r>
      <w:r w:rsidRPr="000F7C68">
        <w:rPr>
          <w:rFonts w:ascii="Arial" w:hAnsi="Arial" w:cs="Arial"/>
        </w:rPr>
        <w:t>that are well sequenced towards clear end-points</w:t>
      </w:r>
      <w:r w:rsidR="000F7C68" w:rsidRPr="000F7C68">
        <w:rPr>
          <w:rFonts w:ascii="Arial" w:hAnsi="Arial" w:cs="Arial"/>
        </w:rPr>
        <w:t xml:space="preserve">; high levels of student participation, particularly using mini-whiteboards; </w:t>
      </w:r>
      <w:r w:rsidR="000F7C68">
        <w:rPr>
          <w:rFonts w:ascii="Arial" w:hAnsi="Arial" w:cs="Arial"/>
        </w:rPr>
        <w:t>u</w:t>
      </w:r>
      <w:r w:rsidRPr="000F7C68">
        <w:rPr>
          <w:rFonts w:ascii="Arial" w:hAnsi="Arial" w:cs="Arial"/>
        </w:rPr>
        <w:t xml:space="preserve">nderstanding is continually </w:t>
      </w:r>
      <w:r w:rsidR="006448D0" w:rsidRPr="000F7C68">
        <w:rPr>
          <w:rFonts w:ascii="Arial" w:hAnsi="Arial" w:cs="Arial"/>
        </w:rPr>
        <w:t xml:space="preserve">developed </w:t>
      </w:r>
      <w:r w:rsidRPr="000F7C68">
        <w:rPr>
          <w:rFonts w:ascii="Arial" w:hAnsi="Arial" w:cs="Arial"/>
        </w:rPr>
        <w:t xml:space="preserve">through </w:t>
      </w:r>
      <w:r w:rsidR="006448D0" w:rsidRPr="000F7C68">
        <w:rPr>
          <w:rFonts w:ascii="Arial" w:hAnsi="Arial" w:cs="Arial"/>
        </w:rPr>
        <w:t>feedback</w:t>
      </w:r>
      <w:r w:rsidR="000F7C68">
        <w:rPr>
          <w:rFonts w:ascii="Arial" w:hAnsi="Arial" w:cs="Arial"/>
        </w:rPr>
        <w:t>.</w:t>
      </w:r>
    </w:p>
    <w:p w14:paraId="707DD219" w14:textId="7A7847FA" w:rsidR="006448D0" w:rsidRPr="006448D0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Retrieval practice</w:t>
      </w:r>
      <w:r>
        <w:rPr>
          <w:rFonts w:ascii="Arial" w:hAnsi="Arial" w:cs="Arial"/>
        </w:rPr>
        <w:t xml:space="preserve">: all lessons begin with a silent starter activity. The faculty makes extensive use of </w:t>
      </w:r>
      <w:proofErr w:type="spellStart"/>
      <w:r>
        <w:rPr>
          <w:rFonts w:ascii="Arial" w:hAnsi="Arial" w:cs="Arial"/>
        </w:rPr>
        <w:t>Sparx</w:t>
      </w:r>
      <w:proofErr w:type="spellEnd"/>
      <w:r>
        <w:rPr>
          <w:rFonts w:ascii="Arial" w:hAnsi="Arial" w:cs="Arial"/>
        </w:rPr>
        <w:t xml:space="preserve"> Science for student homework.</w:t>
      </w:r>
      <w:r w:rsidR="000F7C68">
        <w:rPr>
          <w:rFonts w:ascii="Arial" w:hAnsi="Arial" w:cs="Arial"/>
        </w:rPr>
        <w:t xml:space="preserve"> Prerequisite understanding is checked in lessons before building on it with new learning and developing schemata.</w:t>
      </w:r>
    </w:p>
    <w:p w14:paraId="0983211D" w14:textId="2A36CD32" w:rsidR="004B39BB" w:rsidRPr="00192D01" w:rsidRDefault="006448D0" w:rsidP="004B39B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448D0">
        <w:rPr>
          <w:rFonts w:ascii="Arial" w:hAnsi="Arial" w:cs="Arial"/>
          <w:b/>
        </w:rPr>
        <w:t>Interventions:</w:t>
      </w:r>
      <w:r>
        <w:rPr>
          <w:rFonts w:ascii="Arial" w:hAnsi="Arial" w:cs="Arial"/>
        </w:rPr>
        <w:t xml:space="preserve"> student progress is formally assessed through mid-unit reviews</w:t>
      </w:r>
      <w:r w:rsidR="00083A08">
        <w:rPr>
          <w:rFonts w:ascii="Arial" w:hAnsi="Arial" w:cs="Arial"/>
        </w:rPr>
        <w:t xml:space="preserve">, </w:t>
      </w:r>
      <w:r w:rsidR="000F7C68">
        <w:rPr>
          <w:rFonts w:ascii="Arial" w:hAnsi="Arial" w:cs="Arial"/>
        </w:rPr>
        <w:t xml:space="preserve">from which teachers </w:t>
      </w:r>
      <w:r w:rsidR="00083A08">
        <w:rPr>
          <w:rFonts w:ascii="Arial" w:hAnsi="Arial" w:cs="Arial"/>
        </w:rPr>
        <w:t>provid</w:t>
      </w:r>
      <w:r w:rsidR="000F7C68">
        <w:rPr>
          <w:rFonts w:ascii="Arial" w:hAnsi="Arial" w:cs="Arial"/>
        </w:rPr>
        <w:t>e</w:t>
      </w:r>
      <w:r w:rsidR="00083A08">
        <w:rPr>
          <w:rFonts w:ascii="Arial" w:hAnsi="Arial" w:cs="Arial"/>
        </w:rPr>
        <w:t xml:space="preserve"> further feedback to </w:t>
      </w:r>
      <w:r w:rsidR="000F7C68">
        <w:rPr>
          <w:rFonts w:ascii="Arial" w:hAnsi="Arial" w:cs="Arial"/>
        </w:rPr>
        <w:t>address any misconceptions</w:t>
      </w:r>
      <w:r w:rsidR="00083A0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="004B39BB" w:rsidRPr="00192D01">
        <w:rPr>
          <w:rFonts w:ascii="Arial" w:hAnsi="Arial" w:cs="Arial"/>
        </w:rPr>
        <w:t xml:space="preserve">tudent progress </w:t>
      </w:r>
      <w:r>
        <w:rPr>
          <w:rFonts w:ascii="Arial" w:hAnsi="Arial" w:cs="Arial"/>
        </w:rPr>
        <w:t xml:space="preserve">at KS4 and 5 is monitored </w:t>
      </w:r>
      <w:r w:rsidR="004B39BB" w:rsidRPr="00192D01">
        <w:rPr>
          <w:rFonts w:ascii="Arial" w:hAnsi="Arial" w:cs="Arial"/>
        </w:rPr>
        <w:t xml:space="preserve">against </w:t>
      </w:r>
      <w:r>
        <w:rPr>
          <w:rFonts w:ascii="Arial" w:hAnsi="Arial" w:cs="Arial"/>
        </w:rPr>
        <w:t xml:space="preserve">expected </w:t>
      </w:r>
      <w:r w:rsidR="00083A08">
        <w:rPr>
          <w:rFonts w:ascii="Arial" w:hAnsi="Arial" w:cs="Arial"/>
        </w:rPr>
        <w:t xml:space="preserve">examination </w:t>
      </w:r>
      <w:r>
        <w:rPr>
          <w:rFonts w:ascii="Arial" w:hAnsi="Arial" w:cs="Arial"/>
        </w:rPr>
        <w:t>outcomes, triggering</w:t>
      </w:r>
      <w:r w:rsidR="004B39BB" w:rsidRPr="00192D01">
        <w:rPr>
          <w:rFonts w:ascii="Arial" w:hAnsi="Arial" w:cs="Arial"/>
        </w:rPr>
        <w:t xml:space="preserve"> </w:t>
      </w:r>
      <w:r w:rsidR="00083A08">
        <w:rPr>
          <w:rFonts w:ascii="Arial" w:hAnsi="Arial" w:cs="Arial"/>
        </w:rPr>
        <w:t xml:space="preserve">rewards and </w:t>
      </w:r>
      <w:r w:rsidR="004B39BB" w:rsidRPr="00192D01">
        <w:rPr>
          <w:rFonts w:ascii="Arial" w:hAnsi="Arial" w:cs="Arial"/>
        </w:rPr>
        <w:t xml:space="preserve">intervention strategies </w:t>
      </w:r>
      <w:r w:rsidR="00083A08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required</w:t>
      </w:r>
      <w:r w:rsidR="00083A08">
        <w:rPr>
          <w:rFonts w:ascii="Arial" w:hAnsi="Arial" w:cs="Arial"/>
        </w:rPr>
        <w:t>.</w:t>
      </w:r>
    </w:p>
    <w:p w14:paraId="621E6061" w14:textId="74F02985" w:rsidR="00331F3A" w:rsidRPr="00192D01" w:rsidRDefault="00331F3A" w:rsidP="00331F3A">
      <w:pPr>
        <w:spacing w:after="0"/>
        <w:jc w:val="center"/>
        <w:rPr>
          <w:rFonts w:ascii="Arial" w:hAnsi="Arial" w:cs="Arial"/>
        </w:rPr>
      </w:pPr>
    </w:p>
    <w:p w14:paraId="0902CCF7" w14:textId="365CFD75" w:rsidR="00331F3A" w:rsidRPr="00CC1EE2" w:rsidRDefault="00C976E3" w:rsidP="00C976E3">
      <w:pPr>
        <w:rPr>
          <w:rFonts w:ascii="Arial" w:hAnsi="Arial" w:cs="Arial"/>
          <w:sz w:val="24"/>
        </w:rPr>
      </w:pPr>
      <w:r w:rsidRPr="00192D01">
        <w:rPr>
          <w:rFonts w:ascii="Arial" w:hAnsi="Arial" w:cs="Arial"/>
        </w:rPr>
        <w:t xml:space="preserve">Nick Stonehouse </w:t>
      </w:r>
      <w:r>
        <w:rPr>
          <w:rFonts w:ascii="Arial" w:hAnsi="Arial" w:cs="Arial"/>
        </w:rPr>
        <w:t>(</w:t>
      </w:r>
      <w:r w:rsidRPr="00192D01">
        <w:rPr>
          <w:rFonts w:ascii="Arial" w:hAnsi="Arial" w:cs="Arial"/>
        </w:rPr>
        <w:t>Curriculum Leader</w:t>
      </w:r>
      <w:r>
        <w:rPr>
          <w:rFonts w:ascii="Arial" w:hAnsi="Arial" w:cs="Arial"/>
        </w:rPr>
        <w:t>)</w:t>
      </w:r>
      <w:r w:rsidRPr="00192D01">
        <w:rPr>
          <w:rFonts w:ascii="Arial" w:hAnsi="Arial" w:cs="Arial"/>
        </w:rPr>
        <w:t xml:space="preserve"> and Jo Jones </w:t>
      </w:r>
      <w:r>
        <w:rPr>
          <w:rFonts w:ascii="Arial" w:hAnsi="Arial" w:cs="Arial"/>
        </w:rPr>
        <w:t>(</w:t>
      </w:r>
      <w:r w:rsidRPr="00192D01">
        <w:rPr>
          <w:rFonts w:ascii="Arial" w:hAnsi="Arial" w:cs="Arial"/>
        </w:rPr>
        <w:t>Deputy Curriculum Leader</w:t>
      </w:r>
      <w:r>
        <w:rPr>
          <w:rFonts w:ascii="Arial" w:hAnsi="Arial" w:cs="Arial"/>
        </w:rPr>
        <w:t>)</w:t>
      </w:r>
      <w:r w:rsidRPr="00192D01">
        <w:rPr>
          <w:rFonts w:ascii="Arial" w:hAnsi="Arial" w:cs="Arial"/>
        </w:rPr>
        <w:t>.</w:t>
      </w:r>
    </w:p>
    <w:sectPr w:rsidR="00331F3A" w:rsidRPr="00CC1EE2" w:rsidSect="00083A08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9E010" w14:textId="77777777" w:rsidR="005547AE" w:rsidRDefault="005547AE" w:rsidP="00932127">
      <w:pPr>
        <w:spacing w:after="0" w:line="240" w:lineRule="auto"/>
      </w:pPr>
      <w:r>
        <w:separator/>
      </w:r>
    </w:p>
  </w:endnote>
  <w:endnote w:type="continuationSeparator" w:id="0">
    <w:p w14:paraId="40A0D776" w14:textId="77777777" w:rsidR="005547AE" w:rsidRDefault="005547AE" w:rsidP="0093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F96EF" w14:textId="77777777" w:rsidR="005547AE" w:rsidRDefault="005547AE" w:rsidP="00932127">
      <w:pPr>
        <w:spacing w:after="0" w:line="240" w:lineRule="auto"/>
      </w:pPr>
      <w:r>
        <w:separator/>
      </w:r>
    </w:p>
  </w:footnote>
  <w:footnote w:type="continuationSeparator" w:id="0">
    <w:p w14:paraId="4FD5CC21" w14:textId="77777777" w:rsidR="005547AE" w:rsidRDefault="005547AE" w:rsidP="0093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CD6"/>
    <w:multiLevelType w:val="hybridMultilevel"/>
    <w:tmpl w:val="1B2E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F87"/>
    <w:multiLevelType w:val="hybridMultilevel"/>
    <w:tmpl w:val="15F47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7"/>
    <w:rsid w:val="00014BFB"/>
    <w:rsid w:val="000358BB"/>
    <w:rsid w:val="00083A08"/>
    <w:rsid w:val="000B7A05"/>
    <w:rsid w:val="000C3196"/>
    <w:rsid w:val="000F7C68"/>
    <w:rsid w:val="00175DE7"/>
    <w:rsid w:val="00192D01"/>
    <w:rsid w:val="0022254C"/>
    <w:rsid w:val="0026566E"/>
    <w:rsid w:val="00281BE9"/>
    <w:rsid w:val="002B39C5"/>
    <w:rsid w:val="002B599C"/>
    <w:rsid w:val="003308AF"/>
    <w:rsid w:val="00330FD6"/>
    <w:rsid w:val="00331F3A"/>
    <w:rsid w:val="003425FD"/>
    <w:rsid w:val="004273AB"/>
    <w:rsid w:val="004612B2"/>
    <w:rsid w:val="004B39BB"/>
    <w:rsid w:val="005547AE"/>
    <w:rsid w:val="00556B46"/>
    <w:rsid w:val="005A5006"/>
    <w:rsid w:val="005D12D5"/>
    <w:rsid w:val="00627651"/>
    <w:rsid w:val="006448D0"/>
    <w:rsid w:val="006A54FF"/>
    <w:rsid w:val="0077274F"/>
    <w:rsid w:val="007F2ED8"/>
    <w:rsid w:val="00816F10"/>
    <w:rsid w:val="00873247"/>
    <w:rsid w:val="008B069A"/>
    <w:rsid w:val="008E17F1"/>
    <w:rsid w:val="00932127"/>
    <w:rsid w:val="00962ED5"/>
    <w:rsid w:val="009A3256"/>
    <w:rsid w:val="009D0A51"/>
    <w:rsid w:val="00A313B5"/>
    <w:rsid w:val="00A66058"/>
    <w:rsid w:val="00AB4C9D"/>
    <w:rsid w:val="00AB577A"/>
    <w:rsid w:val="00AD19CB"/>
    <w:rsid w:val="00B72BD7"/>
    <w:rsid w:val="00BE3B61"/>
    <w:rsid w:val="00C02152"/>
    <w:rsid w:val="00C66BCC"/>
    <w:rsid w:val="00C8679E"/>
    <w:rsid w:val="00C976E3"/>
    <w:rsid w:val="00CC1EE2"/>
    <w:rsid w:val="00D24D77"/>
    <w:rsid w:val="00D379EE"/>
    <w:rsid w:val="00DC0E69"/>
    <w:rsid w:val="00EA019E"/>
    <w:rsid w:val="00F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B61182"/>
  <w15:chartTrackingRefBased/>
  <w15:docId w15:val="{1AA9A3EC-7F2E-4003-890F-6E45C8F1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27"/>
  </w:style>
  <w:style w:type="paragraph" w:styleId="Footer">
    <w:name w:val="footer"/>
    <w:basedOn w:val="Normal"/>
    <w:link w:val="FooterChar"/>
    <w:uiPriority w:val="99"/>
    <w:unhideWhenUsed/>
    <w:rsid w:val="0093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27"/>
  </w:style>
  <w:style w:type="character" w:styleId="Hyperlink">
    <w:name w:val="Hyperlink"/>
    <w:semiHidden/>
    <w:unhideWhenUsed/>
    <w:rsid w:val="009321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Mr R Johnston</cp:lastModifiedBy>
  <cp:revision>2</cp:revision>
  <dcterms:created xsi:type="dcterms:W3CDTF">2024-10-04T09:59:00Z</dcterms:created>
  <dcterms:modified xsi:type="dcterms:W3CDTF">2024-10-04T09:59:00Z</dcterms:modified>
</cp:coreProperties>
</file>