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87" w:rsidRDefault="00C51A40">
      <w:pPr>
        <w:pStyle w:val="Title"/>
        <w:spacing w:line="242" w:lineRule="auto"/>
      </w:pPr>
      <w:r>
        <w:t>Person</w:t>
      </w:r>
      <w:r>
        <w:rPr>
          <w:spacing w:val="1"/>
        </w:rPr>
        <w:t xml:space="preserve"> </w:t>
      </w:r>
      <w:r>
        <w:t>Specification</w:t>
      </w:r>
      <w:r>
        <w:rPr>
          <w:spacing w:val="-58"/>
        </w:rPr>
        <w:t xml:space="preserve"> </w:t>
      </w:r>
      <w:r>
        <w:t>Qualified</w:t>
      </w:r>
      <w:r>
        <w:rPr>
          <w:spacing w:val="-14"/>
        </w:rPr>
        <w:t xml:space="preserve"> </w:t>
      </w:r>
      <w:r>
        <w:t>Teacher</w:t>
      </w:r>
    </w:p>
    <w:p w:rsidR="006F6887" w:rsidRDefault="00C51A40">
      <w:pPr>
        <w:pStyle w:val="BodyText"/>
        <w:spacing w:before="180" w:line="242" w:lineRule="auto"/>
        <w:ind w:left="111" w:right="261"/>
        <w:jc w:val="center"/>
      </w:pPr>
      <w:r>
        <w:rPr>
          <w:spacing w:val="-1"/>
        </w:rPr>
        <w:t xml:space="preserve">The Futures Trust and </w:t>
      </w:r>
      <w:r w:rsidR="003D0A6C">
        <w:rPr>
          <w:spacing w:val="-1"/>
        </w:rPr>
        <w:t>Barr’s Hill School</w:t>
      </w:r>
      <w:r>
        <w:t xml:space="preserve"> are committed to safeguarding and promoting the welfare </w:t>
      </w:r>
      <w:proofErr w:type="gramStart"/>
      <w:r>
        <w:t xml:space="preserve">of </w:t>
      </w:r>
      <w:r>
        <w:rPr>
          <w:spacing w:val="-59"/>
        </w:rPr>
        <w:t xml:space="preserve"> </w:t>
      </w:r>
      <w:r>
        <w:t>Children</w:t>
      </w:r>
      <w:proofErr w:type="gramEnd"/>
      <w:r>
        <w:rPr>
          <w:spacing w:val="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</w:t>
      </w:r>
      <w:r>
        <w:rPr>
          <w:spacing w:val="21"/>
        </w:rPr>
        <w:t xml:space="preserve"> </w:t>
      </w:r>
      <w:r>
        <w:t>People,</w:t>
      </w:r>
      <w:r>
        <w:rPr>
          <w:spacing w:val="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</w:t>
      </w:r>
      <w:r>
        <w:rPr>
          <w:spacing w:val="7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volunteers</w:t>
      </w:r>
      <w:r>
        <w:rPr>
          <w:spacing w:val="1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commitment.</w:t>
      </w:r>
    </w:p>
    <w:p w:rsidR="006F6887" w:rsidRDefault="006F6887">
      <w:pPr>
        <w:pStyle w:val="BodyText"/>
        <w:spacing w:after="1"/>
        <w:rPr>
          <w:sz w:val="20"/>
        </w:rPr>
      </w:pPr>
    </w:p>
    <w:tbl>
      <w:tblPr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20"/>
        <w:gridCol w:w="4055"/>
        <w:gridCol w:w="2283"/>
        <w:gridCol w:w="1637"/>
      </w:tblGrid>
      <w:tr w:rsidR="006F6887">
        <w:trPr>
          <w:trHeight w:val="495"/>
        </w:trPr>
        <w:tc>
          <w:tcPr>
            <w:tcW w:w="1863" w:type="dxa"/>
            <w:gridSpan w:val="2"/>
          </w:tcPr>
          <w:p w:rsidR="006F6887" w:rsidRDefault="00C51A40">
            <w:pPr>
              <w:pStyle w:val="TableParagraph"/>
              <w:spacing w:before="108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Responsible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7975" w:type="dxa"/>
            <w:gridSpan w:val="3"/>
          </w:tcPr>
          <w:p w:rsidR="006F6887" w:rsidRDefault="00C51A40">
            <w:pPr>
              <w:pStyle w:val="TableParagraph"/>
              <w:spacing w:before="124"/>
            </w:pPr>
            <w:r>
              <w:t>Headteacher</w:t>
            </w:r>
          </w:p>
        </w:tc>
      </w:tr>
      <w:tr w:rsidR="006F6887">
        <w:trPr>
          <w:trHeight w:val="495"/>
        </w:trPr>
        <w:tc>
          <w:tcPr>
            <w:tcW w:w="1863" w:type="dxa"/>
            <w:gridSpan w:val="2"/>
          </w:tcPr>
          <w:p w:rsidR="006F6887" w:rsidRDefault="00C51A40">
            <w:pPr>
              <w:pStyle w:val="TableParagraph"/>
              <w:spacing w:before="108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Grade</w:t>
            </w:r>
          </w:p>
        </w:tc>
        <w:tc>
          <w:tcPr>
            <w:tcW w:w="7975" w:type="dxa"/>
            <w:gridSpan w:val="3"/>
          </w:tcPr>
          <w:p w:rsidR="006F6887" w:rsidRDefault="00C51A40">
            <w:pPr>
              <w:pStyle w:val="TableParagraph"/>
              <w:spacing w:before="123"/>
            </w:pPr>
            <w:r>
              <w:t>Qualified</w:t>
            </w:r>
            <w:r>
              <w:rPr>
                <w:spacing w:val="1"/>
              </w:rPr>
              <w:t xml:space="preserve"> </w:t>
            </w:r>
            <w:r>
              <w:t>Teacher</w:t>
            </w:r>
          </w:p>
        </w:tc>
      </w:tr>
      <w:tr w:rsidR="006F6887">
        <w:trPr>
          <w:trHeight w:val="495"/>
        </w:trPr>
        <w:tc>
          <w:tcPr>
            <w:tcW w:w="1863" w:type="dxa"/>
            <w:gridSpan w:val="2"/>
          </w:tcPr>
          <w:p w:rsidR="006F6887" w:rsidRDefault="00C51A40">
            <w:pPr>
              <w:pStyle w:val="TableParagraph"/>
              <w:spacing w:before="108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Hours</w:t>
            </w:r>
          </w:p>
        </w:tc>
        <w:tc>
          <w:tcPr>
            <w:tcW w:w="7975" w:type="dxa"/>
            <w:gridSpan w:val="3"/>
          </w:tcPr>
          <w:p w:rsidR="006F6887" w:rsidRDefault="00C51A40">
            <w:pPr>
              <w:pStyle w:val="TableParagraph"/>
              <w:spacing w:before="123"/>
            </w:pPr>
            <w:r>
              <w:t>Full</w:t>
            </w:r>
            <w:r>
              <w:rPr>
                <w:spacing w:val="9"/>
              </w:rPr>
              <w:t xml:space="preserve"> </w:t>
            </w:r>
            <w:r>
              <w:t>time</w:t>
            </w:r>
          </w:p>
        </w:tc>
      </w:tr>
      <w:tr w:rsidR="006F6887">
        <w:trPr>
          <w:trHeight w:val="495"/>
        </w:trPr>
        <w:tc>
          <w:tcPr>
            <w:tcW w:w="1863" w:type="dxa"/>
            <w:gridSpan w:val="2"/>
          </w:tcPr>
          <w:p w:rsidR="006F6887" w:rsidRDefault="00C51A40">
            <w:pPr>
              <w:pStyle w:val="TableParagraph"/>
              <w:spacing w:before="108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</w:t>
            </w:r>
          </w:p>
        </w:tc>
        <w:tc>
          <w:tcPr>
            <w:tcW w:w="7975" w:type="dxa"/>
            <w:gridSpan w:val="3"/>
          </w:tcPr>
          <w:p w:rsidR="006F6887" w:rsidRDefault="00F93723">
            <w:pPr>
              <w:pStyle w:val="TableParagraph"/>
              <w:spacing w:line="250" w:lineRule="atLeast"/>
              <w:ind w:right="319"/>
            </w:pPr>
            <w:r w:rsidRPr="00E3325D">
              <w:rPr>
                <w:rFonts w:ascii="Arial" w:hAnsi="Arial" w:cs="Arial"/>
              </w:rPr>
              <w:t xml:space="preserve">Based at </w:t>
            </w:r>
            <w:r>
              <w:rPr>
                <w:rFonts w:ascii="Arial" w:hAnsi="Arial" w:cs="Arial"/>
              </w:rPr>
              <w:t xml:space="preserve">Barr’s Hill </w:t>
            </w:r>
            <w:r w:rsidRPr="00E3325D">
              <w:rPr>
                <w:rFonts w:ascii="Arial" w:hAnsi="Arial" w:cs="Arial"/>
              </w:rPr>
              <w:t>School with some requirement to travel</w:t>
            </w:r>
            <w:bookmarkStart w:id="0" w:name="_GoBack"/>
            <w:bookmarkEnd w:id="0"/>
          </w:p>
        </w:tc>
      </w:tr>
      <w:tr w:rsidR="006F6887">
        <w:trPr>
          <w:trHeight w:val="154"/>
        </w:trPr>
        <w:tc>
          <w:tcPr>
            <w:tcW w:w="9838" w:type="dxa"/>
            <w:gridSpan w:val="5"/>
            <w:tcBorders>
              <w:left w:val="nil"/>
              <w:right w:val="nil"/>
            </w:tcBorders>
          </w:tcPr>
          <w:p w:rsidR="006F6887" w:rsidRDefault="006F6887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6F6887">
        <w:trPr>
          <w:trHeight w:val="420"/>
        </w:trPr>
        <w:tc>
          <w:tcPr>
            <w:tcW w:w="1743" w:type="dxa"/>
            <w:tcBorders>
              <w:right w:val="single" w:sz="8" w:space="0" w:color="000000"/>
            </w:tcBorders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75" w:type="dxa"/>
            <w:gridSpan w:val="2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spacing w:line="227" w:lineRule="exact"/>
              <w:ind w:left="11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2283" w:type="dxa"/>
          </w:tcPr>
          <w:p w:rsidR="006F6887" w:rsidRDefault="00C51A40">
            <w:pPr>
              <w:pStyle w:val="TableParagraph"/>
              <w:spacing w:line="227" w:lineRule="exact"/>
              <w:ind w:left="20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Desirable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27" w:lineRule="exact"/>
              <w:ind w:left="1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Measured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</w:p>
        </w:tc>
      </w:tr>
      <w:tr w:rsidR="006F6887">
        <w:trPr>
          <w:trHeight w:val="1801"/>
        </w:trPr>
        <w:tc>
          <w:tcPr>
            <w:tcW w:w="1743" w:type="dxa"/>
            <w:tcBorders>
              <w:right w:val="single" w:sz="8" w:space="0" w:color="000000"/>
            </w:tcBorders>
          </w:tcPr>
          <w:p w:rsidR="006F6887" w:rsidRDefault="00C51A40">
            <w:pPr>
              <w:pStyle w:val="TableParagraph"/>
              <w:spacing w:line="21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</w:p>
          <w:p w:rsidR="006F6887" w:rsidRDefault="00C51A40">
            <w:pPr>
              <w:pStyle w:val="TableParagraph"/>
              <w:spacing w:before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</w:p>
        </w:tc>
        <w:tc>
          <w:tcPr>
            <w:tcW w:w="4175" w:type="dxa"/>
            <w:gridSpan w:val="2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342"/>
            </w:pPr>
            <w:r>
              <w:rPr>
                <w:spacing w:val="-1"/>
              </w:rPr>
              <w:t>Must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QTS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(Qualified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Teacher</w:t>
            </w:r>
            <w:r>
              <w:rPr>
                <w:spacing w:val="-58"/>
              </w:rPr>
              <w:t xml:space="preserve"> </w:t>
            </w:r>
            <w:r>
              <w:t>Status</w:t>
            </w:r>
          </w:p>
          <w:p w:rsidR="006F6887" w:rsidRDefault="00C51A40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13"/>
            </w:pPr>
            <w:r>
              <w:t>First degree or Certificate of</w:t>
            </w:r>
            <w:r>
              <w:rPr>
                <w:spacing w:val="-59"/>
              </w:rPr>
              <w:t xml:space="preserve"> </w:t>
            </w:r>
            <w:r>
              <w:t>Education</w:t>
            </w:r>
          </w:p>
          <w:p w:rsidR="006F6887" w:rsidRDefault="00C51A40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951"/>
            </w:pPr>
            <w:r>
              <w:t>Relevant recent professional</w:t>
            </w:r>
            <w:r>
              <w:rPr>
                <w:spacing w:val="-59"/>
              </w:rPr>
              <w:t xml:space="preserve"> </w:t>
            </w:r>
            <w:r>
              <w:t>development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26" w:lineRule="exact"/>
            </w:pPr>
            <w:r>
              <w:t>Application</w:t>
            </w:r>
          </w:p>
          <w:p w:rsidR="006F6887" w:rsidRDefault="00C51A40">
            <w:pPr>
              <w:pStyle w:val="TableParagraph"/>
              <w:spacing w:before="47" w:line="271" w:lineRule="auto"/>
              <w:ind w:right="389"/>
            </w:pPr>
            <w:r>
              <w:t>form</w:t>
            </w:r>
            <w:r>
              <w:rPr>
                <w:spacing w:val="1"/>
              </w:rPr>
              <w:t xml:space="preserve"> </w:t>
            </w:r>
            <w:r>
              <w:t>Certificates</w:t>
            </w:r>
          </w:p>
        </w:tc>
      </w:tr>
      <w:tr w:rsidR="006F6887">
        <w:trPr>
          <w:trHeight w:val="3363"/>
        </w:trPr>
        <w:tc>
          <w:tcPr>
            <w:tcW w:w="1743" w:type="dxa"/>
            <w:tcBorders>
              <w:right w:val="single" w:sz="8" w:space="0" w:color="000000"/>
            </w:tcBorders>
          </w:tcPr>
          <w:p w:rsidR="006F6887" w:rsidRDefault="00C51A40">
            <w:pPr>
              <w:pStyle w:val="TableParagraph"/>
              <w:spacing w:line="22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</w:p>
          <w:p w:rsidR="006F6887" w:rsidRDefault="00C51A40">
            <w:pPr>
              <w:pStyle w:val="TableParagraph"/>
              <w:spacing w:before="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Abilities</w:t>
            </w:r>
          </w:p>
        </w:tc>
        <w:tc>
          <w:tcPr>
            <w:tcW w:w="4175" w:type="dxa"/>
            <w:gridSpan w:val="2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4"/>
              <w:ind w:hanging="287"/>
            </w:pPr>
            <w:r>
              <w:t>Excellent</w:t>
            </w:r>
            <w:r>
              <w:rPr>
                <w:spacing w:val="10"/>
              </w:rPr>
              <w:t xml:space="preserve"> </w:t>
            </w:r>
            <w:r>
              <w:t>classroom</w:t>
            </w:r>
            <w:r>
              <w:rPr>
                <w:spacing w:val="-9"/>
              </w:rPr>
              <w:t xml:space="preserve"> </w:t>
            </w:r>
            <w:r>
              <w:t>practitioner</w:t>
            </w:r>
          </w:p>
          <w:p w:rsidR="006F6887" w:rsidRDefault="00C51A40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14" w:line="225" w:lineRule="auto"/>
              <w:ind w:right="1071"/>
            </w:pPr>
            <w:r>
              <w:t>Excellent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verbal</w:t>
            </w:r>
            <w:r>
              <w:rPr>
                <w:spacing w:val="-58"/>
              </w:rPr>
              <w:t xml:space="preserve"> </w:t>
            </w:r>
            <w:r>
              <w:t>communication</w:t>
            </w:r>
            <w:r>
              <w:rPr>
                <w:spacing w:val="-22"/>
              </w:rPr>
              <w:t xml:space="preserve"> </w:t>
            </w:r>
            <w:r>
              <w:t>skills</w:t>
            </w:r>
          </w:p>
          <w:p w:rsidR="006F6887" w:rsidRDefault="00C51A40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6" w:line="242" w:lineRule="auto"/>
              <w:ind w:right="172"/>
            </w:pPr>
            <w:r>
              <w:t>Self-motivated with good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t xml:space="preserve"> skills and the ability to</w:t>
            </w:r>
            <w:r>
              <w:rPr>
                <w:spacing w:val="-59"/>
              </w:rPr>
              <w:t xml:space="preserve"> </w:t>
            </w:r>
            <w:r>
              <w:t>prioritise</w:t>
            </w:r>
            <w:r>
              <w:rPr>
                <w:spacing w:val="5"/>
              </w:rPr>
              <w:t xml:space="preserve"> </w:t>
            </w:r>
            <w:r>
              <w:t>workload</w:t>
            </w:r>
            <w:r>
              <w:rPr>
                <w:spacing w:val="-8"/>
              </w:rPr>
              <w:t xml:space="preserve"> </w:t>
            </w:r>
            <w:r>
              <w:t>effectively</w:t>
            </w:r>
          </w:p>
          <w:p w:rsidR="006F6887" w:rsidRDefault="00C51A40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right="94"/>
            </w:pPr>
            <w:r>
              <w:rPr>
                <w:spacing w:val="-1"/>
              </w:rPr>
              <w:t>Adaptable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 xml:space="preserve">changing </w:t>
            </w:r>
            <w:r>
              <w:t>circumstances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new</w:t>
            </w:r>
            <w:r>
              <w:rPr>
                <w:spacing w:val="1"/>
              </w:rPr>
              <w:t xml:space="preserve"> </w:t>
            </w:r>
            <w:r>
              <w:t>ideas</w:t>
            </w:r>
          </w:p>
          <w:p w:rsidR="006F6887" w:rsidRDefault="00C51A40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2" w:line="237" w:lineRule="auto"/>
              <w:ind w:right="891"/>
            </w:pPr>
            <w:r>
              <w:t>Able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follow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t xml:space="preserve"> when to report any</w:t>
            </w:r>
            <w:r>
              <w:rPr>
                <w:spacing w:val="-59"/>
              </w:rPr>
              <w:t xml:space="preserve"> </w:t>
            </w:r>
            <w:r>
              <w:t>concerns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78" w:lineRule="auto"/>
              <w:ind w:right="435"/>
            </w:pPr>
            <w:r>
              <w:rPr>
                <w:spacing w:val="-2"/>
              </w:rPr>
              <w:t>Application</w:t>
            </w:r>
            <w:r>
              <w:rPr>
                <w:spacing w:val="-59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6F6887">
        <w:trPr>
          <w:trHeight w:val="2072"/>
        </w:trPr>
        <w:tc>
          <w:tcPr>
            <w:tcW w:w="1743" w:type="dxa"/>
            <w:tcBorders>
              <w:right w:val="single" w:sz="8" w:space="0" w:color="000000"/>
            </w:tcBorders>
          </w:tcPr>
          <w:p w:rsidR="006F6887" w:rsidRDefault="00C51A40">
            <w:pPr>
              <w:pStyle w:val="TableParagraph"/>
              <w:spacing w:line="22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4175" w:type="dxa"/>
            <w:gridSpan w:val="2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4" w:line="263" w:lineRule="exact"/>
              <w:ind w:hanging="287"/>
            </w:pP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secondary</w:t>
            </w:r>
            <w:r>
              <w:rPr>
                <w:spacing w:val="-9"/>
              </w:rPr>
              <w:t xml:space="preserve"> </w:t>
            </w:r>
            <w:r>
              <w:t>education</w:t>
            </w:r>
          </w:p>
          <w:p w:rsidR="006F6887" w:rsidRDefault="00C51A4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right="462"/>
            </w:pPr>
            <w:r>
              <w:t>Delivering improved outcomes for</w:t>
            </w:r>
            <w:r>
              <w:rPr>
                <w:spacing w:val="-59"/>
              </w:rPr>
              <w:t xml:space="preserve"> </w:t>
            </w:r>
            <w:r>
              <w:t>learners</w:t>
            </w:r>
          </w:p>
          <w:p w:rsidR="006F6887" w:rsidRDefault="00C51A4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line="242" w:lineRule="auto"/>
              <w:ind w:right="99"/>
            </w:pPr>
            <w:r>
              <w:rPr>
                <w:spacing w:val="-1"/>
              </w:rPr>
              <w:t>Successfully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building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maintaining</w:t>
            </w:r>
            <w:r>
              <w:rPr>
                <w:spacing w:val="-58"/>
              </w:rPr>
              <w:t xml:space="preserve"> </w:t>
            </w:r>
            <w:r>
              <w:t>collaborative</w:t>
            </w:r>
            <w:r>
              <w:rPr>
                <w:spacing w:val="5"/>
              </w:rPr>
              <w:t xml:space="preserve"> </w:t>
            </w:r>
            <w:r>
              <w:t>relationships</w:t>
            </w:r>
            <w:r>
              <w:rPr>
                <w:spacing w:val="16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 xml:space="preserve">parents, </w:t>
            </w:r>
            <w:proofErr w:type="spellStart"/>
            <w:r>
              <w:t>carers</w:t>
            </w:r>
            <w:proofErr w:type="spellEnd"/>
            <w:r>
              <w:t>, partners and the</w:t>
            </w:r>
            <w:r>
              <w:rPr>
                <w:spacing w:val="1"/>
              </w:rPr>
              <w:t xml:space="preserve"> </w:t>
            </w:r>
            <w:r>
              <w:t>wider</w:t>
            </w:r>
            <w:r>
              <w:rPr>
                <w:spacing w:val="-2"/>
              </w:rPr>
              <w:t xml:space="preserve"> </w:t>
            </w:r>
            <w:r>
              <w:t>community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76" w:lineRule="auto"/>
              <w:ind w:right="209"/>
            </w:pPr>
            <w:r>
              <w:t>Application</w:t>
            </w:r>
            <w:r>
              <w:rPr>
                <w:spacing w:val="1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  <w:r>
              <w:rPr>
                <w:spacing w:val="1"/>
              </w:rPr>
              <w:t xml:space="preserve"> </w:t>
            </w:r>
            <w:r>
              <w:t>Assessment</w:t>
            </w:r>
          </w:p>
        </w:tc>
      </w:tr>
      <w:tr w:rsidR="006F6887">
        <w:trPr>
          <w:trHeight w:val="1546"/>
        </w:trPr>
        <w:tc>
          <w:tcPr>
            <w:tcW w:w="1743" w:type="dxa"/>
            <w:tcBorders>
              <w:right w:val="single" w:sz="8" w:space="0" w:color="000000"/>
            </w:tcBorders>
          </w:tcPr>
          <w:p w:rsidR="006F6887" w:rsidRDefault="00C51A40">
            <w:pPr>
              <w:pStyle w:val="TableParagraph"/>
              <w:spacing w:line="21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  <w:p w:rsidR="006F6887" w:rsidRDefault="00C51A40">
            <w:pPr>
              <w:pStyle w:val="TableParagraph"/>
              <w:spacing w:before="47" w:line="271" w:lineRule="auto"/>
              <w:ind w:right="6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understanding</w:t>
            </w:r>
          </w:p>
        </w:tc>
        <w:tc>
          <w:tcPr>
            <w:tcW w:w="4175" w:type="dxa"/>
            <w:gridSpan w:val="2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427" w:hanging="180"/>
            </w:pPr>
            <w:r>
              <w:t>Principles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practices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58"/>
              </w:rPr>
              <w:t xml:space="preserve"> </w:t>
            </w:r>
            <w:r>
              <w:t>teaching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</w:p>
          <w:p w:rsidR="006F6887" w:rsidRDefault="00C51A4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259" w:right="350" w:hanging="135"/>
            </w:pPr>
            <w:r>
              <w:t>Preparation</w:t>
            </w:r>
            <w:r>
              <w:rPr>
                <w:spacing w:val="10"/>
              </w:rPr>
              <w:t xml:space="preserve"> </w:t>
            </w:r>
            <w:r>
              <w:t>of schemes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lessons</w:t>
            </w:r>
          </w:p>
          <w:p w:rsidR="006F6887" w:rsidRDefault="00C51A4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before="1" w:line="240" w:lineRule="exact"/>
              <w:ind w:left="259" w:right="562" w:hanging="135"/>
            </w:pPr>
            <w:r>
              <w:t>Principles and practices of</w:t>
            </w:r>
            <w:r>
              <w:rPr>
                <w:spacing w:val="1"/>
              </w:rPr>
              <w:t xml:space="preserve"> </w:t>
            </w:r>
            <w:r>
              <w:t>monitoring/assessment/evaluation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27" w:lineRule="exact"/>
            </w:pPr>
            <w:r>
              <w:t>Interview</w:t>
            </w:r>
          </w:p>
          <w:p w:rsidR="006F6887" w:rsidRDefault="00C51A40">
            <w:pPr>
              <w:pStyle w:val="TableParagraph"/>
              <w:spacing w:before="47"/>
            </w:pPr>
            <w:r>
              <w:t>Assessment</w:t>
            </w:r>
          </w:p>
        </w:tc>
      </w:tr>
    </w:tbl>
    <w:p w:rsidR="006F6887" w:rsidRDefault="006F6887">
      <w:pPr>
        <w:sectPr w:rsidR="006F6887">
          <w:headerReference w:type="default" r:id="rId7"/>
          <w:type w:val="continuous"/>
          <w:pgSz w:w="11910" w:h="16830"/>
          <w:pgMar w:top="2720" w:right="720" w:bottom="280" w:left="880" w:header="602" w:footer="720" w:gutter="0"/>
          <w:pgNumType w:start="1"/>
          <w:cols w:space="720"/>
        </w:sectPr>
      </w:pPr>
    </w:p>
    <w:p w:rsidR="006F6887" w:rsidRDefault="006F6887">
      <w:pPr>
        <w:pStyle w:val="BodyText"/>
        <w:spacing w:before="9" w:after="1"/>
        <w:rPr>
          <w:sz w:val="24"/>
        </w:rPr>
      </w:pPr>
    </w:p>
    <w:tbl>
      <w:tblPr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4175"/>
        <w:gridCol w:w="2283"/>
        <w:gridCol w:w="1637"/>
      </w:tblGrid>
      <w:tr w:rsidR="006F6887">
        <w:trPr>
          <w:trHeight w:val="1231"/>
        </w:trPr>
        <w:tc>
          <w:tcPr>
            <w:tcW w:w="1742" w:type="dxa"/>
            <w:tcBorders>
              <w:right w:val="single" w:sz="8" w:space="0" w:color="000000"/>
            </w:tcBorders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75" w:type="dxa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6" w:line="237" w:lineRule="auto"/>
              <w:ind w:right="546" w:hanging="135"/>
            </w:pPr>
            <w:r>
              <w:t>The application of information and</w:t>
            </w:r>
            <w:r>
              <w:rPr>
                <w:spacing w:val="-59"/>
              </w:rPr>
              <w:t xml:space="preserve"> </w:t>
            </w:r>
            <w:r>
              <w:t>communications technology (ICT)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subject</w:t>
            </w:r>
            <w:r>
              <w:rPr>
                <w:spacing w:val="1"/>
              </w:rPr>
              <w:t xml:space="preserve"> </w:t>
            </w:r>
            <w:r>
              <w:t>area(s)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6887">
        <w:trPr>
          <w:trHeight w:val="4638"/>
        </w:trPr>
        <w:tc>
          <w:tcPr>
            <w:tcW w:w="1742" w:type="dxa"/>
            <w:tcBorders>
              <w:right w:val="single" w:sz="8" w:space="0" w:color="000000"/>
            </w:tcBorders>
          </w:tcPr>
          <w:p w:rsidR="006F6887" w:rsidRDefault="00C51A40">
            <w:pPr>
              <w:pStyle w:val="TableParagraph"/>
              <w:spacing w:line="22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</w:p>
          <w:p w:rsidR="006F6887" w:rsidRDefault="00C51A40">
            <w:pPr>
              <w:pStyle w:val="TableParagraph"/>
              <w:spacing w:before="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requirements</w:t>
            </w:r>
          </w:p>
        </w:tc>
        <w:tc>
          <w:tcPr>
            <w:tcW w:w="4175" w:type="dxa"/>
            <w:tcBorders>
              <w:left w:val="single" w:sz="8" w:space="0" w:color="000000"/>
            </w:tcBorders>
          </w:tcPr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4" w:line="242" w:lineRule="auto"/>
              <w:ind w:right="559" w:hanging="150"/>
            </w:pPr>
            <w:r>
              <w:t>A professional role model who is</w:t>
            </w:r>
            <w:r>
              <w:rPr>
                <w:spacing w:val="1"/>
              </w:rPr>
              <w:t xml:space="preserve"> </w:t>
            </w:r>
            <w:r>
              <w:t>committed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14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58"/>
              </w:rPr>
              <w:t xml:space="preserve"> </w:t>
            </w:r>
            <w:r>
              <w:t>professional development and to</w:t>
            </w:r>
            <w:r>
              <w:rPr>
                <w:spacing w:val="1"/>
              </w:rPr>
              <w:t xml:space="preserve"> </w:t>
            </w:r>
            <w:r>
              <w:t>developing</w:t>
            </w:r>
            <w:r>
              <w:rPr>
                <w:spacing w:val="21"/>
              </w:rPr>
              <w:t xml:space="preserve"> </w:t>
            </w:r>
            <w:r>
              <w:t>others</w:t>
            </w:r>
          </w:p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52" w:lineRule="exact"/>
              <w:ind w:left="275" w:hanging="166"/>
            </w:pPr>
            <w:r>
              <w:t>Committed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able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6F6887" w:rsidRDefault="00C51A40">
            <w:pPr>
              <w:pStyle w:val="TableParagraph"/>
              <w:spacing w:line="242" w:lineRule="auto"/>
              <w:ind w:left="260" w:right="119"/>
            </w:pPr>
            <w:r>
              <w:rPr>
                <w:spacing w:val="-1"/>
              </w:rPr>
              <w:t>aims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school</w:t>
            </w:r>
            <w:r>
              <w:rPr>
                <w:spacing w:val="-22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 xml:space="preserve">the Trust: Learners First, </w:t>
            </w:r>
            <w:proofErr w:type="gramStart"/>
            <w:r>
              <w:t>It’s</w:t>
            </w:r>
            <w:proofErr w:type="gramEnd"/>
            <w:r>
              <w:t xml:space="preserve"> about</w:t>
            </w:r>
            <w:r>
              <w:rPr>
                <w:spacing w:val="1"/>
              </w:rPr>
              <w:t xml:space="preserve"> </w:t>
            </w:r>
            <w:r>
              <w:t>Learning,</w:t>
            </w:r>
            <w:r>
              <w:rPr>
                <w:spacing w:val="9"/>
              </w:rPr>
              <w:t xml:space="preserve"> </w:t>
            </w:r>
            <w:r>
              <w:t>No</w:t>
            </w:r>
            <w:r>
              <w:rPr>
                <w:spacing w:val="7"/>
              </w:rPr>
              <w:t xml:space="preserve"> </w:t>
            </w:r>
            <w:r>
              <w:t>Barriers</w:t>
            </w:r>
          </w:p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42" w:lineRule="auto"/>
              <w:ind w:right="649" w:hanging="150"/>
            </w:pPr>
            <w:r>
              <w:t>Values diversity and the unique</w:t>
            </w:r>
            <w:r>
              <w:rPr>
                <w:spacing w:val="1"/>
              </w:rPr>
              <w:t xml:space="preserve"> </w:t>
            </w:r>
            <w:r>
              <w:t>contribution that every individual</w:t>
            </w:r>
            <w:r>
              <w:rPr>
                <w:spacing w:val="1"/>
              </w:rPr>
              <w:t xml:space="preserve"> </w:t>
            </w:r>
            <w:r>
              <w:t>makes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10"/>
              </w:rPr>
              <w:t xml:space="preserve"> </w:t>
            </w:r>
            <w:r>
              <w:t>community</w:t>
            </w:r>
          </w:p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252" w:lineRule="exact"/>
              <w:ind w:left="275" w:hanging="166"/>
            </w:pPr>
            <w:r>
              <w:t>Able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calmly</w:t>
            </w:r>
            <w:r>
              <w:rPr>
                <w:spacing w:val="-23"/>
              </w:rPr>
              <w:t xml:space="preserve"> </w:t>
            </w:r>
            <w:r>
              <w:t>under</w:t>
            </w:r>
            <w:r>
              <w:rPr>
                <w:spacing w:val="15"/>
              </w:rPr>
              <w:t xml:space="preserve"> </w:t>
            </w:r>
            <w:r>
              <w:t>pressure</w:t>
            </w:r>
          </w:p>
          <w:p w:rsidR="006F6887" w:rsidRDefault="00C51A40">
            <w:pPr>
              <w:pStyle w:val="TableParagraph"/>
              <w:ind w:left="260"/>
            </w:pPr>
            <w:r>
              <w:t>and</w:t>
            </w:r>
            <w:r>
              <w:rPr>
                <w:spacing w:val="13"/>
              </w:rPr>
              <w:t xml:space="preserve"> </w:t>
            </w:r>
            <w:r>
              <w:t>withstand</w:t>
            </w:r>
            <w:r>
              <w:rPr>
                <w:spacing w:val="-2"/>
              </w:rPr>
              <w:t xml:space="preserve"> </w:t>
            </w:r>
            <w:r>
              <w:t>stress</w:t>
            </w:r>
          </w:p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"/>
              <w:ind w:right="184" w:hanging="150"/>
            </w:pP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professionalism,</w:t>
            </w:r>
            <w:r>
              <w:rPr>
                <w:spacing w:val="-17"/>
              </w:rPr>
              <w:t xml:space="preserve"> </w:t>
            </w:r>
            <w:r>
              <w:t>loyalty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integrity</w:t>
            </w:r>
          </w:p>
          <w:p w:rsidR="006F6887" w:rsidRDefault="00C51A4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3"/>
              <w:ind w:right="530" w:hanging="150"/>
            </w:pPr>
            <w:r>
              <w:rPr>
                <w:spacing w:val="-1"/>
              </w:rPr>
              <w:t xml:space="preserve">Able </w:t>
            </w:r>
            <w:r>
              <w:t>to work flexibly, and to attend</w:t>
            </w:r>
            <w:r>
              <w:rPr>
                <w:spacing w:val="-59"/>
              </w:rPr>
              <w:t xml:space="preserve"> </w:t>
            </w:r>
            <w:r>
              <w:t>meetings</w:t>
            </w:r>
            <w:r>
              <w:rPr>
                <w:spacing w:val="5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required</w:t>
            </w:r>
          </w:p>
        </w:tc>
        <w:tc>
          <w:tcPr>
            <w:tcW w:w="2283" w:type="dxa"/>
          </w:tcPr>
          <w:p w:rsidR="006F6887" w:rsidRDefault="006F688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37" w:type="dxa"/>
          </w:tcPr>
          <w:p w:rsidR="006F6887" w:rsidRDefault="00C51A40">
            <w:pPr>
              <w:pStyle w:val="TableParagraph"/>
              <w:spacing w:line="242" w:lineRule="exact"/>
            </w:pPr>
            <w:r>
              <w:t>Interview</w:t>
            </w:r>
          </w:p>
        </w:tc>
      </w:tr>
    </w:tbl>
    <w:p w:rsidR="006F6887" w:rsidRDefault="00C51A40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194945</wp:posOffset>
                </wp:positionV>
                <wp:extent cx="6237605" cy="69596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695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F6887" w:rsidRDefault="006F6887"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6F6887" w:rsidRDefault="00C51A40">
                            <w:pPr>
                              <w:ind w:left="6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Person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specification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reviewed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by:</w:t>
                            </w:r>
                            <w:r>
                              <w:rPr>
                                <w:rFonts w:ascii="Arial"/>
                                <w:b/>
                                <w:spacing w:val="10"/>
                              </w:rPr>
                              <w:t xml:space="preserve"> </w:t>
                            </w:r>
                            <w:r w:rsidR="003D0A6C">
                              <w:t>Chris Jupp</w:t>
                            </w:r>
                            <w:r w:rsidR="000911A6">
                              <w:t>, Headteacher</w:t>
                            </w:r>
                          </w:p>
                          <w:p w:rsidR="006F6887" w:rsidRDefault="006F6887">
                            <w:pPr>
                              <w:pStyle w:val="BodyText"/>
                            </w:pPr>
                          </w:p>
                          <w:p w:rsidR="006F6887" w:rsidRDefault="00C51A40">
                            <w:pPr>
                              <w:ind w:left="60"/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0911A6">
                              <w:rPr>
                                <w:spacing w:val="-1"/>
                              </w:rPr>
                              <w:t>January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95pt;margin-top:15.35pt;width:491.15pt;height:54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" filled="f">
                <v:textbox inset="0,0,0,0">
                  <w:txbxContent>
                    <w:p w:rsidR="006F6887" w:rsidRDefault="006F6887"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 w:rsidR="006F6887" w:rsidRDefault="00C51A40">
                      <w:pPr>
                        <w:ind w:left="60"/>
                      </w:pPr>
                      <w:r>
                        <w:rPr>
                          <w:rFonts w:ascii="Arial"/>
                          <w:b/>
                        </w:rPr>
                        <w:t>Person</w:t>
                      </w:r>
                      <w:r>
                        <w:rPr>
                          <w:rFonts w:asci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specification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reviewed</w:t>
                      </w:r>
                      <w:r>
                        <w:rPr>
                          <w:rFonts w:asci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by:</w:t>
                      </w:r>
                      <w:r>
                        <w:rPr>
                          <w:rFonts w:ascii="Arial"/>
                          <w:b/>
                          <w:spacing w:val="10"/>
                        </w:rPr>
                        <w:t xml:space="preserve"> </w:t>
                      </w:r>
                      <w:r w:rsidR="003D0A6C">
                        <w:t>Chris Jupp</w:t>
                      </w:r>
                      <w:r w:rsidR="000911A6">
                        <w:t>, Headteacher</w:t>
                      </w:r>
                    </w:p>
                    <w:p w:rsidR="006F6887" w:rsidRDefault="006F6887">
                      <w:pPr>
                        <w:pStyle w:val="BodyText"/>
                      </w:pPr>
                    </w:p>
                    <w:p w:rsidR="006F6887" w:rsidRDefault="00C51A40">
                      <w:pPr>
                        <w:ind w:left="60"/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Date:</w:t>
                      </w:r>
                      <w:r>
                        <w:rPr>
                          <w:rFonts w:ascii="Arial"/>
                          <w:b/>
                          <w:spacing w:val="-15"/>
                        </w:rPr>
                        <w:t xml:space="preserve"> </w:t>
                      </w:r>
                      <w:r w:rsidR="000911A6">
                        <w:rPr>
                          <w:spacing w:val="-1"/>
                        </w:rPr>
                        <w:t>January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F6887">
      <w:pgSz w:w="11910" w:h="16830"/>
      <w:pgMar w:top="2720" w:right="720" w:bottom="280" w:left="880" w:header="6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0A9" w:rsidRDefault="005660A9">
      <w:r>
        <w:separator/>
      </w:r>
    </w:p>
  </w:endnote>
  <w:endnote w:type="continuationSeparator" w:id="0">
    <w:p w:rsidR="005660A9" w:rsidRDefault="0056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0A9" w:rsidRDefault="005660A9">
      <w:r>
        <w:separator/>
      </w:r>
    </w:p>
  </w:footnote>
  <w:footnote w:type="continuationSeparator" w:id="0">
    <w:p w:rsidR="005660A9" w:rsidRDefault="0056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887" w:rsidRDefault="003D0A6C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151130</wp:posOffset>
          </wp:positionV>
          <wp:extent cx="2133600" cy="638175"/>
          <wp:effectExtent l="0" t="0" r="0" b="9525"/>
          <wp:wrapTight wrapText="bothSides">
            <wp:wrapPolygon edited="0">
              <wp:start x="0" y="0"/>
              <wp:lineTo x="0" y="21278"/>
              <wp:lineTo x="21407" y="21278"/>
              <wp:lineTo x="21407" y="0"/>
              <wp:lineTo x="0" y="0"/>
            </wp:wrapPolygon>
          </wp:wrapTight>
          <wp:docPr id="1" name="Picture 1" descr="Barr's Hill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's Hill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A4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7160895</wp:posOffset>
              </wp:positionH>
              <wp:positionV relativeFrom="page">
                <wp:posOffset>1351915</wp:posOffset>
              </wp:positionV>
              <wp:extent cx="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60A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69244"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85pt,106.45pt" to="563.8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" strokecolor="#0f60a4" strokeweight="1pt">
              <w10:wrap anchorx="page" anchory="page"/>
            </v:line>
          </w:pict>
        </mc:Fallback>
      </mc:AlternateContent>
    </w:r>
    <w:r w:rsidR="00C51A40"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638809</wp:posOffset>
          </wp:positionH>
          <wp:positionV relativeFrom="page">
            <wp:posOffset>393065</wp:posOffset>
          </wp:positionV>
          <wp:extent cx="1562735" cy="79344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2735" cy="793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64F5"/>
    <w:multiLevelType w:val="hybridMultilevel"/>
    <w:tmpl w:val="D07CA5EE"/>
    <w:lvl w:ilvl="0" w:tplc="2B024812">
      <w:numFmt w:val="bullet"/>
      <w:lvlText w:val=""/>
      <w:lvlJc w:val="left"/>
      <w:pPr>
        <w:ind w:left="260" w:hanging="165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3A89D20">
      <w:numFmt w:val="bullet"/>
      <w:lvlText w:val="•"/>
      <w:lvlJc w:val="left"/>
      <w:pPr>
        <w:ind w:left="649" w:hanging="165"/>
      </w:pPr>
      <w:rPr>
        <w:rFonts w:hint="default"/>
        <w:lang w:val="en-US" w:eastAsia="en-US" w:bidi="ar-SA"/>
      </w:rPr>
    </w:lvl>
    <w:lvl w:ilvl="2" w:tplc="3EDCE648">
      <w:numFmt w:val="bullet"/>
      <w:lvlText w:val="•"/>
      <w:lvlJc w:val="left"/>
      <w:pPr>
        <w:ind w:left="1039" w:hanging="165"/>
      </w:pPr>
      <w:rPr>
        <w:rFonts w:hint="default"/>
        <w:lang w:val="en-US" w:eastAsia="en-US" w:bidi="ar-SA"/>
      </w:rPr>
    </w:lvl>
    <w:lvl w:ilvl="3" w:tplc="0E066E90">
      <w:numFmt w:val="bullet"/>
      <w:lvlText w:val="•"/>
      <w:lvlJc w:val="left"/>
      <w:pPr>
        <w:ind w:left="1429" w:hanging="165"/>
      </w:pPr>
      <w:rPr>
        <w:rFonts w:hint="default"/>
        <w:lang w:val="en-US" w:eastAsia="en-US" w:bidi="ar-SA"/>
      </w:rPr>
    </w:lvl>
    <w:lvl w:ilvl="4" w:tplc="0010BAB0">
      <w:numFmt w:val="bullet"/>
      <w:lvlText w:val="•"/>
      <w:lvlJc w:val="left"/>
      <w:pPr>
        <w:ind w:left="1819" w:hanging="165"/>
      </w:pPr>
      <w:rPr>
        <w:rFonts w:hint="default"/>
        <w:lang w:val="en-US" w:eastAsia="en-US" w:bidi="ar-SA"/>
      </w:rPr>
    </w:lvl>
    <w:lvl w:ilvl="5" w:tplc="6A2477B8">
      <w:numFmt w:val="bullet"/>
      <w:lvlText w:val="•"/>
      <w:lvlJc w:val="left"/>
      <w:pPr>
        <w:ind w:left="2208" w:hanging="165"/>
      </w:pPr>
      <w:rPr>
        <w:rFonts w:hint="default"/>
        <w:lang w:val="en-US" w:eastAsia="en-US" w:bidi="ar-SA"/>
      </w:rPr>
    </w:lvl>
    <w:lvl w:ilvl="6" w:tplc="6C2060FA">
      <w:numFmt w:val="bullet"/>
      <w:lvlText w:val="•"/>
      <w:lvlJc w:val="left"/>
      <w:pPr>
        <w:ind w:left="2598" w:hanging="165"/>
      </w:pPr>
      <w:rPr>
        <w:rFonts w:hint="default"/>
        <w:lang w:val="en-US" w:eastAsia="en-US" w:bidi="ar-SA"/>
      </w:rPr>
    </w:lvl>
    <w:lvl w:ilvl="7" w:tplc="DD42DEF2">
      <w:numFmt w:val="bullet"/>
      <w:lvlText w:val="•"/>
      <w:lvlJc w:val="left"/>
      <w:pPr>
        <w:ind w:left="2988" w:hanging="165"/>
      </w:pPr>
      <w:rPr>
        <w:rFonts w:hint="default"/>
        <w:lang w:val="en-US" w:eastAsia="en-US" w:bidi="ar-SA"/>
      </w:rPr>
    </w:lvl>
    <w:lvl w:ilvl="8" w:tplc="96445B80">
      <w:numFmt w:val="bullet"/>
      <w:lvlText w:val="•"/>
      <w:lvlJc w:val="left"/>
      <w:pPr>
        <w:ind w:left="3378" w:hanging="165"/>
      </w:pPr>
      <w:rPr>
        <w:rFonts w:hint="default"/>
        <w:lang w:val="en-US" w:eastAsia="en-US" w:bidi="ar-SA"/>
      </w:rPr>
    </w:lvl>
  </w:abstractNum>
  <w:abstractNum w:abstractNumId="1" w15:restartNumberingAfterBreak="0">
    <w:nsid w:val="2CB90162"/>
    <w:multiLevelType w:val="hybridMultilevel"/>
    <w:tmpl w:val="9A80944A"/>
    <w:lvl w:ilvl="0" w:tplc="68D65A70">
      <w:numFmt w:val="bullet"/>
      <w:lvlText w:val=""/>
      <w:lvlJc w:val="left"/>
      <w:pPr>
        <w:ind w:left="410" w:hanging="28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CCFA1982">
      <w:numFmt w:val="bullet"/>
      <w:lvlText w:val="•"/>
      <w:lvlJc w:val="left"/>
      <w:pPr>
        <w:ind w:left="793" w:hanging="286"/>
      </w:pPr>
      <w:rPr>
        <w:rFonts w:hint="default"/>
        <w:lang w:val="en-US" w:eastAsia="en-US" w:bidi="ar-SA"/>
      </w:rPr>
    </w:lvl>
    <w:lvl w:ilvl="2" w:tplc="E5B05814">
      <w:numFmt w:val="bullet"/>
      <w:lvlText w:val="•"/>
      <w:lvlJc w:val="left"/>
      <w:pPr>
        <w:ind w:left="1167" w:hanging="286"/>
      </w:pPr>
      <w:rPr>
        <w:rFonts w:hint="default"/>
        <w:lang w:val="en-US" w:eastAsia="en-US" w:bidi="ar-SA"/>
      </w:rPr>
    </w:lvl>
    <w:lvl w:ilvl="3" w:tplc="769E2064">
      <w:numFmt w:val="bullet"/>
      <w:lvlText w:val="•"/>
      <w:lvlJc w:val="left"/>
      <w:pPr>
        <w:ind w:left="1541" w:hanging="286"/>
      </w:pPr>
      <w:rPr>
        <w:rFonts w:hint="default"/>
        <w:lang w:val="en-US" w:eastAsia="en-US" w:bidi="ar-SA"/>
      </w:rPr>
    </w:lvl>
    <w:lvl w:ilvl="4" w:tplc="22AEEF84">
      <w:numFmt w:val="bullet"/>
      <w:lvlText w:val="•"/>
      <w:lvlJc w:val="left"/>
      <w:pPr>
        <w:ind w:left="1915" w:hanging="286"/>
      </w:pPr>
      <w:rPr>
        <w:rFonts w:hint="default"/>
        <w:lang w:val="en-US" w:eastAsia="en-US" w:bidi="ar-SA"/>
      </w:rPr>
    </w:lvl>
    <w:lvl w:ilvl="5" w:tplc="555C38FE">
      <w:numFmt w:val="bullet"/>
      <w:lvlText w:val="•"/>
      <w:lvlJc w:val="left"/>
      <w:pPr>
        <w:ind w:left="2288" w:hanging="286"/>
      </w:pPr>
      <w:rPr>
        <w:rFonts w:hint="default"/>
        <w:lang w:val="en-US" w:eastAsia="en-US" w:bidi="ar-SA"/>
      </w:rPr>
    </w:lvl>
    <w:lvl w:ilvl="6" w:tplc="E2D233F4">
      <w:numFmt w:val="bullet"/>
      <w:lvlText w:val="•"/>
      <w:lvlJc w:val="left"/>
      <w:pPr>
        <w:ind w:left="2662" w:hanging="286"/>
      </w:pPr>
      <w:rPr>
        <w:rFonts w:hint="default"/>
        <w:lang w:val="en-US" w:eastAsia="en-US" w:bidi="ar-SA"/>
      </w:rPr>
    </w:lvl>
    <w:lvl w:ilvl="7" w:tplc="90BAA716">
      <w:numFmt w:val="bullet"/>
      <w:lvlText w:val="•"/>
      <w:lvlJc w:val="left"/>
      <w:pPr>
        <w:ind w:left="3036" w:hanging="286"/>
      </w:pPr>
      <w:rPr>
        <w:rFonts w:hint="default"/>
        <w:lang w:val="en-US" w:eastAsia="en-US" w:bidi="ar-SA"/>
      </w:rPr>
    </w:lvl>
    <w:lvl w:ilvl="8" w:tplc="89B8E5CE">
      <w:numFmt w:val="bullet"/>
      <w:lvlText w:val="•"/>
      <w:lvlJc w:val="left"/>
      <w:pPr>
        <w:ind w:left="3410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587E1D3F"/>
    <w:multiLevelType w:val="hybridMultilevel"/>
    <w:tmpl w:val="6BBEC07E"/>
    <w:lvl w:ilvl="0" w:tplc="1A1AB460">
      <w:numFmt w:val="bullet"/>
      <w:lvlText w:val=""/>
      <w:lvlJc w:val="left"/>
      <w:pPr>
        <w:ind w:left="410" w:hanging="28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E4A68BC">
      <w:numFmt w:val="bullet"/>
      <w:lvlText w:val="•"/>
      <w:lvlJc w:val="left"/>
      <w:pPr>
        <w:ind w:left="793" w:hanging="286"/>
      </w:pPr>
      <w:rPr>
        <w:rFonts w:hint="default"/>
        <w:lang w:val="en-US" w:eastAsia="en-US" w:bidi="ar-SA"/>
      </w:rPr>
    </w:lvl>
    <w:lvl w:ilvl="2" w:tplc="5E60FD0C">
      <w:numFmt w:val="bullet"/>
      <w:lvlText w:val="•"/>
      <w:lvlJc w:val="left"/>
      <w:pPr>
        <w:ind w:left="1167" w:hanging="286"/>
      </w:pPr>
      <w:rPr>
        <w:rFonts w:hint="default"/>
        <w:lang w:val="en-US" w:eastAsia="en-US" w:bidi="ar-SA"/>
      </w:rPr>
    </w:lvl>
    <w:lvl w:ilvl="3" w:tplc="6B8C4F26">
      <w:numFmt w:val="bullet"/>
      <w:lvlText w:val="•"/>
      <w:lvlJc w:val="left"/>
      <w:pPr>
        <w:ind w:left="1541" w:hanging="286"/>
      </w:pPr>
      <w:rPr>
        <w:rFonts w:hint="default"/>
        <w:lang w:val="en-US" w:eastAsia="en-US" w:bidi="ar-SA"/>
      </w:rPr>
    </w:lvl>
    <w:lvl w:ilvl="4" w:tplc="D452E190">
      <w:numFmt w:val="bullet"/>
      <w:lvlText w:val="•"/>
      <w:lvlJc w:val="left"/>
      <w:pPr>
        <w:ind w:left="1915" w:hanging="286"/>
      </w:pPr>
      <w:rPr>
        <w:rFonts w:hint="default"/>
        <w:lang w:val="en-US" w:eastAsia="en-US" w:bidi="ar-SA"/>
      </w:rPr>
    </w:lvl>
    <w:lvl w:ilvl="5" w:tplc="FDA0A0FE">
      <w:numFmt w:val="bullet"/>
      <w:lvlText w:val="•"/>
      <w:lvlJc w:val="left"/>
      <w:pPr>
        <w:ind w:left="2288" w:hanging="286"/>
      </w:pPr>
      <w:rPr>
        <w:rFonts w:hint="default"/>
        <w:lang w:val="en-US" w:eastAsia="en-US" w:bidi="ar-SA"/>
      </w:rPr>
    </w:lvl>
    <w:lvl w:ilvl="6" w:tplc="982C5E06">
      <w:numFmt w:val="bullet"/>
      <w:lvlText w:val="•"/>
      <w:lvlJc w:val="left"/>
      <w:pPr>
        <w:ind w:left="2662" w:hanging="286"/>
      </w:pPr>
      <w:rPr>
        <w:rFonts w:hint="default"/>
        <w:lang w:val="en-US" w:eastAsia="en-US" w:bidi="ar-SA"/>
      </w:rPr>
    </w:lvl>
    <w:lvl w:ilvl="7" w:tplc="736A1F3A">
      <w:numFmt w:val="bullet"/>
      <w:lvlText w:val="•"/>
      <w:lvlJc w:val="left"/>
      <w:pPr>
        <w:ind w:left="3036" w:hanging="286"/>
      </w:pPr>
      <w:rPr>
        <w:rFonts w:hint="default"/>
        <w:lang w:val="en-US" w:eastAsia="en-US" w:bidi="ar-SA"/>
      </w:rPr>
    </w:lvl>
    <w:lvl w:ilvl="8" w:tplc="5BD2EABA">
      <w:numFmt w:val="bullet"/>
      <w:lvlText w:val="•"/>
      <w:lvlJc w:val="left"/>
      <w:pPr>
        <w:ind w:left="3410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5FA17A30"/>
    <w:multiLevelType w:val="hybridMultilevel"/>
    <w:tmpl w:val="C51C5766"/>
    <w:lvl w:ilvl="0" w:tplc="55CA9478">
      <w:numFmt w:val="bullet"/>
      <w:lvlText w:val=""/>
      <w:lvlJc w:val="left"/>
      <w:pPr>
        <w:ind w:left="260" w:hanging="165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2BDE5FB2">
      <w:numFmt w:val="bullet"/>
      <w:lvlText w:val="•"/>
      <w:lvlJc w:val="left"/>
      <w:pPr>
        <w:ind w:left="649" w:hanging="165"/>
      </w:pPr>
      <w:rPr>
        <w:rFonts w:hint="default"/>
        <w:lang w:val="en-US" w:eastAsia="en-US" w:bidi="ar-SA"/>
      </w:rPr>
    </w:lvl>
    <w:lvl w:ilvl="2" w:tplc="94C616C0">
      <w:numFmt w:val="bullet"/>
      <w:lvlText w:val="•"/>
      <w:lvlJc w:val="left"/>
      <w:pPr>
        <w:ind w:left="1039" w:hanging="165"/>
      </w:pPr>
      <w:rPr>
        <w:rFonts w:hint="default"/>
        <w:lang w:val="en-US" w:eastAsia="en-US" w:bidi="ar-SA"/>
      </w:rPr>
    </w:lvl>
    <w:lvl w:ilvl="3" w:tplc="0478B614">
      <w:numFmt w:val="bullet"/>
      <w:lvlText w:val="•"/>
      <w:lvlJc w:val="left"/>
      <w:pPr>
        <w:ind w:left="1429" w:hanging="165"/>
      </w:pPr>
      <w:rPr>
        <w:rFonts w:hint="default"/>
        <w:lang w:val="en-US" w:eastAsia="en-US" w:bidi="ar-SA"/>
      </w:rPr>
    </w:lvl>
    <w:lvl w:ilvl="4" w:tplc="8C424FE6">
      <w:numFmt w:val="bullet"/>
      <w:lvlText w:val="•"/>
      <w:lvlJc w:val="left"/>
      <w:pPr>
        <w:ind w:left="1819" w:hanging="165"/>
      </w:pPr>
      <w:rPr>
        <w:rFonts w:hint="default"/>
        <w:lang w:val="en-US" w:eastAsia="en-US" w:bidi="ar-SA"/>
      </w:rPr>
    </w:lvl>
    <w:lvl w:ilvl="5" w:tplc="A2923CDA">
      <w:numFmt w:val="bullet"/>
      <w:lvlText w:val="•"/>
      <w:lvlJc w:val="left"/>
      <w:pPr>
        <w:ind w:left="2208" w:hanging="165"/>
      </w:pPr>
      <w:rPr>
        <w:rFonts w:hint="default"/>
        <w:lang w:val="en-US" w:eastAsia="en-US" w:bidi="ar-SA"/>
      </w:rPr>
    </w:lvl>
    <w:lvl w:ilvl="6" w:tplc="CED44CDA">
      <w:numFmt w:val="bullet"/>
      <w:lvlText w:val="•"/>
      <w:lvlJc w:val="left"/>
      <w:pPr>
        <w:ind w:left="2598" w:hanging="165"/>
      </w:pPr>
      <w:rPr>
        <w:rFonts w:hint="default"/>
        <w:lang w:val="en-US" w:eastAsia="en-US" w:bidi="ar-SA"/>
      </w:rPr>
    </w:lvl>
    <w:lvl w:ilvl="7" w:tplc="98B83EDC">
      <w:numFmt w:val="bullet"/>
      <w:lvlText w:val="•"/>
      <w:lvlJc w:val="left"/>
      <w:pPr>
        <w:ind w:left="2988" w:hanging="165"/>
      </w:pPr>
      <w:rPr>
        <w:rFonts w:hint="default"/>
        <w:lang w:val="en-US" w:eastAsia="en-US" w:bidi="ar-SA"/>
      </w:rPr>
    </w:lvl>
    <w:lvl w:ilvl="8" w:tplc="121C3420">
      <w:numFmt w:val="bullet"/>
      <w:lvlText w:val="•"/>
      <w:lvlJc w:val="left"/>
      <w:pPr>
        <w:ind w:left="3378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613A3118"/>
    <w:multiLevelType w:val="hybridMultilevel"/>
    <w:tmpl w:val="5F080AAA"/>
    <w:lvl w:ilvl="0" w:tplc="7CFE7F66">
      <w:numFmt w:val="bullet"/>
      <w:lvlText w:val=""/>
      <w:lvlJc w:val="left"/>
      <w:pPr>
        <w:ind w:left="304" w:hanging="165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DC10CCE4">
      <w:numFmt w:val="bullet"/>
      <w:lvlText w:val="•"/>
      <w:lvlJc w:val="left"/>
      <w:pPr>
        <w:ind w:left="685" w:hanging="165"/>
      </w:pPr>
      <w:rPr>
        <w:rFonts w:hint="default"/>
        <w:lang w:val="en-US" w:eastAsia="en-US" w:bidi="ar-SA"/>
      </w:rPr>
    </w:lvl>
    <w:lvl w:ilvl="2" w:tplc="D1FE8A98">
      <w:numFmt w:val="bullet"/>
      <w:lvlText w:val="•"/>
      <w:lvlJc w:val="left"/>
      <w:pPr>
        <w:ind w:left="1071" w:hanging="165"/>
      </w:pPr>
      <w:rPr>
        <w:rFonts w:hint="default"/>
        <w:lang w:val="en-US" w:eastAsia="en-US" w:bidi="ar-SA"/>
      </w:rPr>
    </w:lvl>
    <w:lvl w:ilvl="3" w:tplc="59EACE96">
      <w:numFmt w:val="bullet"/>
      <w:lvlText w:val="•"/>
      <w:lvlJc w:val="left"/>
      <w:pPr>
        <w:ind w:left="1457" w:hanging="165"/>
      </w:pPr>
      <w:rPr>
        <w:rFonts w:hint="default"/>
        <w:lang w:val="en-US" w:eastAsia="en-US" w:bidi="ar-SA"/>
      </w:rPr>
    </w:lvl>
    <w:lvl w:ilvl="4" w:tplc="D442847C">
      <w:numFmt w:val="bullet"/>
      <w:lvlText w:val="•"/>
      <w:lvlJc w:val="left"/>
      <w:pPr>
        <w:ind w:left="1843" w:hanging="165"/>
      </w:pPr>
      <w:rPr>
        <w:rFonts w:hint="default"/>
        <w:lang w:val="en-US" w:eastAsia="en-US" w:bidi="ar-SA"/>
      </w:rPr>
    </w:lvl>
    <w:lvl w:ilvl="5" w:tplc="2D9888B2">
      <w:numFmt w:val="bullet"/>
      <w:lvlText w:val="•"/>
      <w:lvlJc w:val="left"/>
      <w:pPr>
        <w:ind w:left="2228" w:hanging="165"/>
      </w:pPr>
      <w:rPr>
        <w:rFonts w:hint="default"/>
        <w:lang w:val="en-US" w:eastAsia="en-US" w:bidi="ar-SA"/>
      </w:rPr>
    </w:lvl>
    <w:lvl w:ilvl="6" w:tplc="9DE85B94">
      <w:numFmt w:val="bullet"/>
      <w:lvlText w:val="•"/>
      <w:lvlJc w:val="left"/>
      <w:pPr>
        <w:ind w:left="2614" w:hanging="165"/>
      </w:pPr>
      <w:rPr>
        <w:rFonts w:hint="default"/>
        <w:lang w:val="en-US" w:eastAsia="en-US" w:bidi="ar-SA"/>
      </w:rPr>
    </w:lvl>
    <w:lvl w:ilvl="7" w:tplc="D968E774">
      <w:numFmt w:val="bullet"/>
      <w:lvlText w:val="•"/>
      <w:lvlJc w:val="left"/>
      <w:pPr>
        <w:ind w:left="3000" w:hanging="165"/>
      </w:pPr>
      <w:rPr>
        <w:rFonts w:hint="default"/>
        <w:lang w:val="en-US" w:eastAsia="en-US" w:bidi="ar-SA"/>
      </w:rPr>
    </w:lvl>
    <w:lvl w:ilvl="8" w:tplc="1026E9FE">
      <w:numFmt w:val="bullet"/>
      <w:lvlText w:val="•"/>
      <w:lvlJc w:val="left"/>
      <w:pPr>
        <w:ind w:left="3386" w:hanging="165"/>
      </w:pPr>
      <w:rPr>
        <w:rFonts w:hint="default"/>
        <w:lang w:val="en-US" w:eastAsia="en-US" w:bidi="ar-SA"/>
      </w:rPr>
    </w:lvl>
  </w:abstractNum>
  <w:abstractNum w:abstractNumId="5" w15:restartNumberingAfterBreak="0">
    <w:nsid w:val="658D1B42"/>
    <w:multiLevelType w:val="hybridMultilevel"/>
    <w:tmpl w:val="F86ABFEE"/>
    <w:lvl w:ilvl="0" w:tplc="93E40EAA">
      <w:numFmt w:val="bullet"/>
      <w:lvlText w:val=""/>
      <w:lvlJc w:val="left"/>
      <w:pPr>
        <w:ind w:left="410" w:hanging="28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DFC40AE0">
      <w:numFmt w:val="bullet"/>
      <w:lvlText w:val="•"/>
      <w:lvlJc w:val="left"/>
      <w:pPr>
        <w:ind w:left="793" w:hanging="286"/>
      </w:pPr>
      <w:rPr>
        <w:rFonts w:hint="default"/>
        <w:lang w:val="en-US" w:eastAsia="en-US" w:bidi="ar-SA"/>
      </w:rPr>
    </w:lvl>
    <w:lvl w:ilvl="2" w:tplc="870408BE">
      <w:numFmt w:val="bullet"/>
      <w:lvlText w:val="•"/>
      <w:lvlJc w:val="left"/>
      <w:pPr>
        <w:ind w:left="1167" w:hanging="286"/>
      </w:pPr>
      <w:rPr>
        <w:rFonts w:hint="default"/>
        <w:lang w:val="en-US" w:eastAsia="en-US" w:bidi="ar-SA"/>
      </w:rPr>
    </w:lvl>
    <w:lvl w:ilvl="3" w:tplc="9DAEC5D8">
      <w:numFmt w:val="bullet"/>
      <w:lvlText w:val="•"/>
      <w:lvlJc w:val="left"/>
      <w:pPr>
        <w:ind w:left="1541" w:hanging="286"/>
      </w:pPr>
      <w:rPr>
        <w:rFonts w:hint="default"/>
        <w:lang w:val="en-US" w:eastAsia="en-US" w:bidi="ar-SA"/>
      </w:rPr>
    </w:lvl>
    <w:lvl w:ilvl="4" w:tplc="7E146CC0">
      <w:numFmt w:val="bullet"/>
      <w:lvlText w:val="•"/>
      <w:lvlJc w:val="left"/>
      <w:pPr>
        <w:ind w:left="1915" w:hanging="286"/>
      </w:pPr>
      <w:rPr>
        <w:rFonts w:hint="default"/>
        <w:lang w:val="en-US" w:eastAsia="en-US" w:bidi="ar-SA"/>
      </w:rPr>
    </w:lvl>
    <w:lvl w:ilvl="5" w:tplc="989C03CC">
      <w:numFmt w:val="bullet"/>
      <w:lvlText w:val="•"/>
      <w:lvlJc w:val="left"/>
      <w:pPr>
        <w:ind w:left="2288" w:hanging="286"/>
      </w:pPr>
      <w:rPr>
        <w:rFonts w:hint="default"/>
        <w:lang w:val="en-US" w:eastAsia="en-US" w:bidi="ar-SA"/>
      </w:rPr>
    </w:lvl>
    <w:lvl w:ilvl="6" w:tplc="164CB7CE">
      <w:numFmt w:val="bullet"/>
      <w:lvlText w:val="•"/>
      <w:lvlJc w:val="left"/>
      <w:pPr>
        <w:ind w:left="2662" w:hanging="286"/>
      </w:pPr>
      <w:rPr>
        <w:rFonts w:hint="default"/>
        <w:lang w:val="en-US" w:eastAsia="en-US" w:bidi="ar-SA"/>
      </w:rPr>
    </w:lvl>
    <w:lvl w:ilvl="7" w:tplc="FB2C4BD8">
      <w:numFmt w:val="bullet"/>
      <w:lvlText w:val="•"/>
      <w:lvlJc w:val="left"/>
      <w:pPr>
        <w:ind w:left="3036" w:hanging="286"/>
      </w:pPr>
      <w:rPr>
        <w:rFonts w:hint="default"/>
        <w:lang w:val="en-US" w:eastAsia="en-US" w:bidi="ar-SA"/>
      </w:rPr>
    </w:lvl>
    <w:lvl w:ilvl="8" w:tplc="EE06193E">
      <w:numFmt w:val="bullet"/>
      <w:lvlText w:val="•"/>
      <w:lvlJc w:val="left"/>
      <w:pPr>
        <w:ind w:left="3410" w:hanging="28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7"/>
    <w:rsid w:val="000911A6"/>
    <w:rsid w:val="003D0A6C"/>
    <w:rsid w:val="005660A9"/>
    <w:rsid w:val="006F6887"/>
    <w:rsid w:val="00805F05"/>
    <w:rsid w:val="00C51A40"/>
    <w:rsid w:val="00F9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29741"/>
  <w15:docId w15:val="{4552977C-0464-4DD8-B329-C249AE9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Title">
    <w:name w:val="Title"/>
    <w:basedOn w:val="Normal"/>
    <w:uiPriority w:val="10"/>
    <w:qFormat/>
    <w:pPr>
      <w:spacing w:before="97"/>
      <w:ind w:left="3986" w:right="4130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C51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A4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51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A4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Chantelle Bayliss</dc:creator>
  <cp:lastModifiedBy>Jessica Kalar (PK)</cp:lastModifiedBy>
  <cp:revision>2</cp:revision>
  <dcterms:created xsi:type="dcterms:W3CDTF">2023-01-11T09:07:00Z</dcterms:created>
  <dcterms:modified xsi:type="dcterms:W3CDTF">2023-01-11T09:07:00Z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2023-01-05T00:00:00Z</vt:filetime>
  </property>
</Properties>
</file>