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6B9" w14:textId="77777777" w:rsidR="00E331AC" w:rsidRDefault="00E331AC" w:rsidP="00E331AC"/>
    <w:p w14:paraId="0A61C97D" w14:textId="77777777" w:rsidR="00E331AC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77777777" w:rsidR="00E331AC" w:rsidRPr="00E735F5" w:rsidRDefault="00E331AC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77777777" w:rsidR="00E331AC" w:rsidRPr="00F91E28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44"/>
          <w:szCs w:val="44"/>
          <w:u w:val="single"/>
        </w:rPr>
      </w:pPr>
    </w:p>
    <w:tbl>
      <w:tblPr>
        <w:tblW w:w="103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7"/>
        <w:gridCol w:w="1222"/>
        <w:gridCol w:w="1198"/>
        <w:gridCol w:w="1528"/>
      </w:tblGrid>
      <w:tr w:rsidR="00E331AC" w:rsidRPr="00F91E28" w14:paraId="1DE997AA" w14:textId="77777777" w:rsidTr="008F6935">
        <w:trPr>
          <w:trHeight w:hRule="exact" w:val="657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DE6E5C5" w14:textId="77777777" w:rsidR="00E331AC" w:rsidRPr="00F91E28" w:rsidRDefault="00E331AC" w:rsidP="008F6935">
            <w:pPr>
              <w:spacing w:after="0" w:line="229" w:lineRule="exact"/>
              <w:ind w:left="1152" w:right="1138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09BAAB" w14:textId="77777777" w:rsidR="00E331AC" w:rsidRPr="00F91E28" w:rsidRDefault="00E331AC" w:rsidP="008F6935">
            <w:pPr>
              <w:spacing w:after="0" w:line="240" w:lineRule="exact"/>
              <w:ind w:left="118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64AEE96" w14:textId="77777777" w:rsidR="00E331AC" w:rsidRPr="00F91E28" w:rsidRDefault="00E331AC" w:rsidP="008F6935">
            <w:pPr>
              <w:spacing w:after="0" w:line="240" w:lineRule="exact"/>
              <w:ind w:left="180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3AFE0BC" w14:textId="77777777" w:rsidR="00E331AC" w:rsidRPr="00F91E28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D4D6A07" w14:textId="77777777" w:rsidR="00E331AC" w:rsidRPr="00A576DD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E331AC" w:rsidRPr="00F91E28" w14:paraId="380E7CF5" w14:textId="77777777" w:rsidTr="00EC0DC2">
        <w:trPr>
          <w:trHeight w:hRule="exact" w:val="1598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256C17D2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Experien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z w:val="20"/>
                <w:szCs w:val="20"/>
              </w:rPr>
              <w:t>e</w:t>
            </w:r>
          </w:p>
          <w:p w14:paraId="3EDA9C9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3B5593D" w14:textId="77777777" w:rsidR="00E331AC" w:rsidRPr="00EA3C63" w:rsidRDefault="00E331AC" w:rsidP="00EC0DC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 xml:space="preserve">wledge of strategies to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impro</w:t>
            </w:r>
            <w:r w:rsidRPr="00EA3C63">
              <w:rPr>
                <w:rFonts w:cstheme="minorHAnsi"/>
                <w:sz w:val="20"/>
                <w:szCs w:val="20"/>
              </w:rPr>
              <w:t xml:space="preserve">ve the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ali</w:t>
            </w:r>
            <w:r w:rsidRPr="00EA3C63">
              <w:rPr>
                <w:rFonts w:cstheme="minorHAnsi"/>
                <w:sz w:val="20"/>
                <w:szCs w:val="20"/>
              </w:rPr>
              <w:t xml:space="preserve">ty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f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ear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 and teaching.</w:t>
            </w:r>
          </w:p>
          <w:p w14:paraId="3F2D6EF3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D06286F" w14:textId="77777777" w:rsidR="00E331AC" w:rsidRPr="00EA3C63" w:rsidRDefault="00E331AC" w:rsidP="00EC0DC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wledge of strategies required to raise standards.</w:t>
            </w:r>
          </w:p>
          <w:p w14:paraId="004A011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18B63C" w14:textId="4A66210F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913DE5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45567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11404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7EE3B9B" w14:textId="0CE040C6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221B537" w14:textId="77777777" w:rsidR="00EC0DC2" w:rsidRPr="00EA3C63" w:rsidRDefault="00EC0DC2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715AD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CB6A00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5270A8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CBEE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B82EE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8F4156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6E6341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C77A300" w14:textId="4B0F2A85" w:rsidR="00E331AC" w:rsidRPr="00EA3C63" w:rsidRDefault="00E331AC" w:rsidP="00EC0DC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4B4F69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D65C70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91BAF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5BDE0D5" w14:textId="3231BBD0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8FEF809" w14:textId="77777777" w:rsidR="00EC0DC2" w:rsidRPr="00EA3C63" w:rsidRDefault="00EC0DC2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0671C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6C84A72E" w14:textId="34EF6322" w:rsidR="00E331AC" w:rsidRPr="00EA3C63" w:rsidRDefault="00E331AC" w:rsidP="00EC0DC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E331AC" w:rsidRPr="00F91E28" w14:paraId="45CF4925" w14:textId="77777777" w:rsidTr="008F6935">
        <w:trPr>
          <w:trHeight w:hRule="exact" w:val="241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DC968D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Qual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fi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pacing w:val="1"/>
                <w:sz w:val="20"/>
                <w:szCs w:val="20"/>
              </w:rPr>
              <w:t>a</w:t>
            </w:r>
            <w:r w:rsidRPr="00EA3C63">
              <w:rPr>
                <w:rFonts w:cstheme="minorHAnsi"/>
                <w:b/>
                <w:sz w:val="20"/>
                <w:szCs w:val="20"/>
              </w:rPr>
              <w:t>t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ons</w:t>
            </w:r>
          </w:p>
          <w:p w14:paraId="0F88670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EE46BA6" w14:textId="77777777" w:rsidR="00E331AC" w:rsidRPr="00EA3C63" w:rsidRDefault="00E331AC" w:rsidP="00EC0DC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Graduate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 xml:space="preserve">th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fied Teacher st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tus.</w:t>
            </w:r>
          </w:p>
          <w:p w14:paraId="1C02BAC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FC4980C" w14:textId="77777777" w:rsidR="00E331AC" w:rsidRDefault="00E331AC" w:rsidP="00EC0DC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Degree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qu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le</w:t>
            </w:r>
            <w:r w:rsidRPr="00EA3C63">
              <w:rPr>
                <w:rFonts w:cstheme="minorHAnsi"/>
                <w:sz w:val="20"/>
                <w:szCs w:val="20"/>
              </w:rPr>
              <w:t>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09D4D6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36CC5E" w14:textId="77777777" w:rsidR="00E331AC" w:rsidRPr="00EA3C63" w:rsidRDefault="00E331AC" w:rsidP="00EC0DC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>elevant experience.</w:t>
            </w:r>
          </w:p>
          <w:p w14:paraId="594AF595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BBC4141" w14:textId="77777777" w:rsidR="00E331AC" w:rsidRPr="00EA3C63" w:rsidRDefault="00E331AC" w:rsidP="00EC0DC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Ev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dence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cont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nued professional development where applica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le.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020123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96772E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B057FF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82C95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15FBFA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148946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73183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27541D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76C782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74950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29C465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0425F0E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45567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58128D1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ABB62E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61CD1C1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BA993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59468B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81DB8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E331AC" w:rsidRPr="00F91E28" w14:paraId="692CD9F1" w14:textId="77777777" w:rsidTr="008F6935">
        <w:trPr>
          <w:trHeight w:hRule="exact" w:val="243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C35E363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Skills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and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Knowledge</w:t>
            </w:r>
          </w:p>
          <w:p w14:paraId="7A6129B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C8A9976" w14:textId="77777777" w:rsidR="00E331AC" w:rsidRPr="00EA3C63" w:rsidRDefault="00E331AC" w:rsidP="00EC0DC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 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onal Cu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rric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 xml:space="preserve">um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 xml:space="preserve">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ts Assessment.</w:t>
            </w:r>
          </w:p>
          <w:p w14:paraId="6C2E3C6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4D1057A" w14:textId="77777777" w:rsidR="00E331AC" w:rsidRPr="00EA3C63" w:rsidRDefault="00E331AC" w:rsidP="00EC0DC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use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performance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data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 xml:space="preserve">motivating and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EA3C63">
              <w:rPr>
                <w:rFonts w:cstheme="minorHAnsi"/>
                <w:sz w:val="20"/>
                <w:szCs w:val="20"/>
              </w:rPr>
              <w:t>upporting students.</w:t>
            </w:r>
          </w:p>
          <w:p w14:paraId="21CBF81B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F9F508" w14:textId="77777777" w:rsidR="00E331AC" w:rsidRDefault="00E331AC" w:rsidP="00EC0DC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 xml:space="preserve">Strategies for promoting good behaviour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ased on po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si</w:t>
            </w:r>
            <w:r w:rsidRPr="00EA3C63">
              <w:rPr>
                <w:rFonts w:cstheme="minorHAnsi"/>
                <w:sz w:val="20"/>
                <w:szCs w:val="20"/>
              </w:rPr>
              <w:t xml:space="preserve">tive </w:t>
            </w:r>
          </w:p>
          <w:p w14:paraId="183A09DA" w14:textId="77777777" w:rsidR="00E331AC" w:rsidRPr="00EA3C63" w:rsidRDefault="00E331AC" w:rsidP="00EC0DC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reinforcement.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598B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C2D8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F96DC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9F5A1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F3F5BB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0CAD87D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421F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BAEE41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6FEA4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37C06B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81AF2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D025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084C275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E86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2C42E2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B2BDF9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2D97F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E331AC" w:rsidRPr="00F91E28" w14:paraId="567EE5C9" w14:textId="77777777" w:rsidTr="008F6935">
        <w:trPr>
          <w:trHeight w:hRule="exact" w:val="378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8B1D740" w14:textId="77777777" w:rsidR="00E331AC" w:rsidRPr="00E735F5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735F5">
              <w:rPr>
                <w:rFonts w:cstheme="minorHAnsi"/>
                <w:b/>
                <w:sz w:val="20"/>
                <w:szCs w:val="20"/>
              </w:rPr>
              <w:t>Perso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n</w:t>
            </w:r>
            <w:r w:rsidRPr="00E735F5">
              <w:rPr>
                <w:rFonts w:cstheme="minorHAnsi"/>
                <w:b/>
                <w:sz w:val="20"/>
                <w:szCs w:val="20"/>
              </w:rPr>
              <w:t xml:space="preserve">al 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Q</w:t>
            </w:r>
            <w:r w:rsidRPr="00E735F5">
              <w:rPr>
                <w:rFonts w:cstheme="minorHAnsi"/>
                <w:b/>
                <w:sz w:val="20"/>
                <w:szCs w:val="20"/>
              </w:rPr>
              <w:t>ualities</w:t>
            </w:r>
          </w:p>
          <w:p w14:paraId="599BB73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D1D59C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general hea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th.</w:t>
            </w:r>
          </w:p>
          <w:p w14:paraId="1DFCA6D4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098CEBD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attendance.</w:t>
            </w:r>
          </w:p>
          <w:p w14:paraId="013FD33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896EBC8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Appreciati</w:t>
            </w:r>
            <w:r w:rsidRPr="00EA3C63">
              <w:rPr>
                <w:rFonts w:cstheme="minorHAnsi"/>
                <w:spacing w:val="2"/>
                <w:sz w:val="20"/>
                <w:szCs w:val="20"/>
              </w:rPr>
              <w:t>v</w:t>
            </w:r>
            <w:r w:rsidRPr="00EA3C63">
              <w:rPr>
                <w:rFonts w:cstheme="minorHAnsi"/>
                <w:sz w:val="20"/>
                <w:szCs w:val="20"/>
              </w:rPr>
              <w:t>e of the ne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d to present a positive i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age.</w:t>
            </w:r>
          </w:p>
          <w:p w14:paraId="20E00DD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80BD4F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Positive approach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change.</w:t>
            </w:r>
          </w:p>
          <w:p w14:paraId="3BEB614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FFEE77C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 xml:space="preserve">Disciplined </w:t>
            </w:r>
            <w:proofErr w:type="gramStart"/>
            <w:r w:rsidRPr="00EA3C63">
              <w:rPr>
                <w:rFonts w:cstheme="minorHAnsi"/>
                <w:sz w:val="20"/>
                <w:szCs w:val="20"/>
              </w:rPr>
              <w:t>time keeper</w:t>
            </w:r>
            <w:proofErr w:type="gramEnd"/>
            <w:r w:rsidRPr="00EA3C63">
              <w:rPr>
                <w:rFonts w:cstheme="minorHAnsi"/>
                <w:sz w:val="20"/>
                <w:szCs w:val="20"/>
              </w:rPr>
              <w:t>.</w:t>
            </w:r>
          </w:p>
          <w:p w14:paraId="010356F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82C102D" w14:textId="77777777" w:rsidR="00E331AC" w:rsidRPr="00EA3C63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Work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ght dead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nes and under pressure.</w:t>
            </w:r>
          </w:p>
          <w:p w14:paraId="4D7595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F028AA" w14:textId="77777777" w:rsidR="00E331AC" w:rsidRDefault="00E331AC" w:rsidP="00EC0DC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il</w:t>
            </w:r>
            <w:r w:rsidRPr="00EA3C63">
              <w:rPr>
                <w:rFonts w:cstheme="minorHAnsi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ngness to c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ntr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bute to extra-</w:t>
            </w:r>
            <w:r w:rsidRPr="00EA3C63">
              <w:rPr>
                <w:rFonts w:cstheme="minorHAnsi"/>
                <w:sz w:val="20"/>
                <w:szCs w:val="20"/>
              </w:rPr>
              <w:t>curr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ar act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ties.</w:t>
            </w:r>
          </w:p>
          <w:p w14:paraId="4254E2B7" w14:textId="77777777" w:rsidR="00E331AC" w:rsidRDefault="00E331AC" w:rsidP="008F6935">
            <w:pPr>
              <w:tabs>
                <w:tab w:val="left" w:pos="1320"/>
              </w:tabs>
            </w:pPr>
            <w:r>
              <w:tab/>
            </w:r>
          </w:p>
          <w:p w14:paraId="4D8A61F8" w14:textId="77777777" w:rsidR="00E331AC" w:rsidRDefault="00E331AC" w:rsidP="008F6935">
            <w:pPr>
              <w:tabs>
                <w:tab w:val="left" w:pos="1320"/>
              </w:tabs>
            </w:pPr>
          </w:p>
          <w:p w14:paraId="50DD389D" w14:textId="77777777" w:rsidR="00E331AC" w:rsidRPr="00764AFC" w:rsidRDefault="00E331AC" w:rsidP="008F6935">
            <w:pPr>
              <w:tabs>
                <w:tab w:val="left" w:pos="1320"/>
              </w:tabs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1D1D0D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4611A9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02071C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47B918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FE73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6A2A85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2097B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26A768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528B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EC1D248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ACF7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29D511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3CAB2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A7FFD0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B1A85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8353A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2D4C8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4DD4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0B61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E7BE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0390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D2153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283B23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15807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1AE8F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68D10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26FBD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73C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6F2D76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D3D952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E8FEF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 / R</w:t>
            </w:r>
          </w:p>
          <w:p w14:paraId="52D4B4E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2CD0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634566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80DCB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029FC7C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BFBD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44D348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9547C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11EEDB6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64F1D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229E87A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6C683C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8BB5EE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33F744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FA1CC9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D326B02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24027B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41227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7D376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5D42218A" w14:textId="77777777" w:rsidR="00E331AC" w:rsidRDefault="00E331AC" w:rsidP="00E331AC">
      <w:pPr>
        <w:spacing w:after="0" w:line="240" w:lineRule="auto"/>
        <w:jc w:val="center"/>
      </w:pPr>
      <w:r w:rsidRPr="00C45CB8">
        <w:rPr>
          <w:rFonts w:eastAsia="Calibri" w:cstheme="minorHAnsi"/>
          <w:b/>
          <w:sz w:val="24"/>
          <w:szCs w:val="24"/>
        </w:rPr>
        <w:t>A - Application</w:t>
      </w:r>
      <w:r w:rsidRPr="00C45CB8">
        <w:rPr>
          <w:rFonts w:eastAsia="Calibri" w:cstheme="minorHAnsi"/>
          <w:b/>
          <w:sz w:val="24"/>
          <w:szCs w:val="24"/>
        </w:rPr>
        <w:tab/>
        <w:t>I - Interview</w:t>
      </w:r>
      <w:r w:rsidRPr="00C45CB8">
        <w:rPr>
          <w:rFonts w:eastAsia="Calibri" w:cstheme="minorHAnsi"/>
          <w:b/>
          <w:sz w:val="24"/>
          <w:szCs w:val="24"/>
        </w:rPr>
        <w:tab/>
      </w:r>
      <w:r w:rsidRPr="00C45CB8">
        <w:rPr>
          <w:rFonts w:eastAsia="Calibri" w:cstheme="minorHAnsi"/>
          <w:b/>
          <w:sz w:val="24"/>
          <w:szCs w:val="24"/>
        </w:rPr>
        <w:tab/>
        <w:t>R - References</w:t>
      </w:r>
    </w:p>
    <w:p w14:paraId="4D0D9CF3" w14:textId="77777777" w:rsidR="004D3BE2" w:rsidRDefault="004D3BE2"/>
    <w:sectPr w:rsidR="004D3BE2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EDE"/>
    <w:multiLevelType w:val="hybridMultilevel"/>
    <w:tmpl w:val="F99C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267"/>
    <w:multiLevelType w:val="hybridMultilevel"/>
    <w:tmpl w:val="D18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FD1"/>
    <w:multiLevelType w:val="hybridMultilevel"/>
    <w:tmpl w:val="4AAC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892"/>
    <w:multiLevelType w:val="hybridMultilevel"/>
    <w:tmpl w:val="0740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69355">
    <w:abstractNumId w:val="0"/>
  </w:num>
  <w:num w:numId="2" w16cid:durableId="16200900">
    <w:abstractNumId w:val="2"/>
  </w:num>
  <w:num w:numId="3" w16cid:durableId="425158306">
    <w:abstractNumId w:val="3"/>
  </w:num>
  <w:num w:numId="4" w16cid:durableId="41867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001340"/>
    <w:rsid w:val="002460FA"/>
    <w:rsid w:val="004D3BE2"/>
    <w:rsid w:val="00661C1E"/>
    <w:rsid w:val="00912AFB"/>
    <w:rsid w:val="00AE59CB"/>
    <w:rsid w:val="00E331AC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14cb179fa609eef97f01790a939f406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7236807f6eb71494436ac0d3d980b44d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Props1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60837-BE03-4A25-B812-88C769F986E9}"/>
</file>

<file path=customXml/itemProps3.xml><?xml version="1.0" encoding="utf-8"?>
<ds:datastoreItem xmlns:ds="http://schemas.openxmlformats.org/officeDocument/2006/customXml" ds:itemID="{1B617656-F07D-40BD-9029-DD1B15DDA21F}">
  <ds:schemaRefs>
    <ds:schemaRef ds:uri="http://schemas.microsoft.com/office/2006/documentManagement/types"/>
    <ds:schemaRef ds:uri="http://purl.org/dc/dcmitype/"/>
    <ds:schemaRef ds:uri="d2181671-f705-4360-8ae2-d1a69d0d2f45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18c9b6c3-3906-4feb-828d-0167a8e88f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Claire Roe</cp:lastModifiedBy>
  <cp:revision>4</cp:revision>
  <cp:lastPrinted>2022-03-25T12:06:00Z</cp:lastPrinted>
  <dcterms:created xsi:type="dcterms:W3CDTF">2022-03-22T09:30:00Z</dcterms:created>
  <dcterms:modified xsi:type="dcterms:W3CDTF">2022-06-08T10:50:00Z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