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9502FF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BA564D" w:rsidRPr="009502FF" w:rsidRDefault="005B4B97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9502FF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4EBB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564D" w:rsidRPr="009502FF" w:rsidRDefault="00BA564D" w:rsidP="00C91F8B">
      <w:pPr>
        <w:jc w:val="center"/>
        <w:rPr>
          <w:rFonts w:asciiTheme="minorHAnsi" w:hAnsiTheme="minorHAnsi" w:cs="Arial"/>
          <w:b/>
          <w:bCs/>
          <w:u w:val="single"/>
        </w:rPr>
      </w:pPr>
    </w:p>
    <w:p w:rsidR="00C07D8D" w:rsidRPr="009502FF" w:rsidRDefault="00BF2974" w:rsidP="00E2510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502FF">
        <w:rPr>
          <w:rFonts w:asciiTheme="minorHAnsi" w:hAnsiTheme="minorHAnsi" w:cs="Arial"/>
          <w:b/>
          <w:bCs/>
          <w:sz w:val="28"/>
          <w:szCs w:val="28"/>
        </w:rPr>
        <w:t xml:space="preserve">TEACHER OF </w:t>
      </w:r>
      <w:r w:rsidR="008C47D2">
        <w:rPr>
          <w:rFonts w:asciiTheme="minorHAnsi" w:hAnsiTheme="minorHAnsi" w:cs="Arial"/>
          <w:b/>
          <w:bCs/>
          <w:sz w:val="28"/>
          <w:szCs w:val="28"/>
        </w:rPr>
        <w:t>COMPUTING</w:t>
      </w:r>
      <w:r w:rsidR="00E2510F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812FEF" w:rsidRDefault="00E36B9E" w:rsidP="007A1EC4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502FF">
        <w:rPr>
          <w:rFonts w:asciiTheme="minorHAnsi" w:hAnsiTheme="minorHAnsi" w:cs="Arial"/>
          <w:b/>
          <w:bCs/>
          <w:sz w:val="28"/>
          <w:szCs w:val="28"/>
        </w:rPr>
        <w:t xml:space="preserve">Teachers’ Main </w:t>
      </w:r>
      <w:r w:rsidR="00812FEF" w:rsidRPr="009502FF">
        <w:rPr>
          <w:rFonts w:asciiTheme="minorHAnsi" w:hAnsiTheme="minorHAnsi" w:cs="Arial"/>
          <w:b/>
          <w:bCs/>
          <w:sz w:val="28"/>
          <w:szCs w:val="28"/>
        </w:rPr>
        <w:t xml:space="preserve">/ Upper </w:t>
      </w:r>
      <w:r w:rsidRPr="009502FF">
        <w:rPr>
          <w:rFonts w:asciiTheme="minorHAnsi" w:hAnsiTheme="minorHAnsi" w:cs="Arial"/>
          <w:b/>
          <w:bCs/>
          <w:sz w:val="28"/>
          <w:szCs w:val="28"/>
        </w:rPr>
        <w:t>Pay Scale</w:t>
      </w:r>
    </w:p>
    <w:p w:rsidR="009502FF" w:rsidRDefault="009502FF" w:rsidP="007A1EC4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502FF" w:rsidRDefault="008C47D2" w:rsidP="009502FF">
      <w:pPr>
        <w:jc w:val="both"/>
        <w:rPr>
          <w:rFonts w:asciiTheme="minorHAnsi" w:hAnsiTheme="minorHAnsi" w:cs="Arial"/>
          <w:b/>
          <w:bCs/>
          <w:sz w:val="26"/>
          <w:szCs w:val="26"/>
        </w:rPr>
      </w:pPr>
      <w:r>
        <w:rPr>
          <w:rFonts w:asciiTheme="minorHAnsi" w:hAnsiTheme="minorHAnsi" w:cs="Arial"/>
          <w:b/>
          <w:bCs/>
          <w:sz w:val="26"/>
          <w:szCs w:val="26"/>
        </w:rPr>
        <w:t xml:space="preserve">To commence </w:t>
      </w:r>
      <w:r w:rsidR="009502FF">
        <w:rPr>
          <w:rFonts w:asciiTheme="minorHAnsi" w:hAnsiTheme="minorHAnsi" w:cs="Arial"/>
          <w:b/>
          <w:bCs/>
          <w:sz w:val="26"/>
          <w:szCs w:val="26"/>
        </w:rPr>
        <w:t>1</w:t>
      </w:r>
      <w:r w:rsidR="009502FF" w:rsidRPr="009502FF">
        <w:rPr>
          <w:rFonts w:asciiTheme="minorHAnsi" w:hAnsiTheme="minorHAnsi" w:cs="Arial"/>
          <w:b/>
          <w:bCs/>
          <w:sz w:val="26"/>
          <w:szCs w:val="26"/>
          <w:vertAlign w:val="superscript"/>
        </w:rPr>
        <w:t>st</w:t>
      </w:r>
      <w:r w:rsidR="00074479">
        <w:rPr>
          <w:rFonts w:asciiTheme="minorHAnsi" w:hAnsiTheme="minorHAnsi" w:cs="Arial"/>
          <w:b/>
          <w:bCs/>
          <w:sz w:val="26"/>
          <w:szCs w:val="26"/>
        </w:rPr>
        <w:t xml:space="preserve"> September 2021</w:t>
      </w:r>
      <w:r w:rsidR="005D023B">
        <w:rPr>
          <w:rFonts w:asciiTheme="minorHAnsi" w:hAnsiTheme="minorHAnsi" w:cs="Arial"/>
          <w:b/>
          <w:bCs/>
          <w:sz w:val="26"/>
          <w:szCs w:val="26"/>
        </w:rPr>
        <w:t xml:space="preserve"> – 1 Year Fixed Term</w:t>
      </w:r>
    </w:p>
    <w:p w:rsidR="005B4B97" w:rsidRPr="009502FF" w:rsidRDefault="005B4B97" w:rsidP="00CC4569">
      <w:pPr>
        <w:jc w:val="both"/>
        <w:rPr>
          <w:rFonts w:asciiTheme="minorHAnsi" w:hAnsiTheme="minorHAnsi" w:cs="Arial"/>
        </w:rPr>
      </w:pPr>
    </w:p>
    <w:p w:rsidR="00BF2974" w:rsidRPr="009502FF" w:rsidRDefault="00BF2974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>Aston Community Education Trust are a forward thinking and ambitious multi-academy trust, comprising of t</w:t>
      </w:r>
      <w:r w:rsidR="00581E6D">
        <w:rPr>
          <w:rFonts w:asciiTheme="minorHAnsi" w:hAnsiTheme="minorHAnsi"/>
          <w:lang w:eastAsia="en-GB"/>
        </w:rPr>
        <w:t>hree senior and nine</w:t>
      </w:r>
      <w:r w:rsidR="00B02B6D" w:rsidRPr="009502FF">
        <w:rPr>
          <w:rFonts w:asciiTheme="minorHAnsi" w:hAnsiTheme="minorHAnsi"/>
          <w:lang w:eastAsia="en-GB"/>
        </w:rPr>
        <w:t xml:space="preserve"> </w:t>
      </w:r>
      <w:r w:rsidRPr="009502FF">
        <w:rPr>
          <w:rFonts w:asciiTheme="minorHAnsi" w:hAnsiTheme="minorHAnsi"/>
          <w:lang w:eastAsia="en-GB"/>
        </w:rPr>
        <w:t>junior academies acros</w:t>
      </w:r>
      <w:r w:rsidR="00B83CDD" w:rsidRPr="009502FF">
        <w:rPr>
          <w:rFonts w:asciiTheme="minorHAnsi" w:hAnsiTheme="minorHAnsi"/>
          <w:lang w:eastAsia="en-GB"/>
        </w:rPr>
        <w:t>s the Rotherham, Sheffield and n</w:t>
      </w:r>
      <w:r w:rsidRPr="009502FF">
        <w:rPr>
          <w:rFonts w:asciiTheme="minorHAnsi" w:hAnsiTheme="minorHAnsi"/>
          <w:lang w:eastAsia="en-GB"/>
        </w:rPr>
        <w:t>orth Derbyshire areas.</w:t>
      </w:r>
    </w:p>
    <w:p w:rsidR="007A1EC4" w:rsidRPr="009502FF" w:rsidRDefault="007A1EC4" w:rsidP="00A74446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We are seeking to appoint an enthusiastic and conscientious Teacher of </w:t>
      </w:r>
      <w:r w:rsidR="009502FF">
        <w:rPr>
          <w:rFonts w:asciiTheme="minorHAnsi" w:hAnsiTheme="minorHAnsi"/>
          <w:lang w:eastAsia="en-GB"/>
        </w:rPr>
        <w:t xml:space="preserve">Computing </w:t>
      </w:r>
      <w:r w:rsidR="00A74446">
        <w:rPr>
          <w:rFonts w:asciiTheme="minorHAnsi" w:hAnsiTheme="minorHAnsi"/>
          <w:lang w:eastAsia="en-GB"/>
        </w:rPr>
        <w:t>to</w:t>
      </w:r>
      <w:r w:rsidR="00074479">
        <w:rPr>
          <w:rFonts w:asciiTheme="minorHAnsi" w:hAnsiTheme="minorHAnsi"/>
          <w:lang w:eastAsia="en-GB"/>
        </w:rPr>
        <w:t xml:space="preserve"> work </w:t>
      </w:r>
      <w:r w:rsidR="00E2510F">
        <w:rPr>
          <w:rFonts w:asciiTheme="minorHAnsi" w:hAnsiTheme="minorHAnsi"/>
          <w:lang w:eastAsia="en-GB"/>
        </w:rPr>
        <w:t>within one of our senior academies (Aston Academy)</w:t>
      </w:r>
      <w:r w:rsidR="00074479">
        <w:rPr>
          <w:rFonts w:asciiTheme="minorHAnsi" w:hAnsiTheme="minorHAnsi"/>
          <w:lang w:eastAsia="en-GB"/>
        </w:rPr>
        <w:t>, teaching</w:t>
      </w:r>
      <w:r w:rsidRPr="009502FF">
        <w:rPr>
          <w:rFonts w:asciiTheme="minorHAnsi" w:hAnsiTheme="minorHAnsi"/>
          <w:lang w:eastAsia="en-GB"/>
        </w:rPr>
        <w:t xml:space="preserve"> </w:t>
      </w:r>
      <w:r w:rsidR="009502FF">
        <w:rPr>
          <w:rFonts w:asciiTheme="minorHAnsi" w:hAnsiTheme="minorHAnsi"/>
          <w:lang w:eastAsia="en-GB"/>
        </w:rPr>
        <w:t>KS3 and KS4</w:t>
      </w:r>
      <w:r w:rsidR="001E47E7">
        <w:rPr>
          <w:rFonts w:asciiTheme="minorHAnsi" w:hAnsiTheme="minorHAnsi"/>
          <w:lang w:eastAsia="en-GB"/>
        </w:rPr>
        <w:t xml:space="preserve"> </w:t>
      </w:r>
      <w:r w:rsidR="00074479">
        <w:rPr>
          <w:rFonts w:asciiTheme="minorHAnsi" w:hAnsiTheme="minorHAnsi"/>
          <w:lang w:eastAsia="en-GB"/>
        </w:rPr>
        <w:t>(and possibly KS5) Computing</w:t>
      </w:r>
      <w:r w:rsidR="009502FF">
        <w:rPr>
          <w:rFonts w:asciiTheme="minorHAnsi" w:hAnsiTheme="minorHAnsi"/>
          <w:lang w:eastAsia="en-GB"/>
        </w:rPr>
        <w:t>.</w:t>
      </w:r>
      <w:r w:rsidR="00A74446">
        <w:rPr>
          <w:rFonts w:asciiTheme="minorHAnsi" w:hAnsiTheme="minorHAnsi"/>
          <w:lang w:eastAsia="en-GB"/>
        </w:rPr>
        <w:t xml:space="preserve">  It would be advantageous if the post-holder also had the ability to</w:t>
      </w:r>
      <w:r w:rsidR="00C9241B">
        <w:rPr>
          <w:rFonts w:asciiTheme="minorHAnsi" w:hAnsiTheme="minorHAnsi"/>
          <w:lang w:eastAsia="en-GB"/>
        </w:rPr>
        <w:t xml:space="preserve"> teach Business</w:t>
      </w:r>
      <w:r w:rsidR="00074479">
        <w:rPr>
          <w:rFonts w:asciiTheme="minorHAnsi" w:hAnsiTheme="minorHAnsi"/>
          <w:lang w:eastAsia="en-GB"/>
        </w:rPr>
        <w:t xml:space="preserve"> at KS3</w:t>
      </w:r>
      <w:r w:rsidR="00C9241B">
        <w:rPr>
          <w:rFonts w:asciiTheme="minorHAnsi" w:hAnsiTheme="minorHAnsi"/>
          <w:lang w:eastAsia="en-GB"/>
        </w:rPr>
        <w:t>/4 although this is not essential</w:t>
      </w:r>
      <w:r w:rsidR="00074479">
        <w:rPr>
          <w:rFonts w:asciiTheme="minorHAnsi" w:hAnsiTheme="minorHAnsi"/>
          <w:lang w:eastAsia="en-GB"/>
        </w:rPr>
        <w:t>.</w:t>
      </w:r>
    </w:p>
    <w:p w:rsidR="009F1EA7" w:rsidRPr="009502FF" w:rsidRDefault="00BF2974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The successful applicant will be a </w:t>
      </w:r>
      <w:r w:rsidR="00B83CDD" w:rsidRPr="009502FF">
        <w:rPr>
          <w:rFonts w:asciiTheme="minorHAnsi" w:hAnsiTheme="minorHAnsi"/>
          <w:lang w:eastAsia="en-GB"/>
        </w:rPr>
        <w:t>talented</w:t>
      </w:r>
      <w:r w:rsidRPr="009502FF">
        <w:rPr>
          <w:rFonts w:asciiTheme="minorHAnsi" w:hAnsiTheme="minorHAnsi"/>
          <w:lang w:eastAsia="en-GB"/>
        </w:rPr>
        <w:t xml:space="preserve"> professional who is </w:t>
      </w:r>
      <w:r w:rsidR="00DF2DBA" w:rsidRPr="009502FF">
        <w:rPr>
          <w:rFonts w:asciiTheme="minorHAnsi" w:hAnsiTheme="minorHAnsi"/>
          <w:lang w:eastAsia="en-GB"/>
        </w:rPr>
        <w:t>dedicated</w:t>
      </w:r>
      <w:r w:rsidRPr="009502FF">
        <w:rPr>
          <w:rFonts w:asciiTheme="minorHAnsi" w:hAnsiTheme="minorHAnsi"/>
          <w:lang w:eastAsia="en-GB"/>
        </w:rPr>
        <w:t xml:space="preserve"> to providing high quality education</w:t>
      </w:r>
      <w:r w:rsidR="00DF2DBA" w:rsidRPr="009502FF">
        <w:rPr>
          <w:rFonts w:asciiTheme="minorHAnsi" w:hAnsiTheme="minorHAnsi"/>
          <w:lang w:eastAsia="en-GB"/>
        </w:rPr>
        <w:t>, and committed to ensuring the best possible outcomes for our young people</w:t>
      </w:r>
      <w:r w:rsidRPr="009502FF">
        <w:rPr>
          <w:rFonts w:asciiTheme="minorHAnsi" w:hAnsiTheme="minorHAnsi"/>
          <w:lang w:eastAsia="en-GB"/>
        </w:rPr>
        <w:t>.  S/</w:t>
      </w:r>
      <w:r w:rsidR="009F1EA7" w:rsidRPr="009502FF">
        <w:rPr>
          <w:rFonts w:asciiTheme="minorHAnsi" w:hAnsiTheme="minorHAnsi"/>
          <w:lang w:eastAsia="en-GB"/>
        </w:rPr>
        <w:t xml:space="preserve">he will benefit from an excellent professional development programme which will include highly effective induction and coaching/mentoring.   </w:t>
      </w:r>
    </w:p>
    <w:p w:rsidR="009F1EA7" w:rsidRPr="009502FF" w:rsidRDefault="009F1EA7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If you are looking to continue or commence your teaching career in a forward looking and ambitious </w:t>
      </w:r>
      <w:r w:rsidR="00BF2974" w:rsidRPr="009502FF">
        <w:rPr>
          <w:rFonts w:asciiTheme="minorHAnsi" w:hAnsiTheme="minorHAnsi"/>
          <w:lang w:eastAsia="en-GB"/>
        </w:rPr>
        <w:t>organisation</w:t>
      </w:r>
      <w:r w:rsidRPr="009502FF">
        <w:rPr>
          <w:rFonts w:asciiTheme="minorHAnsi" w:hAnsiTheme="minorHAnsi"/>
          <w:lang w:eastAsia="en-GB"/>
        </w:rPr>
        <w:t xml:space="preserve"> which cares for its students and staff, then you are warmly encouraged to pursue an application with us. </w:t>
      </w:r>
    </w:p>
    <w:p w:rsidR="00BA564D" w:rsidRPr="009502FF" w:rsidRDefault="00BA564D" w:rsidP="00BA564D">
      <w:pPr>
        <w:jc w:val="both"/>
        <w:rPr>
          <w:rFonts w:asciiTheme="minorHAnsi" w:hAnsiTheme="minorHAnsi" w:cs="Arial"/>
        </w:rPr>
      </w:pPr>
      <w:r w:rsidRPr="009502FF">
        <w:rPr>
          <w:rFonts w:asciiTheme="minorHAnsi" w:hAnsiTheme="minorHAnsi" w:cs="Arial"/>
        </w:rPr>
        <w:t>For further information and to apply, please visit</w:t>
      </w:r>
      <w:r w:rsidR="00B83CDD" w:rsidRPr="009502FF">
        <w:rPr>
          <w:rFonts w:asciiTheme="minorHAnsi" w:hAnsiTheme="minorHAnsi" w:cs="Arial"/>
        </w:rPr>
        <w:t xml:space="preserve"> </w:t>
      </w:r>
      <w:hyperlink r:id="rId6" w:history="1">
        <w:r w:rsidR="00074479" w:rsidRPr="007129F9">
          <w:rPr>
            <w:rStyle w:val="Hyperlink"/>
            <w:rFonts w:asciiTheme="minorHAnsi" w:hAnsiTheme="minorHAnsi" w:cs="Arial"/>
          </w:rPr>
          <w:t>www.astonacademy.org</w:t>
        </w:r>
      </w:hyperlink>
      <w:r w:rsidRPr="009502FF">
        <w:rPr>
          <w:rFonts w:asciiTheme="minorHAnsi" w:hAnsiTheme="minorHAnsi" w:cs="Arial"/>
        </w:rPr>
        <w:t>.  Ap</w:t>
      </w:r>
      <w:r w:rsidR="00BF2974" w:rsidRPr="009502FF">
        <w:rPr>
          <w:rFonts w:asciiTheme="minorHAnsi" w:hAnsiTheme="minorHAnsi" w:cs="Arial"/>
        </w:rPr>
        <w:t xml:space="preserve">plications should be returned to </w:t>
      </w:r>
      <w:hyperlink r:id="rId7" w:history="1">
        <w:r w:rsidR="00BF2974" w:rsidRPr="009502FF">
          <w:rPr>
            <w:rStyle w:val="Hyperlink"/>
            <w:rFonts w:asciiTheme="minorHAnsi" w:hAnsiTheme="minorHAnsi" w:cs="Arial"/>
          </w:rPr>
          <w:t>vacancies@astoncetrust.org</w:t>
        </w:r>
      </w:hyperlink>
      <w:r w:rsidRPr="009502FF">
        <w:rPr>
          <w:rFonts w:asciiTheme="minorHAnsi" w:hAnsiTheme="minorHAnsi" w:cs="Arial"/>
        </w:rPr>
        <w:t xml:space="preserve">.  The closing date for applications is 9.00am on </w:t>
      </w:r>
      <w:r w:rsidR="005D023B">
        <w:rPr>
          <w:rFonts w:asciiTheme="minorHAnsi" w:hAnsiTheme="minorHAnsi" w:cs="Arial"/>
        </w:rPr>
        <w:t>21</w:t>
      </w:r>
      <w:r w:rsidR="005D023B" w:rsidRPr="005D023B">
        <w:rPr>
          <w:rFonts w:asciiTheme="minorHAnsi" w:hAnsiTheme="minorHAnsi" w:cs="Arial"/>
          <w:vertAlign w:val="superscript"/>
        </w:rPr>
        <w:t>st</w:t>
      </w:r>
      <w:r w:rsidR="005D023B">
        <w:rPr>
          <w:rFonts w:asciiTheme="minorHAnsi" w:hAnsiTheme="minorHAnsi" w:cs="Arial"/>
        </w:rPr>
        <w:t xml:space="preserve"> </w:t>
      </w:r>
      <w:r w:rsidR="00BE2583">
        <w:rPr>
          <w:rFonts w:asciiTheme="minorHAnsi" w:hAnsiTheme="minorHAnsi" w:cs="Arial"/>
        </w:rPr>
        <w:t>June</w:t>
      </w:r>
      <w:r w:rsidR="00074479">
        <w:rPr>
          <w:rFonts w:asciiTheme="minorHAnsi" w:hAnsiTheme="minorHAnsi" w:cs="Arial"/>
        </w:rPr>
        <w:t xml:space="preserve"> </w:t>
      </w:r>
      <w:r w:rsidR="008C47D2">
        <w:rPr>
          <w:rFonts w:asciiTheme="minorHAnsi" w:hAnsiTheme="minorHAnsi" w:cs="Arial"/>
        </w:rPr>
        <w:t>2021</w:t>
      </w:r>
      <w:r w:rsidR="003E2E28" w:rsidRPr="009502FF">
        <w:rPr>
          <w:rFonts w:asciiTheme="minorHAnsi" w:hAnsiTheme="minorHAnsi" w:cs="Arial"/>
        </w:rPr>
        <w:t>.</w:t>
      </w:r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  <w:r w:rsidRPr="009502FF">
        <w:rPr>
          <w:rFonts w:asciiTheme="minorHAnsi" w:hAnsiTheme="minorHAnsi" w:cs="Arial"/>
        </w:rPr>
        <w:t>We undertake to make any ‘reasonable adju</w:t>
      </w:r>
      <w:bookmarkStart w:id="0" w:name="_GoBack"/>
      <w:bookmarkEnd w:id="0"/>
      <w:r w:rsidRPr="009502FF">
        <w:rPr>
          <w:rFonts w:asciiTheme="minorHAnsi" w:hAnsiTheme="minorHAnsi" w:cs="Arial"/>
        </w:rPr>
        <w:t xml:space="preserve">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8" w:history="1">
        <w:r w:rsidRPr="009502FF">
          <w:rPr>
            <w:rStyle w:val="Hyperlink"/>
            <w:rFonts w:asciiTheme="minorHAnsi" w:eastAsiaTheme="majorEastAsia" w:hAnsiTheme="minorHAnsi" w:cs="Arial"/>
          </w:rPr>
          <w:t>www.homeoffice.gov.uk/dbs</w:t>
        </w:r>
      </w:hyperlink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</w:p>
    <w:p w:rsidR="00C91F8B" w:rsidRPr="009502FF" w:rsidRDefault="00BF2974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  <w:r w:rsidRPr="009502FF">
        <w:rPr>
          <w:rFonts w:asciiTheme="minorHAnsi" w:hAnsiTheme="minorHAnsi" w:cs="Arial"/>
          <w:sz w:val="24"/>
          <w:szCs w:val="24"/>
        </w:rPr>
        <w:t>Aston Community Education Trust</w:t>
      </w:r>
      <w:r w:rsidR="00C91F8B" w:rsidRPr="009502FF">
        <w:rPr>
          <w:rFonts w:asciiTheme="minorHAnsi" w:hAnsiTheme="minorHAnsi" w:cs="Arial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:rsidR="00C91F8B" w:rsidRPr="009502FF" w:rsidRDefault="00C91F8B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</w:p>
    <w:p w:rsidR="00C91F8B" w:rsidRPr="007E6D51" w:rsidRDefault="00C91F8B" w:rsidP="00C91F8B">
      <w:pPr>
        <w:pStyle w:val="BodyText"/>
        <w:jc w:val="both"/>
        <w:rPr>
          <w:rFonts w:asciiTheme="minorHAnsi" w:hAnsiTheme="minorHAnsi" w:cs="Arial"/>
          <w:sz w:val="28"/>
          <w:szCs w:val="28"/>
        </w:rPr>
      </w:pPr>
      <w:r w:rsidRPr="007E6D51">
        <w:rPr>
          <w:rFonts w:asciiTheme="minorHAnsi" w:hAnsiTheme="minorHAnsi" w:cs="Arial"/>
          <w:sz w:val="28"/>
          <w:szCs w:val="28"/>
        </w:rPr>
        <w:t>Please note if you have not received a reply within three weeks, your application has been unsuccessful.</w:t>
      </w:r>
    </w:p>
    <w:p w:rsidR="004452B6" w:rsidRPr="009502FF" w:rsidRDefault="004452B6">
      <w:pPr>
        <w:rPr>
          <w:rFonts w:asciiTheme="minorHAnsi" w:hAnsiTheme="minorHAnsi"/>
        </w:rPr>
      </w:pPr>
    </w:p>
    <w:sectPr w:rsidR="004452B6" w:rsidRPr="009502FF" w:rsidSect="004452B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93" w:rsidRDefault="00A10C93" w:rsidP="00BA564D">
      <w:r>
        <w:separator/>
      </w:r>
    </w:p>
  </w:endnote>
  <w:endnote w:type="continuationSeparator" w:id="0">
    <w:p w:rsidR="00A10C93" w:rsidRDefault="00A10C93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93" w:rsidRDefault="00A10C93" w:rsidP="00BA564D">
      <w:r>
        <w:separator/>
      </w:r>
    </w:p>
  </w:footnote>
  <w:footnote w:type="continuationSeparator" w:id="0">
    <w:p w:rsidR="00A10C93" w:rsidRDefault="00A10C93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93" w:rsidRDefault="00A10C93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5DD651AC" wp14:editId="02081B90">
          <wp:simplePos x="0" y="0"/>
          <wp:positionH relativeFrom="column">
            <wp:posOffset>-57150</wp:posOffset>
          </wp:positionH>
          <wp:positionV relativeFrom="paragraph">
            <wp:posOffset>-154305</wp:posOffset>
          </wp:positionV>
          <wp:extent cx="1085850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A10C93" w:rsidRPr="00BA564D" w:rsidRDefault="00BF2974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 COMMUNITY EDUCATION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112B3"/>
    <w:rsid w:val="00074479"/>
    <w:rsid w:val="000B5AFB"/>
    <w:rsid w:val="00120A41"/>
    <w:rsid w:val="001E47E7"/>
    <w:rsid w:val="00200D7C"/>
    <w:rsid w:val="0027668B"/>
    <w:rsid w:val="00276ADA"/>
    <w:rsid w:val="00282116"/>
    <w:rsid w:val="0033248A"/>
    <w:rsid w:val="003746D7"/>
    <w:rsid w:val="00386D1D"/>
    <w:rsid w:val="0039157E"/>
    <w:rsid w:val="003D1C49"/>
    <w:rsid w:val="003E2E28"/>
    <w:rsid w:val="00436E2C"/>
    <w:rsid w:val="004452B6"/>
    <w:rsid w:val="004523CD"/>
    <w:rsid w:val="00517824"/>
    <w:rsid w:val="00556CC5"/>
    <w:rsid w:val="00581E6D"/>
    <w:rsid w:val="005B4B97"/>
    <w:rsid w:val="005D023B"/>
    <w:rsid w:val="00647F2F"/>
    <w:rsid w:val="00667307"/>
    <w:rsid w:val="006A65A1"/>
    <w:rsid w:val="006B76E5"/>
    <w:rsid w:val="006C482B"/>
    <w:rsid w:val="006D3850"/>
    <w:rsid w:val="007051E3"/>
    <w:rsid w:val="00721C57"/>
    <w:rsid w:val="007328D0"/>
    <w:rsid w:val="0073405B"/>
    <w:rsid w:val="007423BC"/>
    <w:rsid w:val="00760146"/>
    <w:rsid w:val="00791F23"/>
    <w:rsid w:val="007A1EC4"/>
    <w:rsid w:val="007E6D51"/>
    <w:rsid w:val="00812B16"/>
    <w:rsid w:val="00812FEF"/>
    <w:rsid w:val="00831C1F"/>
    <w:rsid w:val="008B1421"/>
    <w:rsid w:val="008C47D2"/>
    <w:rsid w:val="0091312A"/>
    <w:rsid w:val="00944006"/>
    <w:rsid w:val="009502FF"/>
    <w:rsid w:val="009F1EA7"/>
    <w:rsid w:val="00A03066"/>
    <w:rsid w:val="00A10C93"/>
    <w:rsid w:val="00A74446"/>
    <w:rsid w:val="00B02B6D"/>
    <w:rsid w:val="00B77BBC"/>
    <w:rsid w:val="00B83CDD"/>
    <w:rsid w:val="00BA36A7"/>
    <w:rsid w:val="00BA564D"/>
    <w:rsid w:val="00BE2583"/>
    <w:rsid w:val="00BF2974"/>
    <w:rsid w:val="00C0263A"/>
    <w:rsid w:val="00C07D8D"/>
    <w:rsid w:val="00C404A6"/>
    <w:rsid w:val="00C435F5"/>
    <w:rsid w:val="00C76382"/>
    <w:rsid w:val="00C91F8B"/>
    <w:rsid w:val="00C9241B"/>
    <w:rsid w:val="00CC4569"/>
    <w:rsid w:val="00CE1060"/>
    <w:rsid w:val="00D50BFD"/>
    <w:rsid w:val="00DF2DBA"/>
    <w:rsid w:val="00E2510F"/>
    <w:rsid w:val="00E36B9E"/>
    <w:rsid w:val="00EE4063"/>
    <w:rsid w:val="00EE7FED"/>
    <w:rsid w:val="00F95187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C475750"/>
  <w15:docId w15:val="{8074A79C-4878-42E6-AA3B-688D3245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3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office.gov.uk/d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cancies@astoncetru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tonacadem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Melanie Denton</cp:lastModifiedBy>
  <cp:revision>4</cp:revision>
  <cp:lastPrinted>2014-11-27T08:17:00Z</cp:lastPrinted>
  <dcterms:created xsi:type="dcterms:W3CDTF">2021-06-08T07:05:00Z</dcterms:created>
  <dcterms:modified xsi:type="dcterms:W3CDTF">2021-06-10T07:56:00Z</dcterms:modified>
</cp:coreProperties>
</file>