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C722" w14:textId="77777777" w:rsidR="00EC23C1" w:rsidRDefault="007C28F8">
      <w:pPr>
        <w:pStyle w:val="Heading2"/>
        <w:spacing w:before="0" w:after="0"/>
        <w:jc w:val="center"/>
        <w:rPr>
          <w:sz w:val="22"/>
          <w:szCs w:val="22"/>
        </w:rPr>
      </w:pPr>
      <w:r>
        <w:rPr>
          <w:sz w:val="22"/>
          <w:szCs w:val="22"/>
        </w:rPr>
        <w:t>COMPUTER STUDIES FACULTY</w:t>
      </w:r>
    </w:p>
    <w:p w14:paraId="589DC723" w14:textId="77777777" w:rsidR="00EC23C1" w:rsidRDefault="00EC23C1">
      <w:pPr>
        <w:pBdr>
          <w:top w:val="nil"/>
          <w:left w:val="nil"/>
          <w:bottom w:val="nil"/>
          <w:right w:val="nil"/>
          <w:between w:val="nil"/>
        </w:pBdr>
        <w:spacing w:after="0" w:line="240" w:lineRule="auto"/>
        <w:jc w:val="both"/>
      </w:pPr>
    </w:p>
    <w:p w14:paraId="589DC724" w14:textId="77777777" w:rsidR="00EC23C1" w:rsidRDefault="007C28F8">
      <w:pPr>
        <w:spacing w:before="240" w:after="240" w:line="240" w:lineRule="auto"/>
        <w:jc w:val="both"/>
        <w:rPr>
          <w:sz w:val="20"/>
          <w:szCs w:val="20"/>
        </w:rPr>
      </w:pPr>
      <w:r>
        <w:rPr>
          <w:sz w:val="20"/>
          <w:szCs w:val="20"/>
        </w:rPr>
        <w:t xml:space="preserve">The teaching of Computer Science and ICT at Nower Hill High school is dynamic and focused on continuous improvement.  The school invests significantly in its IT infrastructure each financial year </w:t>
      </w:r>
      <w:proofErr w:type="gramStart"/>
      <w:r>
        <w:rPr>
          <w:sz w:val="20"/>
          <w:szCs w:val="20"/>
        </w:rPr>
        <w:t>in order to</w:t>
      </w:r>
      <w:proofErr w:type="gramEnd"/>
      <w:r>
        <w:rPr>
          <w:sz w:val="20"/>
          <w:szCs w:val="20"/>
        </w:rPr>
        <w:t xml:space="preserve"> continuously upgrade its equipment and facilities.  The Computer Studies faculty is a well-established and forward-thinking department. We have a committed team of seven teachers who deliver a broad and engaging curriculum across six dedicated Computing suites. Our work is well supported by an experienced technical team and a highly efficient administrative assistant. </w:t>
      </w:r>
    </w:p>
    <w:p w14:paraId="589DC725" w14:textId="77777777" w:rsidR="00EC23C1" w:rsidRDefault="007C28F8">
      <w:pPr>
        <w:spacing w:before="240" w:after="240" w:line="240" w:lineRule="auto"/>
        <w:jc w:val="both"/>
        <w:rPr>
          <w:sz w:val="20"/>
          <w:szCs w:val="20"/>
        </w:rPr>
      </w:pPr>
      <w:r>
        <w:rPr>
          <w:sz w:val="20"/>
          <w:szCs w:val="20"/>
        </w:rPr>
        <w:t xml:space="preserve">We are proud to cover the teaching of Computer Science and ICT across all key stages. At Key Stage 3, Computer Studies is delivered as a discrete subject to all year 7 and 8 students in two </w:t>
      </w:r>
      <w:proofErr w:type="gramStart"/>
      <w:r>
        <w:rPr>
          <w:sz w:val="20"/>
          <w:szCs w:val="20"/>
        </w:rPr>
        <w:t>50 minute</w:t>
      </w:r>
      <w:proofErr w:type="gramEnd"/>
      <w:r>
        <w:rPr>
          <w:sz w:val="20"/>
          <w:szCs w:val="20"/>
        </w:rPr>
        <w:t xml:space="preserve"> periods per week. Our Key Stage 3 focus is to provide </w:t>
      </w:r>
      <w:proofErr w:type="gramStart"/>
      <w:r>
        <w:rPr>
          <w:sz w:val="20"/>
          <w:szCs w:val="20"/>
        </w:rPr>
        <w:t>students</w:t>
      </w:r>
      <w:proofErr w:type="gramEnd"/>
      <w:r>
        <w:rPr>
          <w:sz w:val="20"/>
          <w:szCs w:val="20"/>
        </w:rPr>
        <w:t xml:space="preserve"> an understanding of both ICT &amp; digital media as well as Computer Science and the use of different programming languages. The current scheme of work includes a diverse range of topics including Image manipulation, website development, modelling &amp; simulation, app design, AI and Computer Architecture. Students also gain hands-on experience with programming through Scratch, HTML, JavaScript, and Python.</w:t>
      </w:r>
    </w:p>
    <w:p w14:paraId="589DC726" w14:textId="77777777" w:rsidR="00EC23C1" w:rsidRDefault="007C28F8">
      <w:pPr>
        <w:spacing w:before="240" w:after="240" w:line="240" w:lineRule="auto"/>
        <w:jc w:val="both"/>
        <w:rPr>
          <w:sz w:val="20"/>
          <w:szCs w:val="20"/>
        </w:rPr>
      </w:pPr>
      <w:bookmarkStart w:id="0" w:name="_heading=h.72sc3pjcasjp" w:colFirst="0" w:colLast="0"/>
      <w:bookmarkEnd w:id="0"/>
      <w:r>
        <w:rPr>
          <w:sz w:val="20"/>
          <w:szCs w:val="20"/>
        </w:rPr>
        <w:t xml:space="preserve">At Key Stage 4, students in Years 9, 10 and 11 are offered the opportunity to study GCSE Computer Science or Creative </w:t>
      </w:r>
      <w:proofErr w:type="spellStart"/>
      <w:r>
        <w:rPr>
          <w:sz w:val="20"/>
          <w:szCs w:val="20"/>
        </w:rPr>
        <w:t>iMedia</w:t>
      </w:r>
      <w:proofErr w:type="spellEnd"/>
      <w:r>
        <w:rPr>
          <w:sz w:val="20"/>
          <w:szCs w:val="20"/>
        </w:rPr>
        <w:t xml:space="preserve">. The new 9-1 OCR GCSE Computer Science course has been successfully taught since September 2016 with results that have been consistently above the national average. Computer Science has proven to be an incredibly popular GCSE option amongst our </w:t>
      </w:r>
      <w:proofErr w:type="gramStart"/>
      <w:r>
        <w:rPr>
          <w:sz w:val="20"/>
          <w:szCs w:val="20"/>
        </w:rPr>
        <w:t>students</w:t>
      </w:r>
      <w:proofErr w:type="gramEnd"/>
      <w:r>
        <w:rPr>
          <w:sz w:val="20"/>
          <w:szCs w:val="20"/>
        </w:rPr>
        <w:t xml:space="preserve"> allowing us to now have 5 full classes. We are also incredibly proud to be able to offer an alternative, vocational option to students with the Level 2 OCR Creative </w:t>
      </w:r>
      <w:proofErr w:type="spellStart"/>
      <w:r>
        <w:rPr>
          <w:sz w:val="20"/>
          <w:szCs w:val="20"/>
        </w:rPr>
        <w:t>iMedia</w:t>
      </w:r>
      <w:proofErr w:type="spellEnd"/>
      <w:r>
        <w:rPr>
          <w:sz w:val="20"/>
          <w:szCs w:val="20"/>
        </w:rPr>
        <w:t xml:space="preserve"> course. This course teaches students about creating digital graphics and the us</w:t>
      </w:r>
      <w:r>
        <w:rPr>
          <w:sz w:val="20"/>
          <w:szCs w:val="20"/>
        </w:rPr>
        <w:t xml:space="preserve">e of pre-production techniques, as well as getting students to create their own websites and graphics.  This has been a popular subject amongst our students and has seen a </w:t>
      </w:r>
      <w:proofErr w:type="gramStart"/>
      <w:r>
        <w:rPr>
          <w:sz w:val="20"/>
          <w:szCs w:val="20"/>
        </w:rPr>
        <w:t>year on year</w:t>
      </w:r>
      <w:proofErr w:type="gramEnd"/>
      <w:r>
        <w:rPr>
          <w:sz w:val="20"/>
          <w:szCs w:val="20"/>
        </w:rPr>
        <w:t xml:space="preserve"> increase in the numbers choosing to study it.</w:t>
      </w:r>
    </w:p>
    <w:p w14:paraId="589DC727" w14:textId="77777777" w:rsidR="00EC23C1" w:rsidRDefault="007C28F8">
      <w:pPr>
        <w:spacing w:before="240" w:after="240" w:line="240" w:lineRule="auto"/>
        <w:jc w:val="both"/>
        <w:rPr>
          <w:sz w:val="20"/>
          <w:szCs w:val="20"/>
        </w:rPr>
      </w:pPr>
      <w:r>
        <w:rPr>
          <w:sz w:val="20"/>
          <w:szCs w:val="20"/>
        </w:rPr>
        <w:t xml:space="preserve">At Key Stage 5, students have the option to study A Level Computer Science or BTEC Digital Content Production. The OCR A Level Computer Science course has been taught since September 2015 with an increased uptake year </w:t>
      </w:r>
      <w:proofErr w:type="gramStart"/>
      <w:r>
        <w:rPr>
          <w:sz w:val="20"/>
          <w:szCs w:val="20"/>
        </w:rPr>
        <w:t>on</w:t>
      </w:r>
      <w:proofErr w:type="gramEnd"/>
      <w:r>
        <w:rPr>
          <w:sz w:val="20"/>
          <w:szCs w:val="20"/>
        </w:rPr>
        <w:t xml:space="preserve"> year and results frequently above the national average. Students are taught an understanding of computer systems, programming skills (using Java) and problem-solving. Additionally, students are also offered a Level 3 vocational qualification in Digital Content Production. This course gives students practical skills in website creation, magazine production, digital graphics, games production as well as coding using HTML/CSS/</w:t>
      </w:r>
      <w:proofErr w:type="spellStart"/>
      <w:r>
        <w:rPr>
          <w:sz w:val="20"/>
          <w:szCs w:val="20"/>
        </w:rPr>
        <w:t>Javascript</w:t>
      </w:r>
      <w:proofErr w:type="spellEnd"/>
      <w:r>
        <w:rPr>
          <w:sz w:val="20"/>
          <w:szCs w:val="20"/>
        </w:rPr>
        <w:t xml:space="preserve">. A significant proportion of our Year 13 students are choosing to take </w:t>
      </w:r>
      <w:r>
        <w:rPr>
          <w:sz w:val="20"/>
          <w:szCs w:val="20"/>
        </w:rPr>
        <w:t xml:space="preserve">the subject through to further education at </w:t>
      </w:r>
      <w:proofErr w:type="gramStart"/>
      <w:r>
        <w:rPr>
          <w:sz w:val="20"/>
          <w:szCs w:val="20"/>
        </w:rPr>
        <w:t>University</w:t>
      </w:r>
      <w:proofErr w:type="gramEnd"/>
      <w:r>
        <w:rPr>
          <w:sz w:val="20"/>
          <w:szCs w:val="20"/>
        </w:rPr>
        <w:t xml:space="preserve">. We are also incredibly proud to have a growing number of students choose Computer Science related apprenticeship schemes including PwC, </w:t>
      </w:r>
      <w:proofErr w:type="gramStart"/>
      <w:r>
        <w:rPr>
          <w:sz w:val="20"/>
          <w:szCs w:val="20"/>
        </w:rPr>
        <w:t>Deloitte,  Google</w:t>
      </w:r>
      <w:proofErr w:type="gramEnd"/>
      <w:r>
        <w:rPr>
          <w:sz w:val="20"/>
          <w:szCs w:val="20"/>
        </w:rPr>
        <w:t xml:space="preserve"> and BT apprenticeship programs.</w:t>
      </w:r>
    </w:p>
    <w:p w14:paraId="589DC728" w14:textId="77777777" w:rsidR="00EC23C1" w:rsidRDefault="007C28F8">
      <w:pPr>
        <w:spacing w:before="240" w:after="240" w:line="240" w:lineRule="auto"/>
        <w:jc w:val="both"/>
        <w:rPr>
          <w:sz w:val="20"/>
          <w:szCs w:val="20"/>
        </w:rPr>
      </w:pPr>
      <w:r>
        <w:rPr>
          <w:sz w:val="20"/>
          <w:szCs w:val="20"/>
        </w:rPr>
        <w:t xml:space="preserve">In addition to classroom teaching, we also strive to ensure that we have an active and exciting extra-curricular program for our students. External trips offered to our students have included British Airways Head Office, Bletchley Park, The National Museum of Computing as well as educational </w:t>
      </w:r>
      <w:proofErr w:type="gramStart"/>
      <w:r>
        <w:rPr>
          <w:sz w:val="20"/>
          <w:szCs w:val="20"/>
        </w:rPr>
        <w:t>trips  to</w:t>
      </w:r>
      <w:proofErr w:type="gramEnd"/>
      <w:r>
        <w:rPr>
          <w:sz w:val="20"/>
          <w:szCs w:val="20"/>
        </w:rPr>
        <w:t xml:space="preserve"> Japan and San Francisco. We also run a range of </w:t>
      </w:r>
      <w:proofErr w:type="gramStart"/>
      <w:r>
        <w:rPr>
          <w:sz w:val="20"/>
          <w:szCs w:val="20"/>
        </w:rPr>
        <w:t>extra-curricular</w:t>
      </w:r>
      <w:proofErr w:type="gramEnd"/>
      <w:r>
        <w:rPr>
          <w:sz w:val="20"/>
          <w:szCs w:val="20"/>
        </w:rPr>
        <w:t xml:space="preserve"> clubs for Key Stage 3 students interested in programming, robotics and game making.</w:t>
      </w:r>
    </w:p>
    <w:p w14:paraId="589DC729" w14:textId="77777777" w:rsidR="00EC23C1" w:rsidRDefault="007C28F8">
      <w:pPr>
        <w:spacing w:before="240" w:after="240" w:line="240" w:lineRule="auto"/>
        <w:jc w:val="both"/>
        <w:rPr>
          <w:sz w:val="20"/>
          <w:szCs w:val="20"/>
        </w:rPr>
      </w:pPr>
      <w:r>
        <w:rPr>
          <w:sz w:val="20"/>
          <w:szCs w:val="20"/>
        </w:rPr>
        <w:t xml:space="preserve">Nower Hill High School offers a wide range of professional, high </w:t>
      </w:r>
      <w:proofErr w:type="gramStart"/>
      <w:r>
        <w:rPr>
          <w:sz w:val="20"/>
          <w:szCs w:val="20"/>
        </w:rPr>
        <w:t>quality,</w:t>
      </w:r>
      <w:proofErr w:type="gramEnd"/>
      <w:r>
        <w:rPr>
          <w:sz w:val="20"/>
          <w:szCs w:val="20"/>
        </w:rPr>
        <w:t xml:space="preserve"> development programs, support for career progression and excellent resources in a </w:t>
      </w:r>
      <w:proofErr w:type="gramStart"/>
      <w:r>
        <w:rPr>
          <w:sz w:val="20"/>
          <w:szCs w:val="20"/>
        </w:rPr>
        <w:t>high quality</w:t>
      </w:r>
      <w:proofErr w:type="gramEnd"/>
      <w:r>
        <w:rPr>
          <w:sz w:val="20"/>
          <w:szCs w:val="20"/>
        </w:rPr>
        <w:t xml:space="preserve"> teaching environment. As a faculty, we are dedicated to sharing best practice and supporting the development of teachers at every stage of their career—whether they are experienced practitioners, early career teachers, or trainees. We are also committed to supporting colleagues in other local schools through our collaboration with </w:t>
      </w:r>
      <w:proofErr w:type="gramStart"/>
      <w:r>
        <w:rPr>
          <w:sz w:val="20"/>
          <w:szCs w:val="20"/>
        </w:rPr>
        <w:t>the Harrow</w:t>
      </w:r>
      <w:proofErr w:type="gramEnd"/>
      <w:r>
        <w:rPr>
          <w:sz w:val="20"/>
          <w:szCs w:val="20"/>
        </w:rPr>
        <w:t xml:space="preserve"> Collegiate.</w:t>
      </w:r>
    </w:p>
    <w:p w14:paraId="589DC72A" w14:textId="77777777" w:rsidR="00EC23C1" w:rsidRDefault="00EC23C1">
      <w:pPr>
        <w:spacing w:before="240" w:after="240" w:line="240" w:lineRule="auto"/>
        <w:jc w:val="both"/>
        <w:rPr>
          <w:sz w:val="20"/>
          <w:szCs w:val="20"/>
        </w:rPr>
      </w:pPr>
    </w:p>
    <w:p w14:paraId="589DC72B" w14:textId="77777777" w:rsidR="00EC23C1" w:rsidRDefault="007C28F8">
      <w:pPr>
        <w:spacing w:before="240" w:after="240" w:line="240" w:lineRule="auto"/>
        <w:jc w:val="both"/>
        <w:rPr>
          <w:sz w:val="20"/>
          <w:szCs w:val="20"/>
        </w:rPr>
      </w:pPr>
      <w:r>
        <w:rPr>
          <w:sz w:val="20"/>
          <w:szCs w:val="20"/>
        </w:rPr>
        <w:lastRenderedPageBreak/>
        <w:t xml:space="preserve">We are a supportive, growing and successful faculty, where colleagues are valued for the </w:t>
      </w:r>
      <w:proofErr w:type="gramStart"/>
      <w:r>
        <w:rPr>
          <w:sz w:val="20"/>
          <w:szCs w:val="20"/>
        </w:rPr>
        <w:t>contributions</w:t>
      </w:r>
      <w:proofErr w:type="gramEnd"/>
      <w:r>
        <w:rPr>
          <w:sz w:val="20"/>
          <w:szCs w:val="20"/>
        </w:rPr>
        <w:t xml:space="preserve"> they make to the lives of the community we serve, as well as being </w:t>
      </w:r>
      <w:proofErr w:type="spellStart"/>
      <w:r>
        <w:rPr>
          <w:sz w:val="20"/>
          <w:szCs w:val="20"/>
        </w:rPr>
        <w:t>recognised</w:t>
      </w:r>
      <w:proofErr w:type="spellEnd"/>
      <w:r>
        <w:rPr>
          <w:sz w:val="20"/>
          <w:szCs w:val="20"/>
        </w:rPr>
        <w:t xml:space="preserve"> for the opportunities they provide for our students. We have very high expectations of our students and would relish the opportunity to work with teachers who want to excel and develop their career and teaching practices to be the best they possibly can be. We look forward to hearing from you. </w:t>
      </w:r>
    </w:p>
    <w:p w14:paraId="589DC72C" w14:textId="77777777" w:rsidR="00EC23C1" w:rsidRDefault="00EC23C1">
      <w:pPr>
        <w:pBdr>
          <w:top w:val="nil"/>
          <w:left w:val="nil"/>
          <w:bottom w:val="nil"/>
          <w:right w:val="nil"/>
          <w:between w:val="nil"/>
        </w:pBdr>
        <w:spacing w:after="0" w:line="240" w:lineRule="auto"/>
        <w:jc w:val="both"/>
      </w:pPr>
    </w:p>
    <w:p w14:paraId="589DC72D" w14:textId="77777777" w:rsidR="00EC23C1" w:rsidRDefault="00EC23C1">
      <w:pPr>
        <w:pBdr>
          <w:top w:val="nil"/>
          <w:left w:val="nil"/>
          <w:bottom w:val="nil"/>
          <w:right w:val="nil"/>
          <w:between w:val="nil"/>
        </w:pBdr>
        <w:spacing w:after="0" w:line="240" w:lineRule="auto"/>
        <w:jc w:val="both"/>
        <w:rPr>
          <w:b/>
          <w:color w:val="000000"/>
        </w:rPr>
      </w:pPr>
    </w:p>
    <w:p w14:paraId="589DC72E" w14:textId="77777777" w:rsidR="00EC23C1" w:rsidRDefault="007C28F8">
      <w:pPr>
        <w:pBdr>
          <w:top w:val="nil"/>
          <w:left w:val="nil"/>
          <w:bottom w:val="nil"/>
          <w:right w:val="nil"/>
          <w:between w:val="nil"/>
        </w:pBdr>
        <w:spacing w:after="0" w:line="240" w:lineRule="auto"/>
        <w:jc w:val="both"/>
        <w:rPr>
          <w:b/>
        </w:rPr>
      </w:pPr>
      <w:r>
        <w:rPr>
          <w:b/>
          <w:color w:val="000000"/>
        </w:rPr>
        <w:t>Satwinder Wilks</w:t>
      </w:r>
    </w:p>
    <w:p w14:paraId="589DC72F" w14:textId="77777777" w:rsidR="00EC23C1" w:rsidRDefault="007C28F8">
      <w:pPr>
        <w:pBdr>
          <w:top w:val="nil"/>
          <w:left w:val="nil"/>
          <w:bottom w:val="nil"/>
          <w:right w:val="nil"/>
          <w:between w:val="nil"/>
        </w:pBdr>
        <w:spacing w:after="0" w:line="240" w:lineRule="auto"/>
        <w:jc w:val="both"/>
        <w:rPr>
          <w:color w:val="000000"/>
        </w:rPr>
      </w:pPr>
      <w:r>
        <w:rPr>
          <w:b/>
          <w:color w:val="000000"/>
        </w:rPr>
        <w:t>Head of Computer Studies</w:t>
      </w:r>
    </w:p>
    <w:sectPr w:rsidR="00EC23C1">
      <w:headerReference w:type="default" r:id="rId7"/>
      <w:footerReference w:type="default" r:id="rId8"/>
      <w:headerReference w:type="first" r:id="rId9"/>
      <w:footerReference w:type="first" r:id="rId10"/>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C739" w14:textId="77777777" w:rsidR="007C28F8" w:rsidRDefault="007C28F8">
      <w:pPr>
        <w:spacing w:after="0" w:line="240" w:lineRule="auto"/>
      </w:pPr>
      <w:r>
        <w:separator/>
      </w:r>
    </w:p>
  </w:endnote>
  <w:endnote w:type="continuationSeparator" w:id="0">
    <w:p w14:paraId="589DC73B" w14:textId="77777777" w:rsidR="007C28F8" w:rsidRDefault="007C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C731" w14:textId="77777777" w:rsidR="00EC23C1" w:rsidRDefault="007C28F8">
    <w:pPr>
      <w:pBdr>
        <w:top w:val="nil"/>
        <w:left w:val="nil"/>
        <w:bottom w:val="nil"/>
        <w:right w:val="nil"/>
        <w:between w:val="nil"/>
      </w:pBdr>
      <w:tabs>
        <w:tab w:val="center" w:pos="4513"/>
        <w:tab w:val="right" w:pos="9026"/>
      </w:tabs>
      <w:spacing w:after="0" w:line="240" w:lineRule="auto"/>
      <w:rPr>
        <w:color w:val="000000"/>
      </w:rPr>
    </w:pPr>
    <w:r>
      <w:rPr>
        <w:color w:val="000000"/>
      </w:rPr>
      <w:t>01/22</w:t>
    </w:r>
  </w:p>
  <w:p w14:paraId="589DC732" w14:textId="77777777" w:rsidR="00EC23C1" w:rsidRDefault="00EC23C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C734" w14:textId="77777777" w:rsidR="00EC23C1" w:rsidRDefault="007C28F8">
    <w:pPr>
      <w:pBdr>
        <w:top w:val="nil"/>
        <w:left w:val="nil"/>
        <w:bottom w:val="nil"/>
        <w:right w:val="nil"/>
        <w:between w:val="nil"/>
      </w:pBdr>
      <w:tabs>
        <w:tab w:val="center" w:pos="4513"/>
        <w:tab w:val="right" w:pos="9026"/>
      </w:tabs>
      <w:spacing w:after="0" w:line="240" w:lineRule="auto"/>
      <w:rPr>
        <w:color w:val="000000"/>
      </w:rPr>
    </w:pPr>
    <w:r>
      <w:rPr>
        <w:color w:val="000000"/>
      </w:rPr>
      <w:t>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C735" w14:textId="77777777" w:rsidR="007C28F8" w:rsidRDefault="007C28F8">
      <w:pPr>
        <w:spacing w:after="0" w:line="240" w:lineRule="auto"/>
      </w:pPr>
      <w:r>
        <w:separator/>
      </w:r>
    </w:p>
  </w:footnote>
  <w:footnote w:type="continuationSeparator" w:id="0">
    <w:p w14:paraId="589DC737" w14:textId="77777777" w:rsidR="007C28F8" w:rsidRDefault="007C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C730" w14:textId="77777777" w:rsidR="00EC23C1" w:rsidRDefault="00EC23C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C733" w14:textId="77777777" w:rsidR="00EC23C1" w:rsidRDefault="007C28F8">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1" locked="0" layoutInCell="1" hidden="0" allowOverlap="1" wp14:anchorId="589DC735" wp14:editId="589DC736">
          <wp:simplePos x="0" y="0"/>
          <wp:positionH relativeFrom="page">
            <wp:posOffset>9525</wp:posOffset>
          </wp:positionH>
          <wp:positionV relativeFrom="page">
            <wp:posOffset>1270</wp:posOffset>
          </wp:positionV>
          <wp:extent cx="7540027" cy="1911598"/>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C1"/>
    <w:rsid w:val="00461C9B"/>
    <w:rsid w:val="007C28F8"/>
    <w:rsid w:val="00EC2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C722"/>
  <w15:docId w15:val="{B592A76B-0FDC-4315-957C-9E4429BB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B78BC"/>
    <w:rPr>
      <w:sz w:val="16"/>
      <w:szCs w:val="16"/>
    </w:rPr>
  </w:style>
  <w:style w:type="paragraph" w:styleId="CommentText">
    <w:name w:val="annotation text"/>
    <w:basedOn w:val="Normal"/>
    <w:link w:val="CommentTextChar"/>
    <w:uiPriority w:val="99"/>
    <w:semiHidden/>
    <w:unhideWhenUsed/>
    <w:rsid w:val="000B78BC"/>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78BC"/>
    <w:rPr>
      <w:rFonts w:asciiTheme="minorHAnsi" w:eastAsiaTheme="minorHAnsi" w:hAnsiTheme="minorHAnsi" w:cstheme="minorBidi"/>
      <w:sz w:val="20"/>
      <w:szCs w:val="20"/>
    </w:rPr>
  </w:style>
  <w:style w:type="paragraph" w:styleId="BalloonText">
    <w:name w:val="Balloon Text"/>
    <w:basedOn w:val="Normal"/>
    <w:link w:val="BalloonTextChar"/>
    <w:uiPriority w:val="99"/>
    <w:semiHidden/>
    <w:unhideWhenUsed/>
    <w:rsid w:val="000B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BC"/>
    <w:rPr>
      <w:rFonts w:ascii="Segoe UI" w:hAnsi="Segoe UI" w:cs="Segoe UI"/>
      <w:sz w:val="18"/>
      <w:szCs w:val="18"/>
    </w:rPr>
  </w:style>
  <w:style w:type="paragraph" w:styleId="NormalWeb">
    <w:name w:val="Normal (Web)"/>
    <w:basedOn w:val="Normal"/>
    <w:uiPriority w:val="99"/>
    <w:unhideWhenUsed/>
    <w:rsid w:val="00DD456B"/>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qFormat/>
    <w:rsid w:val="00DD45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gM9BqKNKsxXHYxRoizt5KLm4w==">CgMxLjAyDmguNzJzYzNwamNhc2pwOAByITE4aUppb3pLdVpFU3RCSlc4R1NDd2VORHBFY19teldmVg==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Sian Forbes</cp:lastModifiedBy>
  <cp:revision>2</cp:revision>
  <dcterms:created xsi:type="dcterms:W3CDTF">2025-05-07T15:19:00Z</dcterms:created>
  <dcterms:modified xsi:type="dcterms:W3CDTF">2025-05-07T15:19:00Z</dcterms:modified>
</cp:coreProperties>
</file>