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F2A6F" w:rsidR="001F2A6F" w:rsidP="001F2A6F" w:rsidRDefault="00A34D5C" w14:paraId="1B807663" w14:textId="7800C435">
      <w:pPr>
        <w:jc w:val="center"/>
        <w:rPr>
          <w:rFonts w:ascii="Century Gothic" w:hAnsi="Century Gothic" w:cs="Arial"/>
          <w:b/>
          <w:bCs/>
          <w:sz w:val="22"/>
          <w:szCs w:val="22"/>
        </w:rPr>
      </w:pPr>
      <w:bookmarkStart w:name="_GoBack" w:id="0"/>
      <w:bookmarkEnd w:id="0"/>
      <w:r>
        <w:rPr>
          <w:noProof/>
          <w:lang w:val="en-GB" w:eastAsia="en-GB"/>
        </w:rPr>
        <w:drawing>
          <wp:anchor distT="0" distB="0" distL="114300" distR="114300" simplePos="0" relativeHeight="251664384" behindDoc="0" locked="0" layoutInCell="1" allowOverlap="1" wp14:anchorId="77BADC5F" wp14:editId="2E684D94">
            <wp:simplePos x="0" y="0"/>
            <wp:positionH relativeFrom="margin">
              <wp:posOffset>1270</wp:posOffset>
            </wp:positionH>
            <wp:positionV relativeFrom="paragraph">
              <wp:posOffset>-635</wp:posOffset>
            </wp:positionV>
            <wp:extent cx="2336800" cy="704716"/>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SET_cmyk_black type_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797" cy="727333"/>
                    </a:xfrm>
                    <a:prstGeom prst="rect">
                      <a:avLst/>
                    </a:prstGeom>
                  </pic:spPr>
                </pic:pic>
              </a:graphicData>
            </a:graphic>
            <wp14:sizeRelH relativeFrom="page">
              <wp14:pctWidth>0</wp14:pctWidth>
            </wp14:sizeRelH>
            <wp14:sizeRelV relativeFrom="page">
              <wp14:pctHeight>0</wp14:pctHeight>
            </wp14:sizeRelV>
          </wp:anchor>
        </w:drawing>
      </w:r>
    </w:p>
    <w:p w:rsidRPr="001F2A6F" w:rsidR="001F2A6F" w:rsidP="001F2A6F" w:rsidRDefault="001F2A6F" w14:paraId="2A4A67E4" w14:textId="77777777">
      <w:pPr>
        <w:jc w:val="center"/>
        <w:rPr>
          <w:rFonts w:ascii="Century Gothic" w:hAnsi="Century Gothic" w:cs="Arial"/>
          <w:b/>
          <w:bCs/>
          <w:sz w:val="22"/>
          <w:szCs w:val="22"/>
        </w:rPr>
      </w:pPr>
    </w:p>
    <w:p w:rsidRPr="001F2A6F" w:rsidR="001F2A6F" w:rsidP="001F2A6F" w:rsidRDefault="001F2A6F" w14:paraId="03806AF3" w14:textId="77777777">
      <w:pPr>
        <w:jc w:val="center"/>
        <w:rPr>
          <w:rFonts w:ascii="Century Gothic" w:hAnsi="Century Gothic" w:cs="Arial"/>
          <w:b/>
          <w:bCs/>
          <w:sz w:val="22"/>
          <w:szCs w:val="22"/>
        </w:rPr>
      </w:pPr>
    </w:p>
    <w:p w:rsidRPr="001F2A6F" w:rsidR="001F2A6F" w:rsidP="001F2A6F" w:rsidRDefault="001F2A6F" w14:paraId="7093ACF0" w14:textId="336F293D">
      <w:pPr>
        <w:jc w:val="center"/>
        <w:rPr>
          <w:rFonts w:ascii="Century Gothic" w:hAnsi="Century Gothic" w:cs="Arial"/>
          <w:b/>
          <w:bCs/>
          <w:sz w:val="22"/>
          <w:szCs w:val="22"/>
        </w:rPr>
      </w:pPr>
    </w:p>
    <w:p w:rsidRPr="001F2A6F" w:rsidR="001F2A6F" w:rsidP="001F2A6F" w:rsidRDefault="001F2A6F" w14:paraId="6C5E6A05" w14:textId="77777777">
      <w:pPr>
        <w:jc w:val="center"/>
        <w:rPr>
          <w:rFonts w:ascii="Century Gothic" w:hAnsi="Century Gothic" w:cs="Arial"/>
          <w:b/>
          <w:bCs/>
          <w:sz w:val="22"/>
          <w:szCs w:val="22"/>
        </w:rPr>
      </w:pPr>
      <w:r w:rsidRPr="001F2A6F">
        <w:rPr>
          <w:rFonts w:ascii="Century Gothic" w:hAnsi="Century Gothic" w:cs="Arial"/>
          <w:b/>
          <w:bCs/>
          <w:sz w:val="22"/>
          <w:szCs w:val="22"/>
        </w:rPr>
        <w:t xml:space="preserve">                                              </w:t>
      </w:r>
    </w:p>
    <w:p w:rsidRPr="001F2A6F" w:rsidR="001F2A6F" w:rsidP="001F2A6F" w:rsidRDefault="001F2A6F" w14:paraId="7D164550" w14:textId="490D05FE">
      <w:pPr>
        <w:jc w:val="center"/>
        <w:rPr>
          <w:rFonts w:ascii="Century Gothic" w:hAnsi="Century Gothic" w:cs="Arial"/>
          <w:b/>
          <w:bCs/>
          <w:sz w:val="22"/>
          <w:szCs w:val="22"/>
        </w:rPr>
      </w:pPr>
    </w:p>
    <w:p w:rsidRPr="001F2A6F" w:rsidR="001F2A6F" w:rsidP="001F2A6F" w:rsidRDefault="00A34D5C" w14:paraId="5A6E05DF" w14:textId="5D145B6A">
      <w:pPr>
        <w:jc w:val="center"/>
        <w:rPr>
          <w:rFonts w:ascii="Century Gothic" w:hAnsi="Century Gothic" w:cs="Arial"/>
          <w:b/>
          <w:bCs/>
          <w:sz w:val="22"/>
          <w:szCs w:val="22"/>
        </w:rPr>
      </w:pPr>
      <w:r>
        <w:rPr>
          <w:rFonts w:ascii="Century Gothic" w:hAnsi="Century Gothic" w:cs="Arial"/>
          <w:b/>
          <w:bCs/>
          <w:sz w:val="22"/>
          <w:szCs w:val="22"/>
        </w:rPr>
        <w:t>SECKFORD</w:t>
      </w:r>
      <w:r w:rsidRPr="001F2A6F" w:rsidR="001F2A6F">
        <w:rPr>
          <w:rFonts w:ascii="Century Gothic" w:hAnsi="Century Gothic" w:cs="Arial"/>
          <w:b/>
          <w:bCs/>
          <w:sz w:val="22"/>
          <w:szCs w:val="22"/>
        </w:rPr>
        <w:t xml:space="preserve"> EDUCATION TRUST</w:t>
      </w:r>
    </w:p>
    <w:p w:rsidRPr="001F2A6F" w:rsidR="001F2A6F" w:rsidP="001F2A6F" w:rsidRDefault="001F2A6F" w14:paraId="49E426EF" w14:textId="77777777">
      <w:pPr>
        <w:jc w:val="center"/>
        <w:rPr>
          <w:rFonts w:ascii="Century Gothic" w:hAnsi="Century Gothic" w:cs="Arial"/>
          <w:b/>
          <w:bCs/>
          <w:sz w:val="22"/>
          <w:szCs w:val="22"/>
        </w:rPr>
      </w:pPr>
    </w:p>
    <w:p w:rsidRPr="001F2A6F" w:rsidR="001F2A6F" w:rsidP="57649B11" w:rsidRDefault="00A34D5C" w14:paraId="50B68061" w14:textId="0B1A0AD1">
      <w:pPr>
        <w:jc w:val="center"/>
        <w:rPr>
          <w:rFonts w:ascii="Century Gothic" w:hAnsi="Century Gothic" w:cs="Arial"/>
          <w:b/>
          <w:bCs/>
          <w:sz w:val="22"/>
          <w:szCs w:val="22"/>
        </w:rPr>
      </w:pPr>
      <w:r w:rsidRPr="57649B11">
        <w:rPr>
          <w:rFonts w:ascii="Century Gothic" w:hAnsi="Century Gothic" w:cs="Arial"/>
          <w:b/>
          <w:bCs/>
          <w:sz w:val="22"/>
          <w:szCs w:val="22"/>
        </w:rPr>
        <w:t xml:space="preserve">SET </w:t>
      </w:r>
      <w:r w:rsidRPr="57649B11" w:rsidR="6DB5B767">
        <w:rPr>
          <w:rFonts w:ascii="Century Gothic" w:hAnsi="Century Gothic" w:cs="Arial"/>
          <w:b/>
          <w:bCs/>
          <w:sz w:val="22"/>
          <w:szCs w:val="22"/>
        </w:rPr>
        <w:t>BECCLES</w:t>
      </w:r>
      <w:r w:rsidRPr="57649B11" w:rsidR="001C218B">
        <w:rPr>
          <w:rFonts w:ascii="Century Gothic" w:hAnsi="Century Gothic" w:cs="Arial"/>
          <w:b/>
          <w:bCs/>
          <w:sz w:val="22"/>
          <w:szCs w:val="22"/>
        </w:rPr>
        <w:t xml:space="preserve"> </w:t>
      </w:r>
      <w:r w:rsidRPr="57649B11" w:rsidR="00FE22C2">
        <w:rPr>
          <w:rFonts w:ascii="Century Gothic" w:hAnsi="Century Gothic" w:cs="Arial"/>
          <w:b/>
          <w:bCs/>
          <w:sz w:val="22"/>
          <w:szCs w:val="22"/>
        </w:rPr>
        <w:t>SCHOOL</w:t>
      </w:r>
      <w:r w:rsidRPr="57649B11" w:rsidR="001F2A6F">
        <w:rPr>
          <w:rFonts w:ascii="Century Gothic" w:hAnsi="Century Gothic" w:cs="Arial"/>
          <w:b/>
          <w:bCs/>
          <w:sz w:val="22"/>
          <w:szCs w:val="22"/>
        </w:rPr>
        <w:t xml:space="preserve"> JOB DESCRIPTION</w:t>
      </w:r>
    </w:p>
    <w:p w:rsidRPr="001F2A6F" w:rsidR="001F2A6F" w:rsidP="57649B11" w:rsidRDefault="001F2A6F" w14:paraId="6B5CF667" w14:textId="6865C4DA">
      <w:pPr>
        <w:jc w:val="center"/>
        <w:rPr>
          <w:rFonts w:ascii="Century Gothic" w:hAnsi="Century Gothic" w:cs="Arial"/>
          <w:b/>
          <w:bCs/>
          <w:sz w:val="22"/>
          <w:szCs w:val="22"/>
        </w:rPr>
      </w:pPr>
    </w:p>
    <w:p w:rsidR="254D260D" w:rsidP="57649B11" w:rsidRDefault="009B5493" w14:paraId="1A19DA04" w14:textId="4388E658">
      <w:pPr>
        <w:jc w:val="center"/>
        <w:rPr>
          <w:rFonts w:ascii="Century Gothic" w:hAnsi="Century Gothic" w:cs="Arial"/>
          <w:b/>
          <w:bCs/>
          <w:sz w:val="22"/>
          <w:szCs w:val="22"/>
        </w:rPr>
      </w:pPr>
      <w:r>
        <w:rPr>
          <w:rFonts w:ascii="Century Gothic" w:hAnsi="Century Gothic" w:cs="Arial"/>
          <w:b/>
          <w:bCs/>
          <w:sz w:val="22"/>
          <w:szCs w:val="22"/>
        </w:rPr>
        <w:t xml:space="preserve">TEACHER OF </w:t>
      </w:r>
      <w:r w:rsidR="0087077F">
        <w:rPr>
          <w:rFonts w:ascii="Century Gothic" w:hAnsi="Century Gothic" w:cs="Arial"/>
          <w:b/>
          <w:bCs/>
          <w:sz w:val="22"/>
          <w:szCs w:val="22"/>
        </w:rPr>
        <w:t>DESIGN &amp; TECHNOLOGY</w:t>
      </w:r>
    </w:p>
    <w:p w:rsidR="001C218B" w:rsidP="57649B11" w:rsidRDefault="001C218B" w14:paraId="791B36A3" w14:textId="77777777">
      <w:pPr>
        <w:jc w:val="center"/>
        <w:rPr>
          <w:rFonts w:ascii="Century Gothic" w:hAnsi="Century Gothic" w:cs="Arial"/>
          <w:sz w:val="22"/>
          <w:szCs w:val="22"/>
        </w:rPr>
      </w:pPr>
    </w:p>
    <w:p w:rsidRPr="005C7B0C" w:rsidR="001C218B" w:rsidP="57649B11" w:rsidRDefault="001C218B" w14:paraId="4B21B22D" w14:textId="7BF79A67">
      <w:pPr>
        <w:jc w:val="center"/>
        <w:rPr>
          <w:rFonts w:ascii="Century Gothic" w:hAnsi="Century Gothic" w:cs="Arial" w:eastAsiaTheme="minorEastAsia"/>
          <w:b/>
          <w:bCs/>
          <w:sz w:val="22"/>
          <w:szCs w:val="22"/>
          <w:lang w:val="en-GB" w:eastAsia="en-GB"/>
        </w:rPr>
      </w:pPr>
      <w:r w:rsidRPr="57649B11">
        <w:rPr>
          <w:rFonts w:ascii="Century Gothic" w:hAnsi="Century Gothic" w:cs="Arial" w:eastAsiaTheme="minorEastAsia"/>
          <w:b/>
          <w:bCs/>
          <w:sz w:val="22"/>
          <w:szCs w:val="22"/>
          <w:lang w:val="en-GB" w:eastAsia="en-GB"/>
        </w:rPr>
        <w:t>PERMANEN</w:t>
      </w:r>
      <w:r w:rsidRPr="57649B11" w:rsidR="612884C4">
        <w:rPr>
          <w:rFonts w:ascii="Century Gothic" w:hAnsi="Century Gothic" w:cs="Arial" w:eastAsiaTheme="minorEastAsia"/>
          <w:b/>
          <w:bCs/>
          <w:sz w:val="22"/>
          <w:szCs w:val="22"/>
          <w:lang w:val="en-GB" w:eastAsia="en-GB"/>
        </w:rPr>
        <w:t>T</w:t>
      </w:r>
      <w:r w:rsidRPr="57649B11">
        <w:rPr>
          <w:rFonts w:ascii="Century Gothic" w:hAnsi="Century Gothic" w:cs="Arial" w:eastAsiaTheme="minorEastAsia"/>
          <w:b/>
          <w:bCs/>
          <w:sz w:val="22"/>
          <w:szCs w:val="22"/>
          <w:lang w:val="en-GB" w:eastAsia="en-GB"/>
        </w:rPr>
        <w:t xml:space="preserve">, </w:t>
      </w:r>
      <w:r w:rsidR="00F72E9F">
        <w:rPr>
          <w:rFonts w:ascii="Century Gothic" w:hAnsi="Century Gothic" w:cs="Arial" w:eastAsiaTheme="minorEastAsia"/>
          <w:b/>
          <w:bCs/>
          <w:sz w:val="22"/>
          <w:szCs w:val="22"/>
          <w:lang w:val="en-GB" w:eastAsia="en-GB"/>
        </w:rPr>
        <w:t>FULL-TIME</w:t>
      </w:r>
    </w:p>
    <w:p w:rsidRPr="001F2A6F" w:rsidR="00F30926" w:rsidP="57649B11" w:rsidRDefault="00F30926" w14:paraId="4127DC54" w14:textId="77777777">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480"/>
        <w:gridCol w:w="6914"/>
      </w:tblGrid>
      <w:tr w:rsidRPr="001F2A6F" w:rsidR="00465E63" w:rsidTr="57649B11" w14:paraId="7C78EA65" w14:textId="77777777">
        <w:tc>
          <w:tcPr>
            <w:tcW w:w="2480" w:type="dxa"/>
          </w:tcPr>
          <w:p w:rsidRPr="001C218B" w:rsidR="00F3422A" w:rsidP="57649B11" w:rsidRDefault="00F3422A" w14:paraId="313C5623" w14:textId="77777777">
            <w:pPr>
              <w:rPr>
                <w:rFonts w:ascii="Century Gothic" w:hAnsi="Century Gothic" w:cs="Arial"/>
                <w:b/>
                <w:bCs/>
                <w:sz w:val="22"/>
                <w:szCs w:val="22"/>
              </w:rPr>
            </w:pPr>
            <w:r w:rsidRPr="57649B11">
              <w:rPr>
                <w:rFonts w:ascii="Century Gothic" w:hAnsi="Century Gothic" w:cs="Arial"/>
                <w:b/>
                <w:bCs/>
                <w:sz w:val="22"/>
                <w:szCs w:val="22"/>
              </w:rPr>
              <w:t>Line Manager:</w:t>
            </w:r>
          </w:p>
        </w:tc>
        <w:tc>
          <w:tcPr>
            <w:tcW w:w="6914" w:type="dxa"/>
          </w:tcPr>
          <w:p w:rsidRPr="001C218B" w:rsidR="00F3422A" w:rsidP="57649B11" w:rsidRDefault="009B5493" w14:paraId="72C14B76" w14:textId="493CD234">
            <w:pPr>
              <w:rPr>
                <w:rFonts w:ascii="Century Gothic" w:hAnsi="Century Gothic" w:cs="Arial"/>
                <w:sz w:val="22"/>
                <w:szCs w:val="22"/>
              </w:rPr>
            </w:pPr>
            <w:r>
              <w:rPr>
                <w:rFonts w:ascii="Century Gothic" w:hAnsi="Century Gothic" w:cs="Arial"/>
                <w:sz w:val="22"/>
                <w:szCs w:val="22"/>
              </w:rPr>
              <w:t>Headteacher</w:t>
            </w:r>
          </w:p>
        </w:tc>
      </w:tr>
      <w:tr w:rsidRPr="001F2A6F" w:rsidR="00465E63" w:rsidTr="57649B11" w14:paraId="7F5CC431" w14:textId="77777777">
        <w:tc>
          <w:tcPr>
            <w:tcW w:w="2480" w:type="dxa"/>
          </w:tcPr>
          <w:p w:rsidRPr="001C218B" w:rsidR="00F3422A" w:rsidP="57649B11" w:rsidRDefault="00F3422A" w14:paraId="45C520B3" w14:textId="77777777">
            <w:pPr>
              <w:rPr>
                <w:rFonts w:ascii="Century Gothic" w:hAnsi="Century Gothic" w:cs="Arial"/>
                <w:b/>
                <w:bCs/>
                <w:sz w:val="22"/>
                <w:szCs w:val="22"/>
              </w:rPr>
            </w:pPr>
            <w:r w:rsidRPr="57649B11">
              <w:rPr>
                <w:rFonts w:ascii="Century Gothic" w:hAnsi="Century Gothic" w:cs="Arial"/>
                <w:b/>
                <w:bCs/>
                <w:sz w:val="22"/>
                <w:szCs w:val="22"/>
              </w:rPr>
              <w:t>Salary:</w:t>
            </w:r>
          </w:p>
        </w:tc>
        <w:tc>
          <w:tcPr>
            <w:tcW w:w="6914" w:type="dxa"/>
          </w:tcPr>
          <w:p w:rsidRPr="001C218B" w:rsidR="00F3422A" w:rsidP="57649B11" w:rsidRDefault="009B5493" w14:paraId="6D1C7368" w14:textId="58BE1F1E">
            <w:pPr>
              <w:rPr>
                <w:rFonts w:ascii="Century Gothic" w:hAnsi="Century Gothic" w:cs="Arial"/>
              </w:rPr>
            </w:pPr>
            <w:r>
              <w:rPr>
                <w:rFonts w:ascii="Century Gothic" w:hAnsi="Century Gothic" w:cs="Arial"/>
              </w:rPr>
              <w:t xml:space="preserve">MPS 1- UPS 3 </w:t>
            </w:r>
            <w:r w:rsidRPr="57649B11" w:rsidR="001F2A6F">
              <w:rPr>
                <w:rFonts w:ascii="Century Gothic" w:hAnsi="Century Gothic" w:cs="Arial"/>
              </w:rPr>
              <w:t xml:space="preserve">of the SET </w:t>
            </w:r>
            <w:r>
              <w:rPr>
                <w:rFonts w:ascii="Century Gothic" w:hAnsi="Century Gothic" w:cs="Arial"/>
              </w:rPr>
              <w:t>Teaching</w:t>
            </w:r>
            <w:r w:rsidRPr="57649B11" w:rsidR="001F2A6F">
              <w:rPr>
                <w:rFonts w:ascii="Century Gothic" w:hAnsi="Century Gothic" w:cs="Arial"/>
              </w:rPr>
              <w:t xml:space="preserve"> Staff Salary Scale</w:t>
            </w:r>
          </w:p>
          <w:p w:rsidRPr="001C218B" w:rsidR="001F2A6F" w:rsidP="57649B11" w:rsidRDefault="001F2A6F" w14:paraId="61FB18DF" w14:textId="40EAFE3B">
            <w:pPr>
              <w:rPr>
                <w:rFonts w:ascii="Century Gothic" w:hAnsi="Century Gothic" w:cs="Arial"/>
              </w:rPr>
            </w:pPr>
            <w:bookmarkStart w:name="_Hlk105594947" w:id="1"/>
            <w:r w:rsidRPr="57649B11">
              <w:rPr>
                <w:rFonts w:ascii="Century Gothic" w:hAnsi="Century Gothic" w:cs="Arial"/>
                <w:b/>
                <w:bCs/>
              </w:rPr>
              <w:t>FTE</w:t>
            </w:r>
            <w:r w:rsidRPr="57649B11">
              <w:rPr>
                <w:rFonts w:ascii="Century Gothic" w:hAnsi="Century Gothic" w:cs="Arial"/>
              </w:rPr>
              <w:t xml:space="preserve"> </w:t>
            </w:r>
            <w:r w:rsidRPr="57649B11" w:rsidR="001C218B">
              <w:rPr>
                <w:rFonts w:ascii="Century Gothic" w:hAnsi="Century Gothic" w:cs="Arial"/>
              </w:rPr>
              <w:t>£</w:t>
            </w:r>
            <w:r w:rsidR="009B5493">
              <w:rPr>
                <w:rFonts w:ascii="Century Gothic" w:hAnsi="Century Gothic" w:cs="Arial"/>
              </w:rPr>
              <w:t>28,000</w:t>
            </w:r>
            <w:r w:rsidRPr="57649B11" w:rsidR="005C7B0C">
              <w:rPr>
                <w:rFonts w:ascii="Century Gothic" w:hAnsi="Century Gothic" w:cs="Arial"/>
              </w:rPr>
              <w:t xml:space="preserve"> - £</w:t>
            </w:r>
            <w:r w:rsidR="009B5493">
              <w:rPr>
                <w:rFonts w:ascii="Century Gothic" w:hAnsi="Century Gothic" w:cs="Arial"/>
              </w:rPr>
              <w:t>43,685</w:t>
            </w:r>
            <w:r w:rsidRPr="57649B11">
              <w:rPr>
                <w:rFonts w:ascii="Century Gothic" w:hAnsi="Century Gothic" w:cs="Arial"/>
              </w:rPr>
              <w:t xml:space="preserve"> per annum</w:t>
            </w:r>
          </w:p>
          <w:bookmarkEnd w:id="1"/>
          <w:p w:rsidRPr="001C218B" w:rsidR="001F2A6F" w:rsidP="57649B11" w:rsidRDefault="001F2A6F" w14:paraId="122DBA9D" w14:textId="542ED55E">
            <w:pPr>
              <w:rPr>
                <w:rFonts w:ascii="Century Gothic" w:hAnsi="Century Gothic" w:cs="Arial"/>
              </w:rPr>
            </w:pPr>
          </w:p>
        </w:tc>
      </w:tr>
    </w:tbl>
    <w:p w:rsidRPr="001F2A6F" w:rsidR="00AC2356" w:rsidP="00F30926" w:rsidRDefault="00AC2356" w14:paraId="19C90295" w14:textId="77777777">
      <w:pPr>
        <w:rPr>
          <w:rFonts w:ascii="Century Gothic" w:hAnsi="Century Gothic" w:cs="Arial"/>
          <w:bCs/>
          <w:sz w:val="22"/>
          <w:szCs w:val="22"/>
        </w:rPr>
      </w:pPr>
      <w:r w:rsidRPr="001F2A6F">
        <w:rPr>
          <w:rFonts w:ascii="Century Gothic" w:hAnsi="Century Gothic" w:cs="Arial"/>
          <w:b/>
          <w:bCs/>
          <w:sz w:val="22"/>
          <w:szCs w:val="22"/>
        </w:rPr>
        <w:tab/>
      </w:r>
      <w:r w:rsidRPr="001F2A6F">
        <w:rPr>
          <w:rFonts w:ascii="Century Gothic" w:hAnsi="Century Gothic" w:cs="Arial"/>
          <w:b/>
          <w:bCs/>
          <w:sz w:val="22"/>
          <w:szCs w:val="22"/>
        </w:rPr>
        <w:tab/>
      </w:r>
    </w:p>
    <w:p w:rsidRPr="001F2A6F" w:rsidR="00E23383" w:rsidP="00F30926" w:rsidRDefault="00BB749C" w14:paraId="4F74CBDF" w14:textId="77777777">
      <w:pPr>
        <w:jc w:val="both"/>
        <w:rPr>
          <w:rFonts w:ascii="Century Gothic" w:hAnsi="Century Gothic" w:cs="Arial"/>
          <w:b/>
          <w:sz w:val="22"/>
          <w:szCs w:val="22"/>
          <w:lang w:val="en-GB"/>
        </w:rPr>
      </w:pPr>
      <w:r w:rsidRPr="57649B11">
        <w:rPr>
          <w:rFonts w:ascii="Century Gothic" w:hAnsi="Century Gothic" w:cs="Arial"/>
          <w:b/>
          <w:bCs/>
          <w:sz w:val="22"/>
          <w:szCs w:val="22"/>
          <w:lang w:val="en-GB"/>
        </w:rPr>
        <w:t>THE POST</w:t>
      </w:r>
    </w:p>
    <w:p w:rsidR="57649B11" w:rsidP="57649B11" w:rsidRDefault="57649B11" w14:paraId="0AFEB35F" w14:textId="0F25FE95">
      <w:pPr>
        <w:jc w:val="both"/>
        <w:rPr>
          <w:rFonts w:ascii="Century Gothic" w:hAnsi="Century Gothic" w:cs="Arial"/>
          <w:sz w:val="22"/>
          <w:szCs w:val="22"/>
        </w:rPr>
      </w:pPr>
    </w:p>
    <w:p w:rsidR="00A34D5C" w:rsidP="57649B11" w:rsidRDefault="00A34D5C" w14:paraId="6C48EA4D" w14:textId="27970F4B">
      <w:pPr>
        <w:jc w:val="both"/>
        <w:rPr>
          <w:rFonts w:ascii="Century Gothic" w:hAnsi="Century Gothic" w:cs="Arial"/>
          <w:sz w:val="22"/>
          <w:szCs w:val="22"/>
        </w:rPr>
      </w:pPr>
      <w:bookmarkStart w:name="_Hlk105595036" w:id="2"/>
      <w:r w:rsidRPr="57649B11">
        <w:rPr>
          <w:rFonts w:ascii="Century Gothic" w:hAnsi="Century Gothic" w:cs="Arial"/>
          <w:sz w:val="22"/>
          <w:szCs w:val="22"/>
        </w:rPr>
        <w:t xml:space="preserve">Set </w:t>
      </w:r>
      <w:r w:rsidRPr="57649B11" w:rsidR="4EA742B2">
        <w:rPr>
          <w:rFonts w:ascii="Century Gothic" w:hAnsi="Century Gothic" w:cs="Arial"/>
          <w:sz w:val="22"/>
          <w:szCs w:val="22"/>
        </w:rPr>
        <w:t>BECCLES</w:t>
      </w:r>
      <w:r w:rsidRPr="57649B11" w:rsidR="00FE22C2">
        <w:rPr>
          <w:rFonts w:ascii="Century Gothic" w:hAnsi="Century Gothic" w:cs="Arial"/>
          <w:sz w:val="22"/>
          <w:szCs w:val="22"/>
        </w:rPr>
        <w:t xml:space="preserve"> School</w:t>
      </w:r>
      <w:r w:rsidRPr="57649B11" w:rsidR="009F5066">
        <w:rPr>
          <w:rFonts w:ascii="Century Gothic" w:hAnsi="Century Gothic" w:cs="Arial"/>
          <w:sz w:val="22"/>
          <w:szCs w:val="22"/>
        </w:rPr>
        <w:t xml:space="preserve"> seeks to appoint </w:t>
      </w:r>
      <w:bookmarkEnd w:id="2"/>
      <w:r w:rsidR="009B5493">
        <w:rPr>
          <w:rFonts w:ascii="Century Gothic" w:hAnsi="Century Gothic" w:cs="Arial"/>
          <w:sz w:val="22"/>
          <w:szCs w:val="22"/>
        </w:rPr>
        <w:t xml:space="preserve">a TEACHER </w:t>
      </w:r>
      <w:r w:rsidRPr="0087077F" w:rsidR="009B5493">
        <w:rPr>
          <w:rFonts w:ascii="Century Gothic" w:hAnsi="Century Gothic" w:cs="Arial"/>
          <w:sz w:val="22"/>
          <w:szCs w:val="22"/>
        </w:rPr>
        <w:t>OF</w:t>
      </w:r>
      <w:r w:rsidRPr="0087077F" w:rsidR="0087077F">
        <w:rPr>
          <w:rFonts w:ascii="Century Gothic" w:hAnsi="Century Gothic" w:cs="Arial"/>
          <w:sz w:val="22"/>
          <w:szCs w:val="22"/>
        </w:rPr>
        <w:t xml:space="preserve"> </w:t>
      </w:r>
      <w:r w:rsidRPr="0087077F" w:rsidR="0087077F">
        <w:rPr>
          <w:rFonts w:ascii="Century Gothic" w:hAnsi="Century Gothic" w:cs="Arial"/>
          <w:bCs/>
          <w:sz w:val="22"/>
          <w:szCs w:val="22"/>
        </w:rPr>
        <w:t>DESIGN &amp; TECHNOLOGY</w:t>
      </w:r>
    </w:p>
    <w:p w:rsidRPr="00A34D5C" w:rsidR="001C218B" w:rsidP="57649B11" w:rsidRDefault="001C218B" w14:paraId="6621B4AF" w14:textId="77777777">
      <w:pPr>
        <w:autoSpaceDE w:val="0"/>
        <w:autoSpaceDN w:val="0"/>
        <w:adjustRightInd w:val="0"/>
        <w:jc w:val="both"/>
        <w:rPr>
          <w:rFonts w:ascii="Century Gothic" w:hAnsi="Century Gothic" w:cs="Arial"/>
          <w:sz w:val="22"/>
          <w:szCs w:val="22"/>
        </w:rPr>
      </w:pPr>
    </w:p>
    <w:p w:rsidRPr="00A34D5C" w:rsidR="00A51C59" w:rsidP="57649B11" w:rsidRDefault="1078E2D7" w14:paraId="076D4936" w14:textId="71500750">
      <w:pPr>
        <w:jc w:val="both"/>
        <w:rPr>
          <w:rFonts w:ascii="Century Gothic" w:hAnsi="Century Gothic" w:cs="Arial"/>
          <w:sz w:val="22"/>
          <w:szCs w:val="22"/>
        </w:rPr>
      </w:pPr>
      <w:r w:rsidRPr="57649B11">
        <w:rPr>
          <w:rFonts w:ascii="Century Gothic" w:hAnsi="Century Gothic" w:cs="Arial"/>
          <w:sz w:val="22"/>
          <w:szCs w:val="22"/>
        </w:rPr>
        <w:t>Set BECCLES School is a member of the Seckford Education Trust (SET), led by the CEO.</w:t>
      </w:r>
      <w:r w:rsidRPr="57649B11" w:rsidR="00A51C59">
        <w:rPr>
          <w:rFonts w:ascii="Century Gothic" w:hAnsi="Century Gothic" w:cs="Arial"/>
          <w:sz w:val="22"/>
          <w:szCs w:val="22"/>
        </w:rPr>
        <w:t xml:space="preserve">  </w:t>
      </w:r>
    </w:p>
    <w:p w:rsidRPr="001F2A6F" w:rsidR="00C2519E" w:rsidP="57649B11" w:rsidRDefault="00C2519E" w14:paraId="069E527F" w14:textId="77777777">
      <w:pPr>
        <w:jc w:val="both"/>
        <w:rPr>
          <w:rFonts w:ascii="Century Gothic" w:hAnsi="Century Gothic" w:cs="Arial"/>
          <w:sz w:val="22"/>
          <w:szCs w:val="22"/>
        </w:rPr>
      </w:pPr>
    </w:p>
    <w:p w:rsidRPr="001F2A6F" w:rsidR="00C2519E" w:rsidP="57649B11" w:rsidRDefault="00C2519E" w14:paraId="02CF7642" w14:textId="4B62CE82">
      <w:pPr>
        <w:jc w:val="both"/>
        <w:rPr>
          <w:rFonts w:ascii="Century Gothic" w:hAnsi="Century Gothic" w:cs="Arial"/>
          <w:sz w:val="22"/>
          <w:szCs w:val="22"/>
          <w:lang w:val="en-GB"/>
        </w:rPr>
      </w:pPr>
      <w:r w:rsidRPr="57649B11">
        <w:rPr>
          <w:rFonts w:ascii="Century Gothic" w:hAnsi="Century Gothic" w:cs="Arial"/>
          <w:sz w:val="22"/>
          <w:szCs w:val="22"/>
          <w:lang w:val="en-GB"/>
        </w:rPr>
        <w:t>On appointment, the successful candidate will be required to complete a six</w:t>
      </w:r>
      <w:r w:rsidRPr="57649B11" w:rsidR="00BC6CE2">
        <w:rPr>
          <w:rFonts w:ascii="Century Gothic" w:hAnsi="Century Gothic" w:cs="Arial"/>
          <w:sz w:val="22"/>
          <w:szCs w:val="22"/>
          <w:lang w:val="en-GB"/>
        </w:rPr>
        <w:t>-</w:t>
      </w:r>
      <w:r w:rsidRPr="57649B11">
        <w:rPr>
          <w:rFonts w:ascii="Century Gothic" w:hAnsi="Century Gothic" w:cs="Arial"/>
          <w:sz w:val="22"/>
          <w:szCs w:val="22"/>
          <w:lang w:val="en-GB"/>
        </w:rPr>
        <w:t>month probationary period.</w:t>
      </w:r>
    </w:p>
    <w:p w:rsidRPr="001F2A6F" w:rsidR="00C2519E" w:rsidP="00A51C59" w:rsidRDefault="00C2519E" w14:paraId="6BF86437" w14:textId="77777777">
      <w:pPr>
        <w:jc w:val="both"/>
        <w:rPr>
          <w:rFonts w:ascii="Century Gothic" w:hAnsi="Century Gothic" w:cs="Arial"/>
          <w:sz w:val="22"/>
          <w:szCs w:val="22"/>
        </w:rPr>
      </w:pPr>
    </w:p>
    <w:p w:rsidRPr="001F2A6F" w:rsidR="00CC1D86" w:rsidP="00CC1D86" w:rsidRDefault="00CC1D86" w14:paraId="33299290" w14:textId="77777777">
      <w:pPr>
        <w:pStyle w:val="ListParagraph"/>
        <w:adjustRightInd w:val="0"/>
        <w:spacing w:after="240"/>
        <w:ind w:left="0"/>
        <w:rPr>
          <w:rFonts w:ascii="Century Gothic" w:hAnsi="Century Gothic" w:eastAsia="Arial" w:cs="Arial"/>
          <w:b/>
          <w:lang w:eastAsia="en-GB"/>
        </w:rPr>
      </w:pPr>
      <w:r w:rsidRPr="001F2A6F">
        <w:rPr>
          <w:rFonts w:ascii="Century Gothic" w:hAnsi="Century Gothic" w:eastAsia="Arial" w:cs="Arial"/>
          <w:b/>
          <w:lang w:eastAsia="en-GB"/>
        </w:rPr>
        <w:t>PERSON SPECIFICATION</w:t>
      </w:r>
    </w:p>
    <w:p w:rsidRPr="001F2A6F" w:rsidR="00CC1D86" w:rsidP="00CC1D86" w:rsidRDefault="00CC1D86" w14:paraId="5CE85D2D" w14:textId="10CED6BB">
      <w:pPr>
        <w:spacing w:after="240"/>
        <w:jc w:val="both"/>
        <w:rPr>
          <w:rFonts w:ascii="Century Gothic" w:hAnsi="Century Gothic" w:eastAsia="Calibri" w:cs="Arial"/>
          <w:sz w:val="22"/>
          <w:szCs w:val="22"/>
        </w:rPr>
      </w:pPr>
      <w:r w:rsidRPr="001F2A6F">
        <w:rPr>
          <w:rFonts w:ascii="Century Gothic" w:hAnsi="Century Gothic" w:eastAsia="Calibri" w:cs="Arial"/>
          <w:sz w:val="22"/>
          <w:szCs w:val="22"/>
        </w:rPr>
        <w:t xml:space="preserve">The personal competencies expected of all </w:t>
      </w:r>
      <w:r w:rsidR="00CB0FA0">
        <w:rPr>
          <w:rFonts w:ascii="Century Gothic" w:hAnsi="Century Gothic" w:eastAsia="Calibri" w:cs="Arial"/>
          <w:sz w:val="22"/>
          <w:szCs w:val="22"/>
        </w:rPr>
        <w:t>School</w:t>
      </w:r>
      <w:r w:rsidRPr="001F2A6F">
        <w:rPr>
          <w:rFonts w:ascii="Century Gothic" w:hAnsi="Century Gothic" w:eastAsia="Calibri" w:cs="Arial"/>
          <w:sz w:val="22"/>
          <w:szCs w:val="22"/>
        </w:rPr>
        <w:t xml:space="preserve"> support staff are:</w:t>
      </w:r>
    </w:p>
    <w:p w:rsidRPr="001F2A6F" w:rsidR="00CC1D86" w:rsidP="00C407FF" w:rsidRDefault="00CC1D86" w14:paraId="594B7065" w14:textId="77777777">
      <w:pPr>
        <w:pStyle w:val="ListParagraph"/>
        <w:numPr>
          <w:ilvl w:val="0"/>
          <w:numId w:val="2"/>
        </w:numPr>
        <w:rPr>
          <w:rFonts w:ascii="Century Gothic" w:hAnsi="Century Gothic" w:cs="Arial"/>
        </w:rPr>
      </w:pPr>
      <w:r w:rsidRPr="001F2A6F">
        <w:rPr>
          <w:rFonts w:ascii="Century Gothic" w:hAnsi="Century Gothic" w:cs="Arial"/>
        </w:rPr>
        <w:t>The ability to communicate clearly and tactfully using appropriate methods and an awareness of the impact of y</w:t>
      </w:r>
      <w:r w:rsidRPr="001F2A6F" w:rsidR="00827648">
        <w:rPr>
          <w:rFonts w:ascii="Century Gothic" w:hAnsi="Century Gothic" w:cs="Arial"/>
        </w:rPr>
        <w:t>our own communication on others;</w:t>
      </w:r>
    </w:p>
    <w:p w:rsidRPr="001F2A6F" w:rsidR="00CC1D86" w:rsidP="00C407FF" w:rsidRDefault="00CC1D86" w14:paraId="3E23C5DB" w14:textId="77777777">
      <w:pPr>
        <w:pStyle w:val="ListParagraph"/>
        <w:numPr>
          <w:ilvl w:val="0"/>
          <w:numId w:val="2"/>
        </w:numPr>
        <w:rPr>
          <w:rFonts w:ascii="Century Gothic" w:hAnsi="Century Gothic" w:cs="Arial"/>
        </w:rPr>
      </w:pPr>
      <w:r w:rsidRPr="001F2A6F">
        <w:rPr>
          <w:rFonts w:ascii="Century Gothic" w:hAnsi="Century Gothic" w:cs="Arial"/>
        </w:rPr>
        <w:t>Able to maintain positive relationships with all and able to work as an effective and flexible part of a team; willing to change methods of work a</w:t>
      </w:r>
      <w:r w:rsidRPr="001F2A6F" w:rsidR="00827648">
        <w:rPr>
          <w:rFonts w:ascii="Century Gothic" w:hAnsi="Century Gothic" w:cs="Arial"/>
        </w:rPr>
        <w:t>nd routines to benefit the team;</w:t>
      </w:r>
    </w:p>
    <w:p w:rsidRPr="001F2A6F" w:rsidR="00CC1D86" w:rsidP="00C407FF" w:rsidRDefault="00CC1D86" w14:paraId="7D6A435D" w14:textId="77777777">
      <w:pPr>
        <w:pStyle w:val="ListParagraph"/>
        <w:numPr>
          <w:ilvl w:val="0"/>
          <w:numId w:val="2"/>
        </w:numPr>
        <w:rPr>
          <w:rFonts w:ascii="Century Gothic" w:hAnsi="Century Gothic" w:cs="Arial"/>
        </w:rPr>
      </w:pPr>
      <w:r w:rsidRPr="57649B11">
        <w:rPr>
          <w:rFonts w:ascii="Century Gothic" w:hAnsi="Century Gothic" w:cs="Arial"/>
        </w:rPr>
        <w:t>Willingness to accept responsibility for your own actions; the ability to prioritise effectively, meet deadlines and accept challenges.</w:t>
      </w:r>
    </w:p>
    <w:p w:rsidRPr="001F2A6F" w:rsidR="00CC1D86" w:rsidP="00CC1D86" w:rsidRDefault="00CC1D86" w14:paraId="67814ED4" w14:textId="77777777">
      <w:pPr>
        <w:rPr>
          <w:rFonts w:ascii="Century Gothic" w:hAnsi="Century Gothic" w:cs="Arial"/>
          <w:sz w:val="22"/>
          <w:szCs w:val="22"/>
        </w:rPr>
      </w:pPr>
    </w:p>
    <w:p w:rsidRPr="001F2A6F" w:rsidR="00CC1D86" w:rsidP="61C9E5FD" w:rsidRDefault="001C218B" w14:paraId="66BA17C5" w14:textId="496C97C7">
      <w:pPr>
        <w:pStyle w:val="Normal"/>
        <w:bidi w:val="0"/>
        <w:spacing w:before="0" w:beforeAutospacing="off" w:after="0" w:afterAutospacing="off" w:line="240" w:lineRule="auto"/>
        <w:ind w:left="0" w:right="0"/>
        <w:jc w:val="left"/>
        <w:rPr>
          <w:rFonts w:ascii="Century Gothic" w:hAnsi="Century Gothic" w:cs="Arial"/>
          <w:sz w:val="22"/>
          <w:szCs w:val="22"/>
        </w:rPr>
      </w:pPr>
      <w:r w:rsidRPr="61C9E5FD" w:rsidR="00CC1D86">
        <w:rPr>
          <w:rFonts w:ascii="Century Gothic" w:hAnsi="Century Gothic" w:cs="Arial"/>
          <w:sz w:val="22"/>
          <w:szCs w:val="22"/>
        </w:rPr>
        <w:t xml:space="preserve">The qualifications and </w:t>
      </w:r>
      <w:r w:rsidRPr="61C9E5FD" w:rsidR="00CC1D86">
        <w:rPr>
          <w:rFonts w:ascii="Century Gothic" w:hAnsi="Century Gothic" w:cs="Arial"/>
          <w:sz w:val="22"/>
          <w:szCs w:val="22"/>
        </w:rPr>
        <w:t>previous</w:t>
      </w:r>
      <w:r w:rsidRPr="61C9E5FD" w:rsidR="00CC1D86">
        <w:rPr>
          <w:rFonts w:ascii="Century Gothic" w:hAnsi="Century Gothic" w:cs="Arial"/>
          <w:sz w:val="22"/>
          <w:szCs w:val="22"/>
        </w:rPr>
        <w:t xml:space="preserve"> experience </w:t>
      </w:r>
      <w:r w:rsidRPr="61C9E5FD" w:rsidR="00CC1D86">
        <w:rPr>
          <w:rFonts w:ascii="Century Gothic" w:hAnsi="Century Gothic" w:cs="Arial"/>
          <w:sz w:val="22"/>
          <w:szCs w:val="22"/>
        </w:rPr>
        <w:t>required</w:t>
      </w:r>
      <w:r w:rsidRPr="61C9E5FD" w:rsidR="00CC1D86">
        <w:rPr>
          <w:rFonts w:ascii="Century Gothic" w:hAnsi="Century Gothic" w:cs="Arial"/>
          <w:sz w:val="22"/>
          <w:szCs w:val="22"/>
        </w:rPr>
        <w:t xml:space="preserve"> for a </w:t>
      </w:r>
      <w:r w:rsidRPr="61C9E5FD" w:rsidR="1F46FD05">
        <w:rPr>
          <w:rFonts w:ascii="Century Gothic" w:hAnsi="Century Gothic" w:cs="Arial"/>
          <w:sz w:val="22"/>
          <w:szCs w:val="22"/>
        </w:rPr>
        <w:t xml:space="preserve">Teacher </w:t>
      </w:r>
      <w:r w:rsidRPr="61C9E5FD" w:rsidR="001C218B">
        <w:rPr>
          <w:rFonts w:ascii="Century Gothic" w:hAnsi="Century Gothic" w:cs="Arial"/>
          <w:color w:val="FF0000"/>
          <w:sz w:val="22"/>
          <w:szCs w:val="22"/>
        </w:rPr>
        <w:t xml:space="preserve"> </w:t>
      </w:r>
      <w:r w:rsidRPr="61C9E5FD" w:rsidR="00CC1D86">
        <w:rPr>
          <w:rFonts w:ascii="Century Gothic" w:hAnsi="Century Gothic" w:cs="Arial"/>
          <w:sz w:val="22"/>
          <w:szCs w:val="22"/>
        </w:rPr>
        <w:t>are:</w:t>
      </w:r>
    </w:p>
    <w:p w:rsidRPr="001F2A6F" w:rsidR="00465E63" w:rsidP="0015627D" w:rsidRDefault="00465E63" w14:paraId="7A2D3CDE" w14:textId="6F60BE6B">
      <w:pPr>
        <w:tabs>
          <w:tab w:val="left" w:pos="204"/>
        </w:tabs>
        <w:spacing w:line="266" w:lineRule="exact"/>
        <w:contextualSpacing/>
        <w:rPr>
          <w:rFonts w:ascii="Century Gothic" w:hAnsi="Century Gothic" w:cs="Arial"/>
          <w:color w:val="FF0000"/>
        </w:rPr>
      </w:pPr>
    </w:p>
    <w:p w:rsidRPr="00CB655B" w:rsidR="00A34D5C" w:rsidP="57649B11" w:rsidRDefault="61CD5912" w14:paraId="45A9D957" w14:textId="792B62FE">
      <w:pPr>
        <w:rPr>
          <w:rFonts w:ascii="Century Gothic" w:hAnsi="Century Gothic" w:eastAsia="Century Gothic" w:cs="Century Gothic"/>
          <w:sz w:val="22"/>
          <w:szCs w:val="22"/>
          <w:lang w:val="en-GB"/>
        </w:rPr>
      </w:pPr>
      <w:r w:rsidRPr="00CB655B">
        <w:rPr>
          <w:rFonts w:ascii="Century Gothic" w:hAnsi="Century Gothic" w:eastAsia="Century Gothic" w:cs="Century Gothic"/>
          <w:b/>
          <w:bCs/>
          <w:sz w:val="22"/>
          <w:szCs w:val="22"/>
          <w:lang w:val="en-GB"/>
        </w:rPr>
        <w:t xml:space="preserve">Essential </w:t>
      </w:r>
    </w:p>
    <w:p w:rsidRPr="00CB655B" w:rsidR="009B5493" w:rsidP="00C407FF" w:rsidRDefault="009B5493" w14:paraId="7BB609D3"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Honours degree and Qualified Teacher Status (QTS); </w:t>
      </w:r>
      <w:r w:rsidRPr="00CB655B">
        <w:rPr>
          <w:rStyle w:val="eop"/>
          <w:rFonts w:ascii="Century Gothic" w:hAnsi="Century Gothic"/>
          <w:sz w:val="22"/>
          <w:szCs w:val="22"/>
        </w:rPr>
        <w:t> </w:t>
      </w:r>
    </w:p>
    <w:p w:rsidRPr="00CB655B" w:rsidR="009B5493" w:rsidP="00C407FF" w:rsidRDefault="009B5493" w14:paraId="11A3ED4C"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Evidence of relevant professional development related to subject area (with further qualifications in PDP desirable); </w:t>
      </w:r>
      <w:r w:rsidRPr="00CB655B">
        <w:rPr>
          <w:rStyle w:val="eop"/>
          <w:rFonts w:ascii="Century Gothic" w:hAnsi="Century Gothic"/>
          <w:sz w:val="22"/>
          <w:szCs w:val="22"/>
        </w:rPr>
        <w:t> </w:t>
      </w:r>
    </w:p>
    <w:p w:rsidRPr="00CB655B" w:rsidR="009B5493" w:rsidP="00C407FF" w:rsidRDefault="009B5493" w14:paraId="58D34A02"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Able to teach the full age and ability range; </w:t>
      </w:r>
      <w:r w:rsidRPr="00CB655B">
        <w:rPr>
          <w:rStyle w:val="eop"/>
          <w:rFonts w:ascii="Century Gothic" w:hAnsi="Century Gothic"/>
          <w:sz w:val="22"/>
          <w:szCs w:val="22"/>
        </w:rPr>
        <w:t> </w:t>
      </w:r>
    </w:p>
    <w:p w:rsidRPr="00CB655B" w:rsidR="009B5493" w:rsidP="00C407FF" w:rsidRDefault="009B5493" w14:paraId="3CCB20EB"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Ability to differentiate materials to meet the needs of learning in an inclusive learning environment; </w:t>
      </w:r>
      <w:r w:rsidRPr="00CB655B">
        <w:rPr>
          <w:rStyle w:val="eop"/>
          <w:rFonts w:ascii="Century Gothic" w:hAnsi="Century Gothic"/>
          <w:sz w:val="22"/>
          <w:szCs w:val="22"/>
        </w:rPr>
        <w:t> </w:t>
      </w:r>
    </w:p>
    <w:p w:rsidRPr="00CB655B" w:rsidR="009B5493" w:rsidP="00C407FF" w:rsidRDefault="009B5493" w14:paraId="57BAAA51"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lastRenderedPageBreak/>
        <w:t>Up to date knowledge of the National Curriculum in subject area; </w:t>
      </w:r>
      <w:r w:rsidRPr="00CB655B">
        <w:rPr>
          <w:rStyle w:val="eop"/>
          <w:rFonts w:ascii="Century Gothic" w:hAnsi="Century Gothic"/>
          <w:sz w:val="22"/>
          <w:szCs w:val="22"/>
        </w:rPr>
        <w:t> </w:t>
      </w:r>
    </w:p>
    <w:p w:rsidRPr="00CB655B" w:rsidR="009B5493" w:rsidP="00C407FF" w:rsidRDefault="009B5493" w14:paraId="2F24C230"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The ability to remain calm and reflective when working in a challenging environment; </w:t>
      </w:r>
      <w:r w:rsidRPr="00CB655B">
        <w:rPr>
          <w:rStyle w:val="eop"/>
          <w:rFonts w:ascii="Century Gothic" w:hAnsi="Century Gothic"/>
          <w:sz w:val="22"/>
          <w:szCs w:val="22"/>
        </w:rPr>
        <w:t> </w:t>
      </w:r>
    </w:p>
    <w:p w:rsidRPr="00CB655B" w:rsidR="009B5493" w:rsidP="00C407FF" w:rsidRDefault="009B5493" w14:paraId="303A8055" w14:textId="77777777">
      <w:pPr>
        <w:pStyle w:val="paragraph"/>
        <w:numPr>
          <w:ilvl w:val="0"/>
          <w:numId w:val="3"/>
        </w:numPr>
        <w:spacing w:before="0" w:beforeAutospacing="0" w:after="0" w:afterAutospacing="0"/>
        <w:textAlignment w:val="baseline"/>
        <w:rPr>
          <w:rFonts w:ascii="Century Gothic" w:hAnsi="Century Gothic"/>
          <w:sz w:val="22"/>
          <w:szCs w:val="22"/>
        </w:rPr>
      </w:pPr>
      <w:r w:rsidRPr="00CB655B">
        <w:rPr>
          <w:rStyle w:val="normaltextrun"/>
          <w:rFonts w:ascii="Century Gothic" w:hAnsi="Century Gothic"/>
          <w:sz w:val="22"/>
          <w:szCs w:val="22"/>
        </w:rPr>
        <w:t>Evidence of the ability to consult and seek advice and professional support as necessary; </w:t>
      </w:r>
      <w:r w:rsidRPr="00CB655B">
        <w:rPr>
          <w:rStyle w:val="eop"/>
          <w:rFonts w:ascii="Century Gothic" w:hAnsi="Century Gothic"/>
          <w:sz w:val="22"/>
          <w:szCs w:val="22"/>
        </w:rPr>
        <w:t> </w:t>
      </w:r>
    </w:p>
    <w:p w:rsidRPr="00CB655B" w:rsidR="009B5493" w:rsidP="00C407FF" w:rsidRDefault="009B5493" w14:paraId="4F5A0F00" w14:textId="1ED5957E">
      <w:pPr>
        <w:pStyle w:val="paragraph"/>
        <w:numPr>
          <w:ilvl w:val="0"/>
          <w:numId w:val="3"/>
        </w:numPr>
        <w:spacing w:before="0" w:beforeAutospacing="0" w:after="0" w:afterAutospacing="0"/>
        <w:textAlignment w:val="baseline"/>
        <w:rPr>
          <w:rStyle w:val="eop"/>
          <w:rFonts w:ascii="Century Gothic" w:hAnsi="Century Gothic"/>
          <w:sz w:val="22"/>
          <w:szCs w:val="22"/>
        </w:rPr>
      </w:pPr>
      <w:r w:rsidRPr="00CB655B">
        <w:rPr>
          <w:rStyle w:val="normaltextrun"/>
          <w:rFonts w:ascii="Century Gothic" w:hAnsi="Century Gothic"/>
          <w:sz w:val="22"/>
          <w:szCs w:val="22"/>
        </w:rPr>
        <w:t>Successful experience of managing effective classroom environments to support student learning and positive behaviour.</w:t>
      </w:r>
      <w:r w:rsidRPr="00CB655B">
        <w:rPr>
          <w:rStyle w:val="eop"/>
          <w:rFonts w:ascii="Century Gothic" w:hAnsi="Century Gothic"/>
          <w:sz w:val="22"/>
          <w:szCs w:val="22"/>
        </w:rPr>
        <w:t> </w:t>
      </w:r>
    </w:p>
    <w:p w:rsidR="009B5493" w:rsidP="00CB655B" w:rsidRDefault="009B5493" w14:paraId="02D4B9C6" w14:textId="77777777">
      <w:pPr>
        <w:pStyle w:val="paragraph"/>
        <w:spacing w:before="0" w:beforeAutospacing="0" w:after="0" w:afterAutospacing="0"/>
        <w:textAlignment w:val="baseline"/>
        <w:rPr>
          <w:rFonts w:ascii="Gill Sans MT" w:hAnsi="Gill Sans MT"/>
          <w:sz w:val="22"/>
          <w:szCs w:val="22"/>
        </w:rPr>
      </w:pPr>
    </w:p>
    <w:p w:rsidRPr="000E17B3" w:rsidR="00A34D5C" w:rsidP="57649B11" w:rsidRDefault="00A34D5C" w14:paraId="7CE4B573" w14:textId="33741E20">
      <w:pPr>
        <w:spacing w:line="276" w:lineRule="auto"/>
        <w:ind w:right="849"/>
        <w:rPr>
          <w:rFonts w:ascii="Century Gothic" w:hAnsi="Century Gothic" w:eastAsia="Century Gothic" w:cs="Century Gothic"/>
          <w:color w:val="FF0000"/>
          <w:sz w:val="22"/>
          <w:szCs w:val="22"/>
          <w:lang w:val="en-GB"/>
        </w:rPr>
      </w:pPr>
    </w:p>
    <w:p w:rsidRPr="00CB655B" w:rsidR="00A34D5C" w:rsidP="57649B11" w:rsidRDefault="61CD5912" w14:paraId="3F335ECB" w14:textId="201B2DEB">
      <w:pPr>
        <w:spacing w:line="276" w:lineRule="auto"/>
        <w:ind w:right="849"/>
        <w:rPr>
          <w:rFonts w:ascii="Century Gothic" w:hAnsi="Century Gothic" w:eastAsia="Century Gothic" w:cs="Century Gothic"/>
          <w:sz w:val="22"/>
          <w:szCs w:val="22"/>
          <w:lang w:val="en-GB"/>
        </w:rPr>
      </w:pPr>
      <w:r w:rsidRPr="00CB655B">
        <w:rPr>
          <w:rFonts w:ascii="Century Gothic" w:hAnsi="Century Gothic" w:eastAsia="Century Gothic" w:cs="Century Gothic"/>
          <w:b/>
          <w:bCs/>
          <w:sz w:val="22"/>
          <w:szCs w:val="22"/>
          <w:lang w:val="en-GB"/>
        </w:rPr>
        <w:t xml:space="preserve">Desirable </w:t>
      </w:r>
    </w:p>
    <w:p w:rsidRPr="00CB655B" w:rsidR="00A34D5C" w:rsidP="00C407FF" w:rsidRDefault="009B5493" w14:paraId="5444FB84" w14:textId="2538ECEC">
      <w:pPr>
        <w:pStyle w:val="ListParagraph"/>
        <w:numPr>
          <w:ilvl w:val="0"/>
          <w:numId w:val="4"/>
        </w:numPr>
        <w:spacing w:line="276" w:lineRule="auto"/>
        <w:ind w:right="849"/>
        <w:rPr>
          <w:rStyle w:val="eop"/>
          <w:rFonts w:ascii="Century Gothic" w:hAnsi="Century Gothic" w:eastAsia="Century Gothic" w:cs="Century Gothic"/>
        </w:rPr>
      </w:pPr>
      <w:r w:rsidRPr="00CB655B">
        <w:rPr>
          <w:rStyle w:val="normaltextrun"/>
          <w:rFonts w:ascii="Century Gothic" w:hAnsi="Century Gothic"/>
          <w:shd w:val="clear" w:color="auto" w:fill="FFFFFF"/>
        </w:rPr>
        <w:t>Pastoral Experience. </w:t>
      </w:r>
      <w:r w:rsidRPr="00CB655B">
        <w:rPr>
          <w:rStyle w:val="eop"/>
          <w:rFonts w:ascii="Century Gothic" w:hAnsi="Century Gothic"/>
          <w:shd w:val="clear" w:color="auto" w:fill="FFFFFF"/>
        </w:rPr>
        <w:t> </w:t>
      </w:r>
    </w:p>
    <w:p w:rsidRPr="00CB655B" w:rsidR="00CB655B" w:rsidP="00CB655B" w:rsidRDefault="00CB655B" w14:paraId="13E5D049" w14:textId="77777777">
      <w:pPr>
        <w:pStyle w:val="ListParagraph"/>
        <w:spacing w:line="276" w:lineRule="auto"/>
        <w:ind w:right="849"/>
        <w:rPr>
          <w:rFonts w:ascii="Century Gothic" w:hAnsi="Century Gothic" w:eastAsia="Century Gothic" w:cs="Century Gothic"/>
          <w:color w:val="FF0000"/>
        </w:rPr>
      </w:pPr>
    </w:p>
    <w:p w:rsidRPr="00CB655B" w:rsidR="00A34D5C" w:rsidP="57649B11" w:rsidRDefault="61CD5912" w14:paraId="2942AD53" w14:textId="180845EC">
      <w:pPr>
        <w:spacing w:line="276" w:lineRule="auto"/>
        <w:ind w:right="849"/>
        <w:rPr>
          <w:rFonts w:ascii="Century Gothic" w:hAnsi="Century Gothic" w:eastAsia="Century Gothic" w:cs="Century Gothic"/>
          <w:sz w:val="22"/>
          <w:szCs w:val="22"/>
          <w:lang w:val="en-GB"/>
        </w:rPr>
      </w:pPr>
      <w:r w:rsidRPr="00CB655B">
        <w:rPr>
          <w:rFonts w:ascii="Century Gothic" w:hAnsi="Century Gothic" w:eastAsia="Century Gothic" w:cs="Century Gothic"/>
          <w:b/>
          <w:bCs/>
          <w:sz w:val="22"/>
          <w:szCs w:val="22"/>
          <w:lang w:val="en-GB"/>
        </w:rPr>
        <w:t xml:space="preserve">Skills and Attributes </w:t>
      </w:r>
    </w:p>
    <w:p w:rsidRPr="00CB655B" w:rsidR="00A34D5C" w:rsidP="57649B11" w:rsidRDefault="61CD5912" w14:paraId="2C955147" w14:textId="08064CFF">
      <w:pPr>
        <w:spacing w:line="276" w:lineRule="auto"/>
        <w:ind w:right="849"/>
        <w:rPr>
          <w:rFonts w:ascii="Century Gothic" w:hAnsi="Century Gothic" w:eastAsia="Century Gothic" w:cs="Century Gothic"/>
          <w:sz w:val="22"/>
          <w:szCs w:val="22"/>
          <w:lang w:val="en-GB"/>
        </w:rPr>
      </w:pPr>
      <w:r w:rsidRPr="00CB655B">
        <w:rPr>
          <w:rFonts w:ascii="Century Gothic" w:hAnsi="Century Gothic" w:eastAsia="Century Gothic" w:cs="Century Gothic"/>
          <w:b/>
          <w:bCs/>
          <w:sz w:val="22"/>
          <w:szCs w:val="22"/>
          <w:lang w:val="en-GB"/>
        </w:rPr>
        <w:t xml:space="preserve">Essential </w:t>
      </w:r>
    </w:p>
    <w:p w:rsidRPr="00CB655B" w:rsidR="009B5493" w:rsidP="00C407FF" w:rsidRDefault="009B5493" w14:paraId="36458760"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An ability to inspire and manage students effectively as a good/outstanding practitioner; </w:t>
      </w:r>
    </w:p>
    <w:p w:rsidRPr="00CB655B" w:rsidR="009B5493" w:rsidP="00C407FF" w:rsidRDefault="009B5493" w14:paraId="24674F35"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Ability to develop positive working relationships with students, colleagues, parents/carers and school/Trust stakeholders; </w:t>
      </w:r>
    </w:p>
    <w:p w:rsidRPr="00CB655B" w:rsidR="009B5493" w:rsidP="00C407FF" w:rsidRDefault="009B5493" w14:paraId="2A567C39"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Ability to gather, analyse and interpret data for effective target setting; </w:t>
      </w:r>
    </w:p>
    <w:p w:rsidRPr="00CB655B" w:rsidR="009B5493" w:rsidP="00C407FF" w:rsidRDefault="009B5493" w14:paraId="52E8539F"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Dynamic and innovative approach to teaching and learning developments within a department; </w:t>
      </w:r>
    </w:p>
    <w:p w:rsidRPr="00CB655B" w:rsidR="009B5493" w:rsidP="00C407FF" w:rsidRDefault="009B5493" w14:paraId="35DCEE74"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Ability to assess and promote students’ progress in a variety of ways; </w:t>
      </w:r>
    </w:p>
    <w:p w:rsidRPr="00CB655B" w:rsidR="009B5493" w:rsidP="00C407FF" w:rsidRDefault="009B5493" w14:paraId="77B49CFF"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Good communication skills; verbal, written and interpersonal skills; </w:t>
      </w:r>
    </w:p>
    <w:p w:rsidRPr="00CB655B" w:rsidR="009B5493" w:rsidP="00C407FF" w:rsidRDefault="009B5493" w14:paraId="66F7E011" w14:textId="77777777">
      <w:pPr>
        <w:pStyle w:val="ListParagraph"/>
        <w:numPr>
          <w:ilvl w:val="0"/>
          <w:numId w:val="4"/>
        </w:numPr>
        <w:textAlignment w:val="baseline"/>
        <w:rPr>
          <w:rFonts w:ascii="Century Gothic" w:hAnsi="Century Gothic"/>
          <w:lang w:eastAsia="en-GB"/>
        </w:rPr>
      </w:pPr>
      <w:r w:rsidRPr="00CB655B">
        <w:rPr>
          <w:rFonts w:ascii="Century Gothic" w:hAnsi="Century Gothic"/>
          <w:lang w:eastAsia="en-GB"/>
        </w:rPr>
        <w:t>ICT skills including the ability to use standard software packages and the ability to use ICT effectively to engage students.  </w:t>
      </w:r>
    </w:p>
    <w:p w:rsidRPr="00CB655B" w:rsidR="00A34D5C" w:rsidP="57649B11" w:rsidRDefault="00A34D5C" w14:paraId="373B89AD" w14:textId="20F5BD5E">
      <w:pPr>
        <w:spacing w:line="276" w:lineRule="auto"/>
        <w:ind w:right="849"/>
        <w:rPr>
          <w:rFonts w:ascii="Century Gothic" w:hAnsi="Century Gothic" w:eastAsia="Century Gothic" w:cs="Century Gothic"/>
          <w:sz w:val="22"/>
          <w:szCs w:val="22"/>
          <w:lang w:val="en-GB"/>
        </w:rPr>
      </w:pPr>
    </w:p>
    <w:p w:rsidRPr="00CB655B" w:rsidR="00A34D5C" w:rsidP="57649B11" w:rsidRDefault="61CD5912" w14:paraId="233F6744" w14:textId="45AFCF30">
      <w:pPr>
        <w:spacing w:line="276" w:lineRule="auto"/>
        <w:ind w:right="849"/>
        <w:rPr>
          <w:rFonts w:ascii="Century Gothic" w:hAnsi="Century Gothic" w:eastAsia="Century Gothic" w:cs="Century Gothic"/>
          <w:sz w:val="22"/>
          <w:szCs w:val="22"/>
          <w:lang w:val="en-GB"/>
        </w:rPr>
      </w:pPr>
      <w:r w:rsidRPr="00CB655B">
        <w:rPr>
          <w:rFonts w:ascii="Century Gothic" w:hAnsi="Century Gothic" w:eastAsia="Century Gothic" w:cs="Century Gothic"/>
          <w:b/>
          <w:bCs/>
          <w:sz w:val="22"/>
          <w:szCs w:val="22"/>
          <w:lang w:val="en-GB"/>
        </w:rPr>
        <w:t xml:space="preserve">Personal/Professional Qualities </w:t>
      </w:r>
    </w:p>
    <w:p w:rsidRPr="00CB655B" w:rsidR="00A34D5C" w:rsidP="57649B11" w:rsidRDefault="61CD5912" w14:paraId="1DCB57FF" w14:textId="7B64D137">
      <w:pPr>
        <w:spacing w:line="276" w:lineRule="auto"/>
        <w:ind w:right="849"/>
        <w:rPr>
          <w:rFonts w:ascii="Century Gothic" w:hAnsi="Century Gothic" w:eastAsia="Century Gothic" w:cs="Century Gothic"/>
          <w:sz w:val="22"/>
          <w:szCs w:val="22"/>
          <w:lang w:val="en-GB"/>
        </w:rPr>
      </w:pPr>
      <w:r w:rsidRPr="00CB655B">
        <w:rPr>
          <w:rFonts w:ascii="Century Gothic" w:hAnsi="Century Gothic" w:eastAsia="Century Gothic" w:cs="Century Gothic"/>
          <w:b/>
          <w:bCs/>
          <w:sz w:val="22"/>
          <w:szCs w:val="22"/>
          <w:lang w:val="en-GB"/>
        </w:rPr>
        <w:t xml:space="preserve">Essential </w:t>
      </w:r>
    </w:p>
    <w:p w:rsidRPr="00CB655B" w:rsidR="009B5493" w:rsidP="00C407FF" w:rsidRDefault="009B5493" w14:paraId="686B2F7B"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An exceptional role model with high standards of integrity and approachability;  </w:t>
      </w:r>
    </w:p>
    <w:p w:rsidRPr="00CB655B" w:rsidR="009B5493" w:rsidP="00C407FF" w:rsidRDefault="009B5493" w14:paraId="730970F3"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A desire to make a difference to the lives of young people of all abilities and needs; </w:t>
      </w:r>
    </w:p>
    <w:p w:rsidRPr="00CB655B" w:rsidR="009B5493" w:rsidP="00C407FF" w:rsidRDefault="009B5493" w14:paraId="4C3F105D"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Possess energy, enthusiasm and creativity; </w:t>
      </w:r>
    </w:p>
    <w:p w:rsidRPr="00CB655B" w:rsidR="009B5493" w:rsidP="00C407FF" w:rsidRDefault="009B5493" w14:paraId="2A63A3D1"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Belief in the importance of high expectations, standards and aspirations; </w:t>
      </w:r>
    </w:p>
    <w:p w:rsidRPr="00CB655B" w:rsidR="009B5493" w:rsidP="00C407FF" w:rsidRDefault="009B5493" w14:paraId="4B904F35"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Democratic, sensitive and displays good sense of humour; </w:t>
      </w:r>
    </w:p>
    <w:p w:rsidRPr="00CB655B" w:rsidR="009B5493" w:rsidP="00C407FF" w:rsidRDefault="009B5493" w14:paraId="7A3B8CA0"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Flexible and collaborative; able to work effectively in a team; </w:t>
      </w:r>
    </w:p>
    <w:p w:rsidRPr="00CB655B" w:rsidR="009B5493" w:rsidP="00C407FF" w:rsidRDefault="009B5493" w14:paraId="598ED74D"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Ability to manage competing deadlines; prioritising appropriately and maintaining good humour; </w:t>
      </w:r>
    </w:p>
    <w:p w:rsidRPr="00CB655B" w:rsidR="009B5493" w:rsidP="00C407FF" w:rsidRDefault="009B5493" w14:paraId="57E68481" w14:textId="77777777">
      <w:pPr>
        <w:pStyle w:val="ListParagraph"/>
        <w:numPr>
          <w:ilvl w:val="0"/>
          <w:numId w:val="5"/>
        </w:numPr>
        <w:textAlignment w:val="baseline"/>
        <w:rPr>
          <w:rFonts w:ascii="Century Gothic" w:hAnsi="Century Gothic"/>
          <w:lang w:eastAsia="en-GB"/>
        </w:rPr>
      </w:pPr>
      <w:r w:rsidRPr="00CB655B">
        <w:rPr>
          <w:rFonts w:ascii="Century Gothic" w:hAnsi="Century Gothic"/>
          <w:lang w:eastAsia="en-GB"/>
        </w:rPr>
        <w:t>Willingness to attend outside meetings and to work outside the timetabled day.  </w:t>
      </w:r>
    </w:p>
    <w:p w:rsidRPr="001F2A6F" w:rsidR="00E23383" w:rsidP="00F30926" w:rsidRDefault="00E23383" w14:paraId="595A01E4" w14:textId="77777777">
      <w:pPr>
        <w:ind w:left="360"/>
        <w:rPr>
          <w:rFonts w:ascii="Century Gothic" w:hAnsi="Century Gothic" w:cs="Arial"/>
        </w:rPr>
      </w:pPr>
    </w:p>
    <w:p w:rsidRPr="001F2A6F" w:rsidR="00452E67" w:rsidP="00F30926" w:rsidRDefault="00452E67" w14:paraId="6D077D8A" w14:textId="77777777">
      <w:pPr>
        <w:jc w:val="both"/>
        <w:rPr>
          <w:rFonts w:ascii="Century Gothic" w:hAnsi="Century Gothic" w:cs="Arial"/>
          <w:b/>
          <w:sz w:val="22"/>
          <w:szCs w:val="22"/>
          <w:lang w:val="en-GB"/>
        </w:rPr>
      </w:pPr>
      <w:r w:rsidRPr="001F2A6F">
        <w:rPr>
          <w:rFonts w:ascii="Century Gothic" w:hAnsi="Century Gothic" w:cs="Arial"/>
          <w:b/>
          <w:sz w:val="22"/>
          <w:szCs w:val="22"/>
          <w:lang w:val="en-GB"/>
        </w:rPr>
        <w:t>JOB SPECIFICATION</w:t>
      </w:r>
    </w:p>
    <w:p w:rsidRPr="001F2A6F" w:rsidR="00AC2356" w:rsidP="00F30926" w:rsidRDefault="00AC2356" w14:paraId="5367FEAF" w14:textId="77777777">
      <w:pPr>
        <w:jc w:val="both"/>
        <w:rPr>
          <w:rFonts w:ascii="Century Gothic" w:hAnsi="Century Gothic" w:cs="Arial"/>
          <w:b/>
          <w:sz w:val="22"/>
          <w:szCs w:val="22"/>
          <w:lang w:val="en-GB"/>
        </w:rPr>
      </w:pPr>
    </w:p>
    <w:p w:rsidRPr="001F2A6F" w:rsidR="00AC2356" w:rsidP="00F30926" w:rsidRDefault="00AC2356" w14:paraId="57A25A9C" w14:textId="77777777">
      <w:pPr>
        <w:jc w:val="both"/>
        <w:rPr>
          <w:rFonts w:ascii="Century Gothic" w:hAnsi="Century Gothic" w:cs="Arial"/>
          <w:b/>
          <w:sz w:val="22"/>
          <w:szCs w:val="22"/>
          <w:lang w:val="en-GB"/>
        </w:rPr>
      </w:pPr>
      <w:r w:rsidRPr="001F2A6F">
        <w:rPr>
          <w:rFonts w:ascii="Century Gothic" w:hAnsi="Century Gothic" w:cs="Arial"/>
          <w:b/>
          <w:sz w:val="22"/>
          <w:szCs w:val="22"/>
          <w:lang w:val="en-GB"/>
        </w:rPr>
        <w:t>General Responsibilities</w:t>
      </w:r>
    </w:p>
    <w:p w:rsidRPr="001F2A6F" w:rsidR="00AC2356" w:rsidP="00F30926" w:rsidRDefault="00AC2356" w14:paraId="0A7B071D" w14:textId="77777777">
      <w:pPr>
        <w:jc w:val="both"/>
        <w:rPr>
          <w:rFonts w:ascii="Century Gothic" w:hAnsi="Century Gothic" w:cs="Arial"/>
          <w:b/>
          <w:sz w:val="22"/>
          <w:szCs w:val="22"/>
          <w:lang w:val="en-GB"/>
        </w:rPr>
      </w:pPr>
    </w:p>
    <w:p w:rsidRPr="001F2A6F" w:rsidR="00E23383" w:rsidP="57649B11" w:rsidRDefault="00465E63" w14:paraId="6EC2C2A3" w14:textId="2AE08806">
      <w:pPr>
        <w:jc w:val="both"/>
        <w:rPr>
          <w:rFonts w:ascii="Century Gothic" w:hAnsi="Century Gothic" w:cs="Arial"/>
          <w:sz w:val="22"/>
          <w:szCs w:val="22"/>
        </w:rPr>
      </w:pPr>
      <w:r w:rsidRPr="57649B11">
        <w:rPr>
          <w:rFonts w:ascii="Century Gothic" w:hAnsi="Century Gothic" w:cs="Arial"/>
          <w:sz w:val="22"/>
          <w:szCs w:val="22"/>
        </w:rPr>
        <w:t>The post-</w:t>
      </w:r>
      <w:r w:rsidRPr="57649B11" w:rsidR="00E23383">
        <w:rPr>
          <w:rFonts w:ascii="Century Gothic" w:hAnsi="Century Gothic" w:cs="Arial"/>
          <w:sz w:val="22"/>
          <w:szCs w:val="22"/>
        </w:rPr>
        <w:t xml:space="preserve">holder will be required to comply with the </w:t>
      </w:r>
      <w:r w:rsidRPr="57649B11" w:rsidR="00A34D5C">
        <w:rPr>
          <w:rFonts w:ascii="Century Gothic" w:hAnsi="Century Gothic" w:cs="Arial"/>
          <w:sz w:val="22"/>
          <w:szCs w:val="22"/>
        </w:rPr>
        <w:t>Set</w:t>
      </w:r>
      <w:r w:rsidRPr="57649B11" w:rsidR="001C218B">
        <w:rPr>
          <w:rFonts w:ascii="Century Gothic" w:hAnsi="Century Gothic" w:cs="Arial"/>
          <w:sz w:val="22"/>
          <w:szCs w:val="22"/>
        </w:rPr>
        <w:t xml:space="preserve"> </w:t>
      </w:r>
      <w:r w:rsidRPr="57649B11" w:rsidR="5850A454">
        <w:rPr>
          <w:rFonts w:ascii="Century Gothic" w:hAnsi="Century Gothic" w:cs="Arial"/>
          <w:sz w:val="22"/>
          <w:szCs w:val="22"/>
        </w:rPr>
        <w:t>BECCLES</w:t>
      </w:r>
      <w:r w:rsidRPr="57649B11" w:rsidR="001C218B">
        <w:rPr>
          <w:rFonts w:ascii="Century Gothic" w:hAnsi="Century Gothic" w:cs="Arial"/>
          <w:sz w:val="22"/>
          <w:szCs w:val="22"/>
        </w:rPr>
        <w:t xml:space="preserve"> </w:t>
      </w:r>
      <w:r w:rsidRPr="57649B11" w:rsidR="00FE22C2">
        <w:rPr>
          <w:rFonts w:ascii="Century Gothic" w:hAnsi="Century Gothic" w:cs="Arial"/>
          <w:sz w:val="22"/>
          <w:szCs w:val="22"/>
        </w:rPr>
        <w:t>School</w:t>
      </w:r>
      <w:r w:rsidRPr="57649B11" w:rsidR="00E23383">
        <w:rPr>
          <w:rFonts w:ascii="Century Gothic" w:hAnsi="Century Gothic" w:cs="Arial"/>
          <w:sz w:val="22"/>
          <w:szCs w:val="22"/>
        </w:rPr>
        <w:t xml:space="preserve"> Code of Conduct</w:t>
      </w:r>
      <w:r w:rsidRPr="57649B11" w:rsidR="00D559D6">
        <w:rPr>
          <w:rFonts w:ascii="Century Gothic" w:hAnsi="Century Gothic" w:cs="Arial"/>
          <w:sz w:val="22"/>
          <w:szCs w:val="22"/>
        </w:rPr>
        <w:t xml:space="preserve"> for Staff and Volunteers</w:t>
      </w:r>
      <w:r w:rsidRPr="57649B11" w:rsidR="00E23383">
        <w:rPr>
          <w:rFonts w:ascii="Century Gothic" w:hAnsi="Century Gothic" w:cs="Arial"/>
          <w:sz w:val="22"/>
          <w:szCs w:val="22"/>
        </w:rPr>
        <w:t>.</w:t>
      </w:r>
    </w:p>
    <w:p w:rsidRPr="001F2A6F" w:rsidR="00E23383" w:rsidP="57649B11" w:rsidRDefault="00E23383" w14:paraId="40B1E612" w14:textId="77777777">
      <w:pPr>
        <w:jc w:val="both"/>
        <w:rPr>
          <w:rFonts w:ascii="Century Gothic" w:hAnsi="Century Gothic" w:cs="Arial"/>
          <w:sz w:val="22"/>
          <w:szCs w:val="22"/>
        </w:rPr>
      </w:pPr>
    </w:p>
    <w:p w:rsidRPr="001F2A6F" w:rsidR="003C1347" w:rsidP="57649B11" w:rsidRDefault="00A34D5C" w14:paraId="03D407F3" w14:textId="1841AFBA">
      <w:pPr>
        <w:spacing w:after="240"/>
        <w:jc w:val="both"/>
        <w:rPr>
          <w:rFonts w:ascii="Century Gothic" w:hAnsi="Century Gothic" w:cs="Arial"/>
          <w:sz w:val="22"/>
          <w:szCs w:val="22"/>
        </w:rPr>
      </w:pPr>
      <w:r w:rsidRPr="57649B11">
        <w:rPr>
          <w:rFonts w:ascii="Century Gothic" w:hAnsi="Century Gothic" w:cs="Arial"/>
          <w:sz w:val="22"/>
          <w:szCs w:val="22"/>
        </w:rPr>
        <w:t xml:space="preserve">Set </w:t>
      </w:r>
      <w:r w:rsidRPr="57649B11" w:rsidR="043742BA">
        <w:rPr>
          <w:rFonts w:ascii="Century Gothic" w:hAnsi="Century Gothic" w:cs="Arial"/>
          <w:sz w:val="22"/>
          <w:szCs w:val="22"/>
        </w:rPr>
        <w:t>BECCLES</w:t>
      </w:r>
      <w:r w:rsidRPr="57649B11" w:rsidR="001C218B">
        <w:rPr>
          <w:rFonts w:ascii="Century Gothic" w:hAnsi="Century Gothic" w:cs="Arial"/>
          <w:sz w:val="22"/>
          <w:szCs w:val="22"/>
        </w:rPr>
        <w:t xml:space="preserve"> </w:t>
      </w:r>
      <w:r w:rsidRPr="57649B11" w:rsidR="00FE22C2">
        <w:rPr>
          <w:rFonts w:ascii="Century Gothic" w:hAnsi="Century Gothic" w:cs="Arial"/>
          <w:sz w:val="22"/>
          <w:szCs w:val="22"/>
        </w:rPr>
        <w:t>School</w:t>
      </w:r>
      <w:r w:rsidRPr="57649B11" w:rsidR="003C1347">
        <w:rPr>
          <w:rFonts w:ascii="Century Gothic" w:hAnsi="Century Gothic" w:cs="Arial"/>
          <w:sz w:val="22"/>
          <w:szCs w:val="22"/>
        </w:rPr>
        <w:t xml:space="preserve"> is committed to safeguarding and promoting the welfare of children and young people and expects all staff and volunteers to share this commitment.</w:t>
      </w:r>
    </w:p>
    <w:p w:rsidRPr="001F2A6F" w:rsidR="00AC2356" w:rsidP="57649B11" w:rsidRDefault="00AC2356" w14:paraId="7841ACB9" w14:textId="7349FC38">
      <w:pPr>
        <w:jc w:val="both"/>
        <w:rPr>
          <w:rFonts w:ascii="Century Gothic" w:hAnsi="Century Gothic" w:cs="Arial"/>
          <w:sz w:val="22"/>
          <w:szCs w:val="22"/>
        </w:rPr>
      </w:pPr>
      <w:r w:rsidRPr="57649B11">
        <w:rPr>
          <w:rFonts w:ascii="Century Gothic" w:hAnsi="Century Gothic" w:cs="Arial"/>
          <w:sz w:val="22"/>
          <w:szCs w:val="22"/>
        </w:rPr>
        <w:lastRenderedPageBreak/>
        <w:t>The post</w:t>
      </w:r>
      <w:r w:rsidRPr="57649B11" w:rsidR="00465E63">
        <w:rPr>
          <w:rFonts w:ascii="Century Gothic" w:hAnsi="Century Gothic" w:cs="Arial"/>
          <w:sz w:val="22"/>
          <w:szCs w:val="22"/>
        </w:rPr>
        <w:t>-</w:t>
      </w:r>
      <w:r w:rsidRPr="57649B11">
        <w:rPr>
          <w:rFonts w:ascii="Century Gothic" w:hAnsi="Century Gothic" w:cs="Arial"/>
          <w:sz w:val="22"/>
          <w:szCs w:val="22"/>
        </w:rPr>
        <w:t xml:space="preserve">holder will have access to and be responsible for confidential information and documentation. </w:t>
      </w:r>
      <w:r w:rsidRPr="57649B11" w:rsidR="001F2A6F">
        <w:rPr>
          <w:rFonts w:ascii="Century Gothic" w:hAnsi="Century Gothic" w:cs="Arial"/>
          <w:sz w:val="22"/>
          <w:szCs w:val="22"/>
        </w:rPr>
        <w:t>They</w:t>
      </w:r>
      <w:r w:rsidRPr="57649B11">
        <w:rPr>
          <w:rFonts w:ascii="Century Gothic" w:hAnsi="Century Gothic" w:cs="Arial"/>
          <w:sz w:val="22"/>
          <w:szCs w:val="22"/>
        </w:rPr>
        <w:t xml:space="preserve"> must ensure confidential or sensitive material is handled appropriately and accurately. </w:t>
      </w:r>
    </w:p>
    <w:p w:rsidRPr="001F2A6F" w:rsidR="00AC2356" w:rsidP="57649B11" w:rsidRDefault="00AC2356" w14:paraId="0A8C1EEF" w14:textId="77777777">
      <w:pPr>
        <w:jc w:val="both"/>
        <w:rPr>
          <w:rFonts w:ascii="Century Gothic" w:hAnsi="Century Gothic" w:cs="Arial"/>
          <w:b/>
          <w:bCs/>
          <w:sz w:val="22"/>
          <w:szCs w:val="22"/>
          <w:lang w:val="en-GB"/>
        </w:rPr>
      </w:pPr>
    </w:p>
    <w:p w:rsidRPr="001F2A6F" w:rsidR="004352DA" w:rsidP="57649B11" w:rsidRDefault="004352DA" w14:paraId="3C8B75B1" w14:textId="1A9F7286">
      <w:pPr>
        <w:pStyle w:val="ListParagraph"/>
        <w:ind w:left="0"/>
        <w:rPr>
          <w:rFonts w:ascii="Century Gothic" w:hAnsi="Century Gothic" w:cs="Arial"/>
        </w:rPr>
      </w:pPr>
      <w:r w:rsidRPr="57649B11">
        <w:rPr>
          <w:rFonts w:ascii="Century Gothic" w:hAnsi="Century Gothic" w:cs="Arial"/>
        </w:rPr>
        <w:t xml:space="preserve">The post-holder shall participate in the </w:t>
      </w:r>
      <w:r w:rsidRPr="57649B11" w:rsidR="4BF19963">
        <w:rPr>
          <w:rFonts w:ascii="Century Gothic" w:hAnsi="Century Gothic" w:cs="Arial"/>
        </w:rPr>
        <w:t>school’s</w:t>
      </w:r>
      <w:r w:rsidRPr="57649B11">
        <w:rPr>
          <w:rFonts w:ascii="Century Gothic" w:hAnsi="Century Gothic" w:cs="Arial"/>
        </w:rPr>
        <w:t xml:space="preserve"> programme of Performance Management and Continuing Professional Development.</w:t>
      </w:r>
    </w:p>
    <w:p w:rsidRPr="001F2A6F" w:rsidR="004352DA" w:rsidP="00F30926" w:rsidRDefault="004352DA" w14:paraId="4D2EC9FD" w14:textId="77777777">
      <w:pPr>
        <w:jc w:val="both"/>
        <w:rPr>
          <w:rFonts w:ascii="Century Gothic" w:hAnsi="Century Gothic" w:cs="Arial"/>
          <w:sz w:val="22"/>
          <w:szCs w:val="22"/>
          <w:lang w:val="en-GB"/>
        </w:rPr>
      </w:pPr>
    </w:p>
    <w:p w:rsidRPr="001F2A6F" w:rsidR="00D93265" w:rsidP="00F30926" w:rsidRDefault="00D93265" w14:paraId="1707BBB7" w14:textId="77777777">
      <w:pPr>
        <w:jc w:val="both"/>
        <w:rPr>
          <w:rFonts w:ascii="Century Gothic" w:hAnsi="Century Gothic" w:cs="Arial"/>
          <w:sz w:val="22"/>
          <w:szCs w:val="22"/>
          <w:lang w:val="en-GB"/>
        </w:rPr>
      </w:pPr>
      <w:r w:rsidRPr="001F2A6F">
        <w:rPr>
          <w:rFonts w:ascii="Century Gothic" w:hAnsi="Century Gothic" w:cs="Arial"/>
          <w:sz w:val="22"/>
          <w:szCs w:val="22"/>
          <w:lang w:val="en-GB"/>
        </w:rPr>
        <w:t xml:space="preserve">A non-exhaustive list of specific responsibilities for </w:t>
      </w:r>
      <w:r w:rsidRPr="001F2A6F" w:rsidR="00AE46D2">
        <w:rPr>
          <w:rFonts w:ascii="Century Gothic" w:hAnsi="Century Gothic" w:cs="Arial"/>
          <w:sz w:val="22"/>
          <w:szCs w:val="22"/>
          <w:lang w:val="en-GB"/>
        </w:rPr>
        <w:t>the</w:t>
      </w:r>
      <w:r w:rsidRPr="001F2A6F">
        <w:rPr>
          <w:rFonts w:ascii="Century Gothic" w:hAnsi="Century Gothic" w:cs="Arial"/>
          <w:sz w:val="22"/>
          <w:szCs w:val="22"/>
          <w:lang w:val="en-GB"/>
        </w:rPr>
        <w:t xml:space="preserve"> role </w:t>
      </w:r>
      <w:r w:rsidRPr="001F2A6F" w:rsidR="00AE46D2">
        <w:rPr>
          <w:rFonts w:ascii="Century Gothic" w:hAnsi="Century Gothic" w:cs="Arial"/>
          <w:sz w:val="22"/>
          <w:szCs w:val="22"/>
          <w:lang w:val="en-GB"/>
        </w:rPr>
        <w:t>is</w:t>
      </w:r>
      <w:r w:rsidRPr="001F2A6F">
        <w:rPr>
          <w:rFonts w:ascii="Century Gothic" w:hAnsi="Century Gothic" w:cs="Arial"/>
          <w:sz w:val="22"/>
          <w:szCs w:val="22"/>
          <w:lang w:val="en-GB"/>
        </w:rPr>
        <w:t xml:space="preserve"> below and you will be required to undertake other duties and responsibilities as may reasonably be required.</w:t>
      </w:r>
    </w:p>
    <w:p w:rsidRPr="001F2A6F" w:rsidR="00F30926" w:rsidP="00F30926" w:rsidRDefault="00F30926" w14:paraId="1EB915ED" w14:textId="77777777">
      <w:pPr>
        <w:jc w:val="both"/>
        <w:rPr>
          <w:rFonts w:ascii="Century Gothic" w:hAnsi="Century Gothic" w:cs="Arial"/>
          <w:sz w:val="22"/>
          <w:szCs w:val="22"/>
          <w:lang w:val="en-GB"/>
        </w:rPr>
      </w:pPr>
    </w:p>
    <w:p w:rsidRPr="000E17B3" w:rsidR="00AC2356" w:rsidP="57649B11" w:rsidRDefault="00AC2356" w14:paraId="3D8AF2A6" w14:textId="77777777">
      <w:pPr>
        <w:jc w:val="both"/>
        <w:rPr>
          <w:rFonts w:ascii="Century Gothic" w:hAnsi="Century Gothic" w:eastAsia="Century Gothic" w:cs="Century Gothic"/>
          <w:b/>
          <w:bCs/>
          <w:sz w:val="22"/>
          <w:szCs w:val="22"/>
          <w:lang w:val="en-GB"/>
        </w:rPr>
      </w:pPr>
      <w:r w:rsidRPr="57649B11">
        <w:rPr>
          <w:rFonts w:ascii="Century Gothic" w:hAnsi="Century Gothic" w:cs="Arial"/>
          <w:b/>
          <w:bCs/>
          <w:sz w:val="22"/>
          <w:szCs w:val="22"/>
          <w:lang w:val="en-GB"/>
        </w:rPr>
        <w:t>Specific Responsibilities</w:t>
      </w:r>
    </w:p>
    <w:p w:rsidR="57649B11" w:rsidP="57649B11" w:rsidRDefault="57649B11" w14:paraId="2C8A7335" w14:textId="211BFFED">
      <w:pPr>
        <w:jc w:val="both"/>
        <w:rPr>
          <w:rFonts w:ascii="Century Gothic" w:hAnsi="Century Gothic" w:eastAsia="Century Gothic" w:cs="Century Gothic"/>
          <w:b/>
          <w:bCs/>
          <w:color w:val="FF0000"/>
          <w:sz w:val="22"/>
          <w:szCs w:val="22"/>
          <w:lang w:val="en-GB"/>
        </w:rPr>
      </w:pPr>
    </w:p>
    <w:p w:rsidRPr="00F72E9F" w:rsidR="00F72E9F" w:rsidP="00F72E9F" w:rsidRDefault="00F72E9F" w14:paraId="17092D12" w14:textId="77777777">
      <w:pPr>
        <w:ind w:right="840"/>
        <w:textAlignment w:val="baseline"/>
        <w:rPr>
          <w:rFonts w:ascii="Century Gothic" w:hAnsi="Century Gothic" w:cs="Segoe UI"/>
          <w:sz w:val="22"/>
          <w:szCs w:val="22"/>
          <w:lang w:val="en-GB" w:eastAsia="en-GB"/>
        </w:rPr>
      </w:pPr>
      <w:r w:rsidRPr="00F72E9F">
        <w:rPr>
          <w:rFonts w:ascii="Century Gothic" w:hAnsi="Century Gothic" w:cs="Calibri"/>
          <w:b/>
          <w:bCs/>
          <w:sz w:val="22"/>
          <w:szCs w:val="22"/>
          <w:lang w:eastAsia="en-GB"/>
        </w:rPr>
        <w:t>Learning and Teaching:</w:t>
      </w:r>
      <w:r w:rsidRPr="00F72E9F">
        <w:rPr>
          <w:rFonts w:ascii="Century Gothic" w:hAnsi="Century Gothic" w:cs="Calibri"/>
          <w:sz w:val="22"/>
          <w:szCs w:val="22"/>
          <w:lang w:val="en-GB" w:eastAsia="en-GB"/>
        </w:rPr>
        <w:t> </w:t>
      </w:r>
    </w:p>
    <w:p w:rsidRPr="00F72E9F" w:rsidR="00F72E9F" w:rsidP="00C407FF" w:rsidRDefault="00F72E9F" w14:paraId="5612BFB0"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Undertake a designated programme of teaching as outlined on the school timetable; </w:t>
      </w:r>
    </w:p>
    <w:p w:rsidRPr="00F72E9F" w:rsidR="00F72E9F" w:rsidP="00C407FF" w:rsidRDefault="00F72E9F" w14:paraId="2850ACF6"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Teach students inclusively, according to their educational needs through appropriate differentiation and personalisation, including the setting and marking of all class work and coursework carried out by students;  </w:t>
      </w:r>
    </w:p>
    <w:p w:rsidRPr="00F72E9F" w:rsidR="00F72E9F" w:rsidP="00C407FF" w:rsidRDefault="00F72E9F" w14:paraId="3A083408"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Ensure that literacy and numeracy is a central part of planning and learning and teaching for students; </w:t>
      </w:r>
    </w:p>
    <w:p w:rsidRPr="00F72E9F" w:rsidR="00F72E9F" w:rsidP="00C407FF" w:rsidRDefault="00F72E9F" w14:paraId="67C0E880"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Use ICT when relevant to inspire and motivate. Transferable ICT skills must be developed, ensuring students are knowledgeable in developing technologies and equipped for the next stage of their education or work life;  </w:t>
      </w:r>
    </w:p>
    <w:p w:rsidRPr="00F72E9F" w:rsidR="00F72E9F" w:rsidP="00C407FF" w:rsidRDefault="00F72E9F" w14:paraId="6EA46F48"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Ensure a high quality learning experience for all students, which meets internal and external quality standards; </w:t>
      </w:r>
    </w:p>
    <w:p w:rsidRPr="00F72E9F" w:rsidR="00F72E9F" w:rsidP="00C407FF" w:rsidRDefault="00F72E9F" w14:paraId="354E15DE"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Use a variety of delivery methods which will stimulate learning appropriate to student needs and the demands of the specifications taught; </w:t>
      </w:r>
    </w:p>
    <w:p w:rsidRPr="00F72E9F" w:rsidR="00F72E9F" w:rsidP="00C407FF" w:rsidRDefault="00F72E9F" w14:paraId="0FA9B11B"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Prepare and update subject materials and share resources across the subject area and via Trust networks, across schools in the Trust; </w:t>
      </w:r>
    </w:p>
    <w:p w:rsidRPr="00F72E9F" w:rsidR="00F72E9F" w:rsidP="00C407FF" w:rsidRDefault="00F72E9F" w14:paraId="7BFC08E9"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Encourage and be accountable for the highest possible achievement from all students in the classes allocated to you; </w:t>
      </w:r>
    </w:p>
    <w:p w:rsidRPr="00F72E9F" w:rsidR="00F72E9F" w:rsidP="00C407FF" w:rsidRDefault="00F72E9F" w14:paraId="4F05685B" w14:textId="6C1A7572">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Contribute to the process of the ordering and allocation of equipment and materials when requested to do so by the Subject Leader; </w:t>
      </w:r>
    </w:p>
    <w:p w:rsidRPr="00F72E9F" w:rsidR="00F72E9F" w:rsidP="00C407FF" w:rsidRDefault="00F72E9F" w14:paraId="1D814B6B"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Assist the Subject Leader to identify resource needs and to contribute to the efficient / effective use of physical resources; </w:t>
      </w:r>
    </w:p>
    <w:p w:rsidRPr="00F72E9F" w:rsidR="00F72E9F" w:rsidP="00C407FF" w:rsidRDefault="00F72E9F" w14:paraId="043711FB"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Review from time to time methods of teaching and programmes of work under the direction of the Subject Leader; </w:t>
      </w:r>
    </w:p>
    <w:p w:rsidRPr="00F72E9F" w:rsidR="00F72E9F" w:rsidP="00C407FF" w:rsidRDefault="00F72E9F" w14:paraId="4FB96FF2"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Ensure the effective / efficient deployment of classroom support; </w:t>
      </w:r>
    </w:p>
    <w:p w:rsidRPr="00F72E9F" w:rsidR="00F72E9F" w:rsidP="00C407FF" w:rsidRDefault="00F72E9F" w14:paraId="180885BC"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Assist in the development of appropriate specifications, resources, schemes of work, marking policies and teaching strategies; </w:t>
      </w:r>
    </w:p>
    <w:p w:rsidRPr="00F72E9F" w:rsidR="00F72E9F" w:rsidP="00C407FF" w:rsidRDefault="00F72E9F" w14:paraId="19FF4994"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Plan and prepare lessons to a high standard as set out in the Trust Learning and Teaching Policy; </w:t>
      </w:r>
    </w:p>
    <w:p w:rsidRPr="00F72E9F" w:rsidR="00F72E9F" w:rsidP="00C407FF" w:rsidRDefault="00F72E9F" w14:paraId="71B662CB" w14:textId="77777777">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Assist your Subject Leader to ensure that the subject area utilises a range of pedagogical methods which motivates and meets the needs of students; </w:t>
      </w:r>
    </w:p>
    <w:p w:rsidR="00F72E9F" w:rsidP="00C407FF" w:rsidRDefault="00F72E9F" w14:paraId="7CF8F024" w14:textId="22028B4B">
      <w:pPr>
        <w:pStyle w:val="ListParagraph"/>
        <w:numPr>
          <w:ilvl w:val="0"/>
          <w:numId w:val="6"/>
        </w:numPr>
        <w:textAlignment w:val="baseline"/>
        <w:rPr>
          <w:rFonts w:ascii="Century Gothic" w:hAnsi="Century Gothic" w:cs="Segoe UI"/>
          <w:lang w:eastAsia="en-GB"/>
        </w:rPr>
      </w:pPr>
      <w:r w:rsidRPr="00F72E9F">
        <w:rPr>
          <w:rFonts w:ascii="Century Gothic" w:hAnsi="Century Gothic" w:cs="Segoe UI"/>
          <w:lang w:eastAsia="en-GB"/>
        </w:rPr>
        <w:t>Assist the process of curriculum development and change so as to ensure the continued relevance to the needs of students, examining and awarding bodies and the strategic vision and aims of the Trust. </w:t>
      </w:r>
    </w:p>
    <w:p w:rsidR="00F72E9F" w:rsidP="00F72E9F" w:rsidRDefault="00F72E9F" w14:paraId="56A691BD" w14:textId="7CF6F0C1">
      <w:pPr>
        <w:textAlignment w:val="baseline"/>
        <w:rPr>
          <w:rFonts w:ascii="Century Gothic" w:hAnsi="Century Gothic" w:cs="Segoe UI"/>
          <w:lang w:eastAsia="en-GB"/>
        </w:rPr>
      </w:pPr>
    </w:p>
    <w:p w:rsidR="00F72E9F" w:rsidP="00F72E9F" w:rsidRDefault="00F72E9F" w14:paraId="287F1F2A" w14:textId="0898E658">
      <w:pPr>
        <w:textAlignment w:val="baseline"/>
        <w:rPr>
          <w:rFonts w:ascii="Century Gothic" w:hAnsi="Century Gothic" w:cs="Segoe UI"/>
          <w:lang w:eastAsia="en-GB"/>
        </w:rPr>
      </w:pPr>
    </w:p>
    <w:p w:rsidRPr="00F72E9F" w:rsidR="00F72E9F" w:rsidP="00F72E9F" w:rsidRDefault="00F72E9F" w14:paraId="6CC97F01" w14:textId="77777777">
      <w:pPr>
        <w:textAlignment w:val="baseline"/>
        <w:rPr>
          <w:rFonts w:ascii="Century Gothic" w:hAnsi="Century Gothic" w:cs="Segoe UI"/>
          <w:lang w:eastAsia="en-GB"/>
        </w:rPr>
      </w:pPr>
    </w:p>
    <w:p w:rsidRPr="00F72E9F" w:rsidR="00F72E9F" w:rsidP="00F72E9F" w:rsidRDefault="00F72E9F" w14:paraId="75219295"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rsidRPr="00F72E9F" w:rsidR="00F72E9F" w:rsidP="00F72E9F" w:rsidRDefault="00F72E9F" w14:paraId="24014190"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lastRenderedPageBreak/>
        <w:t>Assessment and Reporting:</w:t>
      </w:r>
      <w:r w:rsidRPr="00F72E9F">
        <w:rPr>
          <w:rFonts w:ascii="Century Gothic" w:hAnsi="Century Gothic" w:cs="Segoe UI"/>
          <w:sz w:val="22"/>
          <w:szCs w:val="22"/>
          <w:lang w:val="en-GB" w:eastAsia="en-GB"/>
        </w:rPr>
        <w:t> </w:t>
      </w:r>
    </w:p>
    <w:p w:rsidRPr="00F72E9F" w:rsidR="00F72E9F" w:rsidP="00C407FF" w:rsidRDefault="00F72E9F" w14:paraId="5F3CE649"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Assess, record and report on the attendance, progress, development and attainment of students and to keep such records as are required; </w:t>
      </w:r>
    </w:p>
    <w:p w:rsidRPr="00F72E9F" w:rsidR="00F72E9F" w:rsidP="00C407FF" w:rsidRDefault="00F72E9F" w14:paraId="3E5B6878"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Provide, or contribute to, oral and written assessments, reports and references relating to individual students and groups of students; </w:t>
      </w:r>
    </w:p>
    <w:p w:rsidRPr="00F72E9F" w:rsidR="00F72E9F" w:rsidP="00C407FF" w:rsidRDefault="00F72E9F" w14:paraId="53C3974A"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Undertake assessment of students as requested by external examination bodies, curriculum areas and school procedures; </w:t>
      </w:r>
    </w:p>
    <w:p w:rsidRPr="00F72E9F" w:rsidR="00F72E9F" w:rsidP="00C407FF" w:rsidRDefault="00F72E9F" w14:paraId="118FC79B"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Mark, grade and give written / verbal and diagnostic feedback in line with the school’s emphasis on Assessment for Learning; </w:t>
      </w:r>
    </w:p>
    <w:p w:rsidRPr="00F72E9F" w:rsidR="00F72E9F" w:rsidP="00C407FF" w:rsidRDefault="00F72E9F" w14:paraId="53E930FE"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Communicate effectively with the parents / carers of students as appropriate; </w:t>
      </w:r>
    </w:p>
    <w:p w:rsidRPr="00F72E9F" w:rsidR="00F72E9F" w:rsidP="00C407FF" w:rsidRDefault="00F72E9F" w14:paraId="34095624"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Maintain appropriate records and to provide relevant accurate and up-to-date information to the school’s MIS, registers, etc. when required; </w:t>
      </w:r>
    </w:p>
    <w:p w:rsidRPr="00F72E9F" w:rsidR="00F72E9F" w:rsidP="00C407FF" w:rsidRDefault="00F72E9F" w14:paraId="653A830F"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Complete any relevant documentation to assist in the tracking of students; </w:t>
      </w:r>
    </w:p>
    <w:p w:rsidRPr="00F72E9F" w:rsidR="00F72E9F" w:rsidP="00C407FF" w:rsidRDefault="00F72E9F" w14:paraId="10C2CA71" w14:textId="77777777">
      <w:pPr>
        <w:pStyle w:val="ListParagraph"/>
        <w:numPr>
          <w:ilvl w:val="0"/>
          <w:numId w:val="7"/>
        </w:numPr>
        <w:textAlignment w:val="baseline"/>
        <w:rPr>
          <w:rFonts w:ascii="Century Gothic" w:hAnsi="Century Gothic" w:cs="Segoe UI"/>
          <w:lang w:eastAsia="en-GB"/>
        </w:rPr>
      </w:pPr>
      <w:r w:rsidRPr="00F72E9F">
        <w:rPr>
          <w:rFonts w:ascii="Century Gothic" w:hAnsi="Century Gothic" w:cs="Segoe UI"/>
          <w:lang w:eastAsia="en-GB"/>
        </w:rPr>
        <w:t>Track student progress and use information to inform teaching and learning. </w:t>
      </w:r>
    </w:p>
    <w:p w:rsidRPr="00F72E9F" w:rsidR="00F72E9F" w:rsidP="00F72E9F" w:rsidRDefault="00F72E9F" w14:paraId="1BDD0B6C" w14:textId="6E0AFC90">
      <w:pPr>
        <w:ind w:left="-120" w:right="840" w:firstLine="60"/>
        <w:textAlignment w:val="baseline"/>
        <w:rPr>
          <w:rFonts w:ascii="Century Gothic" w:hAnsi="Century Gothic" w:cs="Segoe UI"/>
          <w:sz w:val="22"/>
          <w:szCs w:val="22"/>
          <w:lang w:val="en-GB" w:eastAsia="en-GB"/>
        </w:rPr>
      </w:pPr>
    </w:p>
    <w:p w:rsidRPr="00F72E9F" w:rsidR="00F72E9F" w:rsidP="00F72E9F" w:rsidRDefault="00F72E9F" w14:paraId="0A0BF4D2"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Behaviour:</w:t>
      </w:r>
      <w:r w:rsidRPr="00F72E9F">
        <w:rPr>
          <w:rFonts w:ascii="Century Gothic" w:hAnsi="Century Gothic" w:cs="Segoe UI"/>
          <w:sz w:val="22"/>
          <w:szCs w:val="22"/>
          <w:lang w:val="en-GB" w:eastAsia="en-GB"/>
        </w:rPr>
        <w:t> </w:t>
      </w:r>
    </w:p>
    <w:p w:rsidRPr="00F72E9F" w:rsidR="00F72E9F" w:rsidP="00C407FF" w:rsidRDefault="00F72E9F" w14:paraId="07BBD3D1" w14:textId="77777777">
      <w:pPr>
        <w:pStyle w:val="ListParagraph"/>
        <w:numPr>
          <w:ilvl w:val="0"/>
          <w:numId w:val="11"/>
        </w:numPr>
        <w:textAlignment w:val="baseline"/>
        <w:rPr>
          <w:rFonts w:ascii="Century Gothic" w:hAnsi="Century Gothic" w:cs="Segoe UI"/>
          <w:lang w:eastAsia="en-GB"/>
        </w:rPr>
      </w:pPr>
      <w:r w:rsidRPr="00F72E9F">
        <w:rPr>
          <w:rFonts w:ascii="Century Gothic" w:hAnsi="Century Gothic" w:cs="Segoe UI"/>
          <w:lang w:eastAsia="en-GB"/>
        </w:rPr>
        <w:t>Maintain compliant behaviour and behaviour for learning in accordance with the Trust Behaviour Policy, and to encourage good practice with regard to punctuality, standards of work and homework; </w:t>
      </w:r>
    </w:p>
    <w:p w:rsidRPr="00F72E9F" w:rsidR="00F72E9F" w:rsidP="00C407FF" w:rsidRDefault="00F72E9F" w14:paraId="4BB99CE4" w14:textId="77777777">
      <w:pPr>
        <w:pStyle w:val="ListParagraph"/>
        <w:numPr>
          <w:ilvl w:val="0"/>
          <w:numId w:val="11"/>
        </w:numPr>
        <w:textAlignment w:val="baseline"/>
        <w:rPr>
          <w:rFonts w:ascii="Century Gothic" w:hAnsi="Century Gothic" w:cs="Segoe UI"/>
          <w:lang w:eastAsia="en-GB"/>
        </w:rPr>
      </w:pPr>
      <w:r w:rsidRPr="00F72E9F">
        <w:rPr>
          <w:rFonts w:ascii="Century Gothic" w:hAnsi="Century Gothic" w:cs="Segoe UI"/>
          <w:lang w:eastAsia="en-GB"/>
        </w:rPr>
        <w:t>Recognise and praise the achievement of students in classes assigned to you; </w:t>
      </w:r>
    </w:p>
    <w:p w:rsidRPr="00F72E9F" w:rsidR="00F72E9F" w:rsidP="00C407FF" w:rsidRDefault="00F72E9F" w14:paraId="2AC4B7DD" w14:textId="77777777">
      <w:pPr>
        <w:pStyle w:val="ListParagraph"/>
        <w:numPr>
          <w:ilvl w:val="0"/>
          <w:numId w:val="11"/>
        </w:numPr>
        <w:textAlignment w:val="baseline"/>
        <w:rPr>
          <w:rFonts w:ascii="Century Gothic" w:hAnsi="Century Gothic" w:cs="Segoe UI"/>
          <w:lang w:eastAsia="en-GB"/>
        </w:rPr>
      </w:pPr>
      <w:r w:rsidRPr="00F72E9F">
        <w:rPr>
          <w:rFonts w:ascii="Century Gothic" w:hAnsi="Century Gothic" w:cs="Segoe UI"/>
          <w:lang w:eastAsia="en-GB"/>
        </w:rPr>
        <w:t>Dress professionally and appropriately for teaching; </w:t>
      </w:r>
    </w:p>
    <w:p w:rsidRPr="00F72E9F" w:rsidR="00F72E9F" w:rsidP="00C407FF" w:rsidRDefault="00F72E9F" w14:paraId="57CE5560" w14:textId="77777777">
      <w:pPr>
        <w:pStyle w:val="ListParagraph"/>
        <w:numPr>
          <w:ilvl w:val="0"/>
          <w:numId w:val="11"/>
        </w:numPr>
        <w:textAlignment w:val="baseline"/>
        <w:rPr>
          <w:rFonts w:ascii="Century Gothic" w:hAnsi="Century Gothic" w:cs="Segoe UI"/>
          <w:lang w:eastAsia="en-GB"/>
        </w:rPr>
      </w:pPr>
      <w:r w:rsidRPr="00F72E9F">
        <w:rPr>
          <w:rFonts w:ascii="Century Gothic" w:hAnsi="Century Gothic" w:cs="Segoe UI"/>
          <w:lang w:eastAsia="en-GB"/>
        </w:rPr>
        <w:t>Enforce standards of uniform; </w:t>
      </w:r>
    </w:p>
    <w:p w:rsidRPr="00F72E9F" w:rsidR="00F72E9F" w:rsidP="00C407FF" w:rsidRDefault="00F72E9F" w14:paraId="21AE37A4" w14:textId="77777777">
      <w:pPr>
        <w:pStyle w:val="ListParagraph"/>
        <w:numPr>
          <w:ilvl w:val="0"/>
          <w:numId w:val="11"/>
        </w:numPr>
        <w:textAlignment w:val="baseline"/>
        <w:rPr>
          <w:rFonts w:ascii="Century Gothic" w:hAnsi="Century Gothic" w:cs="Segoe UI"/>
          <w:lang w:eastAsia="en-GB"/>
        </w:rPr>
      </w:pPr>
      <w:r w:rsidRPr="00F72E9F">
        <w:rPr>
          <w:rFonts w:ascii="Century Gothic" w:hAnsi="Century Gothic" w:cs="Segoe UI"/>
          <w:lang w:eastAsia="en-GB"/>
        </w:rPr>
        <w:t>Liaise with the Subject Leader and relevant Pastoral Leader to ensure the implementation of the school’s pastoral system. </w:t>
      </w:r>
    </w:p>
    <w:p w:rsidRPr="00F72E9F" w:rsidR="00F72E9F" w:rsidP="00F72E9F" w:rsidRDefault="00F72E9F" w14:paraId="33995A68"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rsidRPr="00F72E9F" w:rsidR="00F72E9F" w:rsidP="00F72E9F" w:rsidRDefault="00F72E9F" w14:paraId="1D2E1ABB"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Communication:</w:t>
      </w:r>
      <w:r w:rsidRPr="00F72E9F">
        <w:rPr>
          <w:rFonts w:ascii="Century Gothic" w:hAnsi="Century Gothic" w:cs="Segoe UI"/>
          <w:sz w:val="22"/>
          <w:szCs w:val="22"/>
          <w:lang w:val="en-GB" w:eastAsia="en-GB"/>
        </w:rPr>
        <w:t> </w:t>
      </w:r>
    </w:p>
    <w:p w:rsidRPr="00F72E9F" w:rsidR="00F72E9F" w:rsidP="00C407FF" w:rsidRDefault="00F72E9F" w14:paraId="0CC42E56" w14:textId="77777777">
      <w:pPr>
        <w:pStyle w:val="ListParagraph"/>
        <w:numPr>
          <w:ilvl w:val="0"/>
          <w:numId w:val="10"/>
        </w:numPr>
        <w:textAlignment w:val="baseline"/>
        <w:rPr>
          <w:rFonts w:ascii="Century Gothic" w:hAnsi="Century Gothic" w:cs="Segoe UI"/>
          <w:lang w:eastAsia="en-GB"/>
        </w:rPr>
      </w:pPr>
      <w:r w:rsidRPr="00F72E9F">
        <w:rPr>
          <w:rFonts w:ascii="Century Gothic" w:hAnsi="Century Gothic" w:cs="Segoe UI"/>
          <w:lang w:eastAsia="en-GB"/>
        </w:rPr>
        <w:t>Where appropriate, communicate and co-operate appropriately with persons or bodies outside the school; </w:t>
      </w:r>
    </w:p>
    <w:p w:rsidRPr="00F72E9F" w:rsidR="00F72E9F" w:rsidP="00C407FF" w:rsidRDefault="00F72E9F" w14:paraId="5D3247C5" w14:textId="77777777">
      <w:pPr>
        <w:pStyle w:val="ListParagraph"/>
        <w:numPr>
          <w:ilvl w:val="0"/>
          <w:numId w:val="10"/>
        </w:numPr>
        <w:textAlignment w:val="baseline"/>
        <w:rPr>
          <w:rFonts w:ascii="Century Gothic" w:hAnsi="Century Gothic" w:cs="Segoe UI"/>
          <w:lang w:eastAsia="en-GB"/>
        </w:rPr>
      </w:pPr>
      <w:r w:rsidRPr="00F72E9F">
        <w:rPr>
          <w:rFonts w:ascii="Century Gothic" w:hAnsi="Century Gothic" w:cs="Segoe UI"/>
          <w:lang w:eastAsia="en-GB"/>
        </w:rPr>
        <w:t>Follow agreed policies for communicating internally and externally to the school; </w:t>
      </w:r>
    </w:p>
    <w:p w:rsidRPr="00F72E9F" w:rsidR="00F72E9F" w:rsidP="00C407FF" w:rsidRDefault="00F72E9F" w14:paraId="6CF8490C" w14:textId="77777777">
      <w:pPr>
        <w:pStyle w:val="ListParagraph"/>
        <w:numPr>
          <w:ilvl w:val="0"/>
          <w:numId w:val="10"/>
        </w:numPr>
        <w:textAlignment w:val="baseline"/>
        <w:rPr>
          <w:rFonts w:ascii="Century Gothic" w:hAnsi="Century Gothic" w:cs="Segoe UI"/>
          <w:lang w:eastAsia="en-GB"/>
        </w:rPr>
      </w:pPr>
      <w:r w:rsidRPr="00F72E9F">
        <w:rPr>
          <w:rFonts w:ascii="Century Gothic" w:hAnsi="Century Gothic" w:cs="Segoe UI"/>
          <w:lang w:eastAsia="en-GB"/>
        </w:rPr>
        <w:t>Take part in liaison activities such as Open School, Open Mornings, Parents / carers Consultation Evenings, liaison events with partner schools, etc.; </w:t>
      </w:r>
    </w:p>
    <w:p w:rsidRPr="00F72E9F" w:rsidR="00F72E9F" w:rsidP="00C407FF" w:rsidRDefault="00F72E9F" w14:paraId="0C175490" w14:textId="77777777">
      <w:pPr>
        <w:pStyle w:val="ListParagraph"/>
        <w:numPr>
          <w:ilvl w:val="0"/>
          <w:numId w:val="10"/>
        </w:numPr>
        <w:textAlignment w:val="baseline"/>
        <w:rPr>
          <w:rFonts w:ascii="Century Gothic" w:hAnsi="Century Gothic" w:cs="Segoe UI"/>
          <w:lang w:eastAsia="en-GB"/>
        </w:rPr>
      </w:pPr>
      <w:r w:rsidRPr="00F72E9F">
        <w:rPr>
          <w:rFonts w:ascii="Century Gothic" w:hAnsi="Century Gothic" w:cs="Segoe UI"/>
          <w:lang w:eastAsia="en-GB"/>
        </w:rPr>
        <w:t>Contribute to the development of effective subject links with external agencies; </w:t>
      </w:r>
    </w:p>
    <w:p w:rsidRPr="00F72E9F" w:rsidR="00F72E9F" w:rsidP="00C407FF" w:rsidRDefault="00F72E9F" w14:paraId="7613CDE2" w14:textId="77777777">
      <w:pPr>
        <w:pStyle w:val="ListParagraph"/>
        <w:numPr>
          <w:ilvl w:val="0"/>
          <w:numId w:val="10"/>
        </w:numPr>
        <w:textAlignment w:val="baseline"/>
        <w:rPr>
          <w:rFonts w:ascii="Century Gothic" w:hAnsi="Century Gothic" w:cs="Segoe UI"/>
          <w:lang w:eastAsia="en-GB"/>
        </w:rPr>
      </w:pPr>
      <w:r w:rsidRPr="00F72E9F">
        <w:rPr>
          <w:rFonts w:ascii="Century Gothic" w:hAnsi="Century Gothic" w:cs="Segoe UI"/>
          <w:lang w:eastAsia="en-GB"/>
        </w:rPr>
        <w:t>Work as a team member and contribute positively to effective working relations within the school and across the Trust. </w:t>
      </w:r>
    </w:p>
    <w:p w:rsidRPr="00F72E9F" w:rsidR="00F72E9F" w:rsidP="00F72E9F" w:rsidRDefault="00F72E9F" w14:paraId="70CE526E"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rsidRPr="00F72E9F" w:rsidR="00F72E9F" w:rsidP="00F72E9F" w:rsidRDefault="00F72E9F" w14:paraId="363D4591"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Self-Evaluation:</w:t>
      </w:r>
      <w:r w:rsidRPr="00F72E9F">
        <w:rPr>
          <w:rFonts w:ascii="Century Gothic" w:hAnsi="Century Gothic" w:cs="Segoe UI"/>
          <w:sz w:val="22"/>
          <w:szCs w:val="22"/>
          <w:lang w:val="en-GB" w:eastAsia="en-GB"/>
        </w:rPr>
        <w:t> </w:t>
      </w:r>
    </w:p>
    <w:p w:rsidRPr="00F72E9F" w:rsidR="00F72E9F" w:rsidP="00C407FF" w:rsidRDefault="00F72E9F" w14:paraId="67A28C09" w14:textId="77777777">
      <w:pPr>
        <w:pStyle w:val="ListParagraph"/>
        <w:numPr>
          <w:ilvl w:val="0"/>
          <w:numId w:val="9"/>
        </w:numPr>
        <w:textAlignment w:val="baseline"/>
        <w:rPr>
          <w:rFonts w:ascii="Century Gothic" w:hAnsi="Century Gothic" w:cs="Segoe UI"/>
          <w:lang w:eastAsia="en-GB"/>
        </w:rPr>
      </w:pPr>
      <w:r w:rsidRPr="00F72E9F">
        <w:rPr>
          <w:rFonts w:ascii="Century Gothic" w:hAnsi="Century Gothic" w:cs="Segoe UI"/>
          <w:lang w:eastAsia="en-GB"/>
        </w:rPr>
        <w:t>Help to implement school quality assurance procedures and to adhere to those; </w:t>
      </w:r>
    </w:p>
    <w:p w:rsidRPr="00F72E9F" w:rsidR="00F72E9F" w:rsidP="00C407FF" w:rsidRDefault="00F72E9F" w14:paraId="61E33698" w14:textId="77777777">
      <w:pPr>
        <w:pStyle w:val="ListParagraph"/>
        <w:numPr>
          <w:ilvl w:val="0"/>
          <w:numId w:val="9"/>
        </w:numPr>
        <w:textAlignment w:val="baseline"/>
        <w:rPr>
          <w:rFonts w:ascii="Century Gothic" w:hAnsi="Century Gothic" w:cs="Segoe UI"/>
          <w:lang w:eastAsia="en-GB"/>
        </w:rPr>
      </w:pPr>
      <w:r w:rsidRPr="00F72E9F">
        <w:rPr>
          <w:rFonts w:ascii="Century Gothic" w:hAnsi="Century Gothic" w:cs="Segoe UI"/>
          <w:lang w:eastAsia="en-GB"/>
        </w:rPr>
        <w:t>Contribute to the process of monitoring and evaluation of the curriculum area in line with agreed school policies and procedures, including evaluation against quality standards and performance criteria; </w:t>
      </w:r>
    </w:p>
    <w:p w:rsidRPr="00F72E9F" w:rsidR="00F72E9F" w:rsidP="00C407FF" w:rsidRDefault="00F72E9F" w14:paraId="64B252B0" w14:textId="77777777">
      <w:pPr>
        <w:pStyle w:val="ListParagraph"/>
        <w:numPr>
          <w:ilvl w:val="0"/>
          <w:numId w:val="9"/>
        </w:numPr>
        <w:textAlignment w:val="baseline"/>
        <w:rPr>
          <w:rFonts w:ascii="Century Gothic" w:hAnsi="Century Gothic" w:cs="Segoe UI"/>
          <w:lang w:eastAsia="en-GB"/>
        </w:rPr>
      </w:pPr>
      <w:r w:rsidRPr="00F72E9F">
        <w:rPr>
          <w:rFonts w:ascii="Century Gothic" w:hAnsi="Century Gothic" w:cs="Segoe UI"/>
          <w:lang w:eastAsia="en-GB"/>
        </w:rPr>
        <w:t>Take part, as may be required, in the review, development and management of activities relating to the curriculum, organisation and pastoral functions of the school. </w:t>
      </w:r>
    </w:p>
    <w:p w:rsidRPr="00F72E9F" w:rsidR="00F72E9F" w:rsidP="00C407FF" w:rsidRDefault="00F72E9F" w14:paraId="281B123D" w14:textId="77777777">
      <w:pPr>
        <w:pStyle w:val="ListParagraph"/>
        <w:numPr>
          <w:ilvl w:val="0"/>
          <w:numId w:val="9"/>
        </w:numPr>
        <w:textAlignment w:val="baseline"/>
        <w:rPr>
          <w:rFonts w:ascii="Century Gothic" w:hAnsi="Century Gothic" w:cs="Segoe UI"/>
          <w:lang w:eastAsia="en-GB"/>
        </w:rPr>
      </w:pPr>
      <w:r w:rsidRPr="00F72E9F">
        <w:rPr>
          <w:rFonts w:ascii="Century Gothic" w:hAnsi="Century Gothic" w:cs="Segoe UI"/>
          <w:lang w:eastAsia="en-GB"/>
        </w:rPr>
        <w:t>Engage actively in the Performance Management process; </w:t>
      </w:r>
    </w:p>
    <w:p w:rsidRPr="00F72E9F" w:rsidR="00F72E9F" w:rsidP="00C407FF" w:rsidRDefault="00F72E9F" w14:paraId="31978202" w14:textId="77777777">
      <w:pPr>
        <w:pStyle w:val="ListParagraph"/>
        <w:numPr>
          <w:ilvl w:val="0"/>
          <w:numId w:val="9"/>
        </w:numPr>
        <w:textAlignment w:val="baseline"/>
        <w:rPr>
          <w:rFonts w:ascii="Century Gothic" w:hAnsi="Century Gothic" w:cs="Segoe UI"/>
          <w:lang w:eastAsia="en-GB"/>
        </w:rPr>
      </w:pPr>
      <w:r w:rsidRPr="00F72E9F">
        <w:rPr>
          <w:rFonts w:ascii="Century Gothic" w:hAnsi="Century Gothic" w:cs="Segoe UI"/>
          <w:lang w:eastAsia="en-GB"/>
        </w:rPr>
        <w:t>Contribute to the school Raising Achievement Plan and its implementation; </w:t>
      </w:r>
    </w:p>
    <w:p w:rsidRPr="00F72E9F" w:rsidR="00F72E9F" w:rsidP="00C407FF" w:rsidRDefault="00F72E9F" w14:paraId="1C634405" w14:textId="77777777">
      <w:pPr>
        <w:pStyle w:val="ListParagraph"/>
        <w:numPr>
          <w:ilvl w:val="0"/>
          <w:numId w:val="9"/>
        </w:numPr>
        <w:textAlignment w:val="baseline"/>
        <w:rPr>
          <w:rFonts w:ascii="Century Gothic" w:hAnsi="Century Gothic" w:cs="Segoe UI"/>
          <w:lang w:eastAsia="en-GB"/>
        </w:rPr>
      </w:pPr>
      <w:r w:rsidRPr="00F72E9F">
        <w:rPr>
          <w:rFonts w:ascii="Century Gothic" w:hAnsi="Century Gothic" w:cs="Segoe UI"/>
          <w:lang w:eastAsia="en-GB"/>
        </w:rPr>
        <w:t>Be aware of and ensure that you are contributing to the school meeting the ‘good’ and ‘outstanding’ criteria in the Ofsted Evaluation Schedule. </w:t>
      </w:r>
    </w:p>
    <w:p w:rsidRPr="00F72E9F" w:rsidR="00F72E9F" w:rsidP="00F72E9F" w:rsidRDefault="00F72E9F" w14:paraId="27353D9F"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rsidRPr="00F72E9F" w:rsidR="00F72E9F" w:rsidP="00F72E9F" w:rsidRDefault="00F72E9F" w14:paraId="4089D361"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Training:</w:t>
      </w:r>
      <w:r w:rsidRPr="00F72E9F">
        <w:rPr>
          <w:rFonts w:ascii="Century Gothic" w:hAnsi="Century Gothic" w:cs="Segoe UI"/>
          <w:sz w:val="22"/>
          <w:szCs w:val="22"/>
          <w:lang w:val="en-GB" w:eastAsia="en-GB"/>
        </w:rPr>
        <w:t> </w:t>
      </w:r>
    </w:p>
    <w:p w:rsidRPr="00F72E9F" w:rsidR="00F72E9F" w:rsidP="00C407FF" w:rsidRDefault="00F72E9F" w14:paraId="027F092F" w14:textId="77777777">
      <w:pPr>
        <w:pStyle w:val="ListParagraph"/>
        <w:numPr>
          <w:ilvl w:val="0"/>
          <w:numId w:val="8"/>
        </w:numPr>
        <w:textAlignment w:val="baseline"/>
        <w:rPr>
          <w:rFonts w:ascii="Century Gothic" w:hAnsi="Century Gothic" w:cs="Segoe UI"/>
          <w:lang w:eastAsia="en-GB"/>
        </w:rPr>
      </w:pPr>
      <w:r w:rsidRPr="00F72E9F">
        <w:rPr>
          <w:rFonts w:ascii="Century Gothic" w:hAnsi="Century Gothic" w:cs="Segoe UI"/>
          <w:lang w:eastAsia="en-GB"/>
        </w:rPr>
        <w:lastRenderedPageBreak/>
        <w:t>Take part in the school’s staff development programme by participating in arrangements for further training, professional development, observations and in assessing their impact on learning; </w:t>
      </w:r>
    </w:p>
    <w:p w:rsidRPr="00F72E9F" w:rsidR="00F72E9F" w:rsidP="00C407FF" w:rsidRDefault="00F72E9F" w14:paraId="5E8FF47D" w14:textId="77777777">
      <w:pPr>
        <w:pStyle w:val="ListParagraph"/>
        <w:numPr>
          <w:ilvl w:val="0"/>
          <w:numId w:val="8"/>
        </w:numPr>
        <w:textAlignment w:val="baseline"/>
        <w:rPr>
          <w:rFonts w:ascii="Century Gothic" w:hAnsi="Century Gothic" w:cs="Segoe UI"/>
          <w:lang w:eastAsia="en-GB"/>
        </w:rPr>
      </w:pPr>
      <w:r w:rsidRPr="00F72E9F">
        <w:rPr>
          <w:rFonts w:ascii="Century Gothic" w:hAnsi="Century Gothic" w:cs="Segoe UI"/>
          <w:lang w:eastAsia="en-GB"/>
        </w:rPr>
        <w:t>Continue personal development in the relevant areas including subject knowledge, teaching methods and areas identified in Performance Management; </w:t>
      </w:r>
    </w:p>
    <w:p w:rsidRPr="00F72E9F" w:rsidR="00F72E9F" w:rsidP="00C407FF" w:rsidRDefault="00F72E9F" w14:paraId="53A343E4" w14:textId="77777777">
      <w:pPr>
        <w:pStyle w:val="ListParagraph"/>
        <w:numPr>
          <w:ilvl w:val="0"/>
          <w:numId w:val="8"/>
        </w:numPr>
        <w:textAlignment w:val="baseline"/>
        <w:rPr>
          <w:rFonts w:ascii="Century Gothic" w:hAnsi="Century Gothic" w:cs="Segoe UI"/>
          <w:lang w:eastAsia="en-GB"/>
        </w:rPr>
      </w:pPr>
      <w:r w:rsidRPr="00F72E9F">
        <w:rPr>
          <w:rFonts w:ascii="Century Gothic" w:hAnsi="Century Gothic" w:cs="Segoe UI"/>
          <w:lang w:eastAsia="en-GB"/>
        </w:rPr>
        <w:t>Contribute to school and Trust-wide planning and training activities. </w:t>
      </w:r>
    </w:p>
    <w:p w:rsidRPr="00F72E9F" w:rsidR="00F72E9F" w:rsidP="00F72E9F" w:rsidRDefault="00F72E9F" w14:paraId="39706290" w14:textId="77777777">
      <w:pPr>
        <w:ind w:left="-120" w:right="840"/>
        <w:textAlignment w:val="baseline"/>
        <w:rPr>
          <w:rFonts w:ascii="Century Gothic" w:hAnsi="Century Gothic" w:cs="Segoe UI"/>
          <w:sz w:val="22"/>
          <w:szCs w:val="22"/>
          <w:lang w:val="en-GB" w:eastAsia="en-GB"/>
        </w:rPr>
      </w:pPr>
      <w:r w:rsidRPr="00F72E9F">
        <w:rPr>
          <w:rFonts w:ascii="Century Gothic" w:hAnsi="Century Gothic" w:cs="Calibri"/>
          <w:sz w:val="22"/>
          <w:szCs w:val="22"/>
          <w:lang w:val="en-GB" w:eastAsia="en-GB"/>
        </w:rPr>
        <w:t> </w:t>
      </w:r>
    </w:p>
    <w:p w:rsidRPr="00F72E9F" w:rsidR="00F72E9F" w:rsidP="00F72E9F" w:rsidRDefault="00F72E9F" w14:paraId="2781F4E6" w14:textId="77777777">
      <w:pPr>
        <w:ind w:right="840"/>
        <w:textAlignment w:val="baseline"/>
        <w:rPr>
          <w:rFonts w:ascii="Century Gothic" w:hAnsi="Century Gothic" w:cs="Segoe UI"/>
          <w:sz w:val="22"/>
          <w:szCs w:val="22"/>
          <w:lang w:val="en-GB" w:eastAsia="en-GB"/>
        </w:rPr>
      </w:pPr>
      <w:r w:rsidRPr="00F72E9F">
        <w:rPr>
          <w:rFonts w:ascii="Century Gothic" w:hAnsi="Century Gothic" w:cs="Segoe UI"/>
          <w:b/>
          <w:bCs/>
          <w:sz w:val="22"/>
          <w:szCs w:val="22"/>
          <w:lang w:eastAsia="en-GB"/>
        </w:rPr>
        <w:t>Contribution to the Enrichment Programme</w:t>
      </w:r>
      <w:r w:rsidRPr="00F72E9F">
        <w:rPr>
          <w:rFonts w:ascii="Century Gothic" w:hAnsi="Century Gothic" w:cs="Segoe UI"/>
          <w:sz w:val="22"/>
          <w:szCs w:val="22"/>
          <w:lang w:val="en-GB" w:eastAsia="en-GB"/>
        </w:rPr>
        <w:t> </w:t>
      </w:r>
    </w:p>
    <w:p w:rsidRPr="00F72E9F" w:rsidR="00F72E9F" w:rsidP="00F72E9F" w:rsidRDefault="00F72E9F" w14:paraId="3F9CD314" w14:textId="77777777">
      <w:pPr>
        <w:ind w:right="840"/>
        <w:textAlignment w:val="baseline"/>
        <w:rPr>
          <w:rFonts w:ascii="Century Gothic" w:hAnsi="Century Gothic" w:cs="Segoe UI"/>
          <w:sz w:val="22"/>
          <w:szCs w:val="22"/>
          <w:lang w:val="en-GB" w:eastAsia="en-GB"/>
        </w:rPr>
      </w:pPr>
      <w:r w:rsidRPr="00F72E9F">
        <w:rPr>
          <w:rFonts w:ascii="Century Gothic" w:hAnsi="Century Gothic" w:cs="Segoe UI"/>
          <w:sz w:val="22"/>
          <w:szCs w:val="22"/>
          <w:lang w:eastAsia="en-GB"/>
        </w:rPr>
        <w:t>All members of staff are expected to be involved in the Enrichment programme for students, through contributions such as the development of Enrichment activities and programmes, developing and teaching extra qualification courses, supervising students undertaking learning activities, etc.</w:t>
      </w:r>
      <w:r w:rsidRPr="00F72E9F">
        <w:rPr>
          <w:rFonts w:ascii="Century Gothic" w:hAnsi="Century Gothic" w:cs="Segoe UI"/>
          <w:sz w:val="22"/>
          <w:szCs w:val="22"/>
          <w:lang w:val="en-GB" w:eastAsia="en-GB"/>
        </w:rPr>
        <w:t> </w:t>
      </w:r>
    </w:p>
    <w:p w:rsidRPr="00F72E9F" w:rsidR="00F72E9F" w:rsidP="00F72E9F" w:rsidRDefault="00F72E9F" w14:paraId="7E5A7097" w14:textId="77777777">
      <w:pPr>
        <w:ind w:left="-120" w:right="840"/>
        <w:textAlignment w:val="baseline"/>
        <w:rPr>
          <w:rFonts w:ascii="Segoe UI" w:hAnsi="Segoe UI" w:cs="Segoe UI"/>
          <w:sz w:val="18"/>
          <w:szCs w:val="18"/>
          <w:lang w:val="en-GB" w:eastAsia="en-GB"/>
        </w:rPr>
      </w:pPr>
      <w:r w:rsidRPr="00F72E9F">
        <w:rPr>
          <w:rFonts w:ascii="Calibri" w:hAnsi="Calibri" w:cs="Calibri"/>
          <w:sz w:val="22"/>
          <w:szCs w:val="22"/>
          <w:lang w:val="en-GB" w:eastAsia="en-GB"/>
        </w:rPr>
        <w:t> </w:t>
      </w:r>
    </w:p>
    <w:p w:rsidRPr="001F2A6F" w:rsidR="00F30926" w:rsidP="00F72E9F" w:rsidRDefault="00F30926" w14:paraId="1C0BE16D" w14:textId="77777777">
      <w:pPr>
        <w:tabs>
          <w:tab w:val="left" w:pos="8647"/>
        </w:tabs>
        <w:spacing w:after="200"/>
        <w:contextualSpacing/>
        <w:rPr>
          <w:rFonts w:ascii="Century Gothic" w:hAnsi="Century Gothic" w:eastAsia="Century Gothic" w:cs="Century Gothic"/>
          <w:sz w:val="22"/>
          <w:szCs w:val="22"/>
          <w:lang w:val="en-GB" w:eastAsia="en-GB"/>
        </w:rPr>
      </w:pPr>
    </w:p>
    <w:p w:rsidRPr="001F2A6F" w:rsidR="00AC2356" w:rsidP="00F30926" w:rsidRDefault="00AC2356" w14:paraId="0CB42FE4" w14:textId="77777777">
      <w:pPr>
        <w:jc w:val="both"/>
        <w:rPr>
          <w:rFonts w:ascii="Century Gothic" w:hAnsi="Century Gothic" w:cs="Arial"/>
          <w:b/>
          <w:sz w:val="22"/>
          <w:szCs w:val="22"/>
        </w:rPr>
      </w:pPr>
      <w:r w:rsidRPr="001F2A6F">
        <w:rPr>
          <w:rFonts w:ascii="Century Gothic" w:hAnsi="Century Gothic" w:cs="Arial"/>
          <w:b/>
          <w:sz w:val="22"/>
          <w:szCs w:val="22"/>
        </w:rPr>
        <w:t>REMUNERATION</w:t>
      </w:r>
    </w:p>
    <w:p w:rsidRPr="001F2A6F" w:rsidR="00AC2356" w:rsidP="00F30926" w:rsidRDefault="00AC2356" w14:paraId="779DEF94" w14:textId="77777777">
      <w:pPr>
        <w:jc w:val="both"/>
        <w:rPr>
          <w:rFonts w:ascii="Century Gothic" w:hAnsi="Century Gothic" w:cs="Arial"/>
          <w:sz w:val="22"/>
          <w:szCs w:val="22"/>
        </w:rPr>
      </w:pPr>
    </w:p>
    <w:p w:rsidRPr="00B9048C" w:rsidR="006317BA" w:rsidP="00F30926" w:rsidRDefault="006317BA" w14:paraId="00FCF1FD" w14:textId="51789629">
      <w:pPr>
        <w:jc w:val="both"/>
        <w:rPr>
          <w:rFonts w:ascii="Century Gothic" w:hAnsi="Century Gothic" w:cs="Arial"/>
          <w:sz w:val="22"/>
          <w:szCs w:val="22"/>
        </w:rPr>
      </w:pPr>
      <w:r w:rsidRPr="57649B11">
        <w:rPr>
          <w:rFonts w:ascii="Century Gothic" w:hAnsi="Century Gothic" w:cs="Arial"/>
          <w:sz w:val="22"/>
          <w:szCs w:val="22"/>
          <w:u w:val="single"/>
        </w:rPr>
        <w:t>Salary Details</w:t>
      </w:r>
      <w:r w:rsidRPr="57649B11">
        <w:rPr>
          <w:rFonts w:ascii="Century Gothic" w:hAnsi="Century Gothic" w:cs="Arial"/>
          <w:sz w:val="22"/>
          <w:szCs w:val="22"/>
        </w:rPr>
        <w:t>:</w:t>
      </w:r>
    </w:p>
    <w:p w:rsidR="7135310E" w:rsidP="00C407FF" w:rsidRDefault="000A435C" w14:paraId="484FFA5C" w14:textId="1119F56C">
      <w:pPr>
        <w:pStyle w:val="ListParagraph"/>
        <w:numPr>
          <w:ilvl w:val="0"/>
          <w:numId w:val="1"/>
        </w:numPr>
        <w:rPr>
          <w:rFonts w:ascii="Century Gothic" w:hAnsi="Century Gothic" w:cs="Arial"/>
        </w:rPr>
      </w:pPr>
      <w:r>
        <w:rPr>
          <w:rFonts w:ascii="Century Gothic" w:hAnsi="Century Gothic" w:cs="Arial"/>
        </w:rPr>
        <w:t>MPS 1 – UPS 3</w:t>
      </w:r>
      <w:r w:rsidRPr="57649B11" w:rsidR="7135310E">
        <w:rPr>
          <w:rFonts w:ascii="Century Gothic" w:hAnsi="Century Gothic" w:cs="Arial"/>
        </w:rPr>
        <w:t xml:space="preserve"> of the SET </w:t>
      </w:r>
      <w:r>
        <w:rPr>
          <w:rFonts w:ascii="Century Gothic" w:hAnsi="Century Gothic" w:cs="Arial"/>
        </w:rPr>
        <w:t>Teaching</w:t>
      </w:r>
      <w:r w:rsidRPr="57649B11" w:rsidR="7135310E">
        <w:rPr>
          <w:rFonts w:ascii="Century Gothic" w:hAnsi="Century Gothic" w:cs="Arial"/>
        </w:rPr>
        <w:t xml:space="preserve"> Staff Salary Scale</w:t>
      </w:r>
    </w:p>
    <w:p w:rsidR="7135310E" w:rsidP="00C407FF" w:rsidRDefault="7135310E" w14:paraId="782B0860" w14:textId="6986CDFD">
      <w:pPr>
        <w:pStyle w:val="ListParagraph"/>
        <w:numPr>
          <w:ilvl w:val="0"/>
          <w:numId w:val="1"/>
        </w:numPr>
        <w:rPr>
          <w:rFonts w:ascii="Century Gothic" w:hAnsi="Century Gothic" w:cs="Arial"/>
        </w:rPr>
      </w:pPr>
      <w:r w:rsidRPr="57649B11">
        <w:rPr>
          <w:rFonts w:ascii="Century Gothic" w:hAnsi="Century Gothic" w:cs="Arial"/>
          <w:b/>
          <w:bCs/>
        </w:rPr>
        <w:t>FTE</w:t>
      </w:r>
      <w:r w:rsidRPr="57649B11">
        <w:rPr>
          <w:rFonts w:ascii="Century Gothic" w:hAnsi="Century Gothic" w:cs="Arial"/>
        </w:rPr>
        <w:t xml:space="preserve"> </w:t>
      </w:r>
      <w:r w:rsidRPr="57649B11" w:rsidR="0084239D">
        <w:rPr>
          <w:rFonts w:ascii="Century Gothic" w:hAnsi="Century Gothic" w:cs="Arial"/>
        </w:rPr>
        <w:t>£</w:t>
      </w:r>
      <w:r w:rsidR="0084239D">
        <w:rPr>
          <w:rFonts w:ascii="Century Gothic" w:hAnsi="Century Gothic" w:cs="Arial"/>
        </w:rPr>
        <w:t>28,000</w:t>
      </w:r>
      <w:r w:rsidRPr="57649B11" w:rsidR="0084239D">
        <w:rPr>
          <w:rFonts w:ascii="Century Gothic" w:hAnsi="Century Gothic" w:cs="Arial"/>
        </w:rPr>
        <w:t xml:space="preserve"> - £</w:t>
      </w:r>
      <w:r w:rsidR="0084239D">
        <w:rPr>
          <w:rFonts w:ascii="Century Gothic" w:hAnsi="Century Gothic" w:cs="Arial"/>
        </w:rPr>
        <w:t>43,685</w:t>
      </w:r>
      <w:r w:rsidRPr="57649B11" w:rsidR="0084239D">
        <w:rPr>
          <w:rFonts w:ascii="Century Gothic" w:hAnsi="Century Gothic" w:cs="Arial"/>
        </w:rPr>
        <w:t xml:space="preserve"> </w:t>
      </w:r>
      <w:r w:rsidRPr="57649B11">
        <w:rPr>
          <w:rFonts w:ascii="Century Gothic" w:hAnsi="Century Gothic" w:cs="Arial"/>
        </w:rPr>
        <w:t>per annum</w:t>
      </w:r>
    </w:p>
    <w:p w:rsidR="007E3E17" w:rsidP="00F30926" w:rsidRDefault="007E3E17" w14:paraId="0CDC1D7F" w14:textId="77777777">
      <w:pPr>
        <w:jc w:val="both"/>
        <w:rPr>
          <w:rFonts w:ascii="Century Gothic" w:hAnsi="Century Gothic" w:cs="Arial"/>
          <w:color w:val="000000"/>
          <w:sz w:val="22"/>
          <w:szCs w:val="22"/>
          <w:lang w:val="en-GB"/>
        </w:rPr>
      </w:pPr>
    </w:p>
    <w:p w:rsidRPr="0099257D" w:rsidR="007E0F72" w:rsidP="57649B11" w:rsidRDefault="007E0F72" w14:paraId="6FBE08E4" w14:textId="77777777">
      <w:pPr>
        <w:jc w:val="both"/>
        <w:rPr>
          <w:rFonts w:ascii="Century Gothic" w:hAnsi="Century Gothic" w:cs="Arial"/>
          <w:b/>
          <w:bCs/>
          <w:sz w:val="22"/>
          <w:szCs w:val="22"/>
        </w:rPr>
      </w:pPr>
      <w:r w:rsidRPr="57649B11">
        <w:rPr>
          <w:rFonts w:ascii="Century Gothic" w:hAnsi="Century Gothic" w:cs="Arial"/>
          <w:b/>
          <w:bCs/>
          <w:sz w:val="22"/>
          <w:szCs w:val="22"/>
        </w:rPr>
        <w:t>DRESS CODE</w:t>
      </w:r>
    </w:p>
    <w:p w:rsidRPr="0099257D" w:rsidR="007E0F72" w:rsidP="57649B11" w:rsidRDefault="007E0F72" w14:paraId="6867FDC0" w14:textId="77777777">
      <w:pPr>
        <w:jc w:val="both"/>
        <w:rPr>
          <w:rFonts w:ascii="Century Gothic" w:hAnsi="Century Gothic" w:cs="Arial"/>
          <w:b/>
          <w:bCs/>
          <w:sz w:val="22"/>
          <w:szCs w:val="22"/>
        </w:rPr>
      </w:pPr>
    </w:p>
    <w:p w:rsidR="00B62B36" w:rsidP="57649B11" w:rsidRDefault="00075B0C" w14:paraId="787E9061" w14:textId="3B6ADE01">
      <w:pPr>
        <w:jc w:val="both"/>
        <w:rPr>
          <w:rFonts w:ascii="Century Gothic" w:hAnsi="Century Gothic" w:cs="Arial"/>
          <w:sz w:val="22"/>
          <w:szCs w:val="22"/>
        </w:rPr>
      </w:pPr>
      <w:r w:rsidRPr="57649B11">
        <w:rPr>
          <w:rFonts w:ascii="Century Gothic" w:hAnsi="Century Gothic" w:cs="Arial"/>
          <w:sz w:val="22"/>
          <w:szCs w:val="22"/>
        </w:rPr>
        <w:t>The post-</w:t>
      </w:r>
      <w:r w:rsidRPr="57649B11" w:rsidR="007E0F72">
        <w:rPr>
          <w:rFonts w:ascii="Century Gothic" w:hAnsi="Century Gothic" w:cs="Arial"/>
          <w:sz w:val="22"/>
          <w:szCs w:val="22"/>
        </w:rPr>
        <w:t>holder will be expected to wear appropriate business attire</w:t>
      </w:r>
      <w:r w:rsidRPr="57649B11" w:rsidR="00DC0225">
        <w:rPr>
          <w:rFonts w:ascii="Century Gothic" w:hAnsi="Century Gothic" w:cs="Arial"/>
          <w:sz w:val="22"/>
          <w:szCs w:val="22"/>
        </w:rPr>
        <w:t>.</w:t>
      </w:r>
      <w:r w:rsidRPr="57649B11" w:rsidR="009A6D13">
        <w:rPr>
          <w:rFonts w:ascii="Century Gothic" w:hAnsi="Century Gothic" w:cs="Arial"/>
          <w:sz w:val="22"/>
          <w:szCs w:val="22"/>
        </w:rPr>
        <w:t xml:space="preserve"> </w:t>
      </w:r>
      <w:r w:rsidRPr="57649B11" w:rsidR="28001C64">
        <w:rPr>
          <w:rFonts w:ascii="Century Gothic" w:hAnsi="Century Gothic" w:cs="Arial"/>
          <w:sz w:val="22"/>
          <w:szCs w:val="22"/>
        </w:rPr>
        <w:t>All staff will be supplied with appropriate Staff ID. This must be worn to ensure that students, staff and visitors can identify Set BECCLES School employees.</w:t>
      </w:r>
    </w:p>
    <w:p w:rsidR="0099257D" w:rsidP="57649B11" w:rsidRDefault="0099257D" w14:paraId="029B456A" w14:textId="7BD81A3D">
      <w:pPr>
        <w:jc w:val="both"/>
        <w:rPr>
          <w:rFonts w:ascii="Century Gothic" w:hAnsi="Century Gothic" w:cs="Arial"/>
          <w:sz w:val="22"/>
          <w:szCs w:val="22"/>
        </w:rPr>
      </w:pPr>
    </w:p>
    <w:p w:rsidRPr="001F2A6F" w:rsidR="003C1347" w:rsidP="57649B11" w:rsidRDefault="00BA62F0" w14:paraId="174BCDCC" w14:textId="68142BD7">
      <w:pPr>
        <w:pStyle w:val="Body1"/>
        <w:rPr>
          <w:rFonts w:ascii="Century Gothic" w:hAnsi="Century Gothic" w:cs="Arial"/>
          <w:b/>
          <w:bCs/>
          <w:color w:val="auto"/>
          <w:sz w:val="22"/>
          <w:szCs w:val="22"/>
        </w:rPr>
      </w:pPr>
      <w:r w:rsidRPr="57649B11">
        <w:rPr>
          <w:rFonts w:ascii="Century Gothic" w:hAnsi="Century Gothic" w:cs="Arial"/>
          <w:b/>
          <w:bCs/>
          <w:color w:val="auto"/>
          <w:sz w:val="22"/>
          <w:szCs w:val="22"/>
        </w:rPr>
        <w:t>P</w:t>
      </w:r>
      <w:r w:rsidRPr="57649B11" w:rsidR="003C1347">
        <w:rPr>
          <w:rFonts w:ascii="Century Gothic" w:hAnsi="Century Gothic" w:cs="Arial"/>
          <w:b/>
          <w:bCs/>
          <w:color w:val="auto"/>
          <w:sz w:val="22"/>
          <w:szCs w:val="22"/>
        </w:rPr>
        <w:t>RE-EMPLOYMENT CHECKS</w:t>
      </w:r>
    </w:p>
    <w:p w:rsidRPr="001F2A6F" w:rsidR="003C1347" w:rsidP="57649B11" w:rsidRDefault="003C1347" w14:paraId="5222C0AF" w14:textId="77777777">
      <w:pPr>
        <w:pStyle w:val="Body1"/>
        <w:rPr>
          <w:rFonts w:ascii="Century Gothic" w:hAnsi="Century Gothic" w:cs="Arial"/>
          <w:b/>
          <w:bCs/>
          <w:color w:val="auto"/>
          <w:sz w:val="22"/>
          <w:szCs w:val="22"/>
        </w:rPr>
      </w:pPr>
    </w:p>
    <w:p w:rsidRPr="001F2A6F" w:rsidR="003C1347" w:rsidP="57649B11" w:rsidRDefault="003C1347" w14:paraId="1A46CE8C" w14:textId="77777777">
      <w:pPr>
        <w:pStyle w:val="Body1"/>
        <w:jc w:val="both"/>
        <w:rPr>
          <w:rFonts w:ascii="Century Gothic" w:hAnsi="Century Gothic" w:cs="Arial"/>
          <w:color w:val="auto"/>
          <w:sz w:val="22"/>
          <w:szCs w:val="22"/>
        </w:rPr>
      </w:pPr>
      <w:r w:rsidRPr="57649B11">
        <w:rPr>
          <w:rFonts w:ascii="Century Gothic" w:hAnsi="Century Gothic" w:cs="Arial"/>
          <w:color w:val="auto"/>
          <w:sz w:val="22"/>
          <w:szCs w:val="22"/>
        </w:rPr>
        <w:t xml:space="preserve">All staff must be prepared to undergo a number of checks to confirm their suitability to work with children and young people.  </w:t>
      </w:r>
      <w:r w:rsidRPr="57649B11" w:rsidR="00D559D6">
        <w:rPr>
          <w:rFonts w:ascii="Century Gothic" w:hAnsi="Century Gothic" w:cs="Arial"/>
          <w:color w:val="auto"/>
          <w:sz w:val="22"/>
          <w:szCs w:val="22"/>
        </w:rPr>
        <w:t>The Trust</w:t>
      </w:r>
      <w:r w:rsidRPr="57649B11">
        <w:rPr>
          <w:rFonts w:ascii="Century Gothic" w:hAnsi="Century Gothic" w:cs="Arial"/>
          <w:color w:val="auto"/>
          <w:sz w:val="22"/>
          <w:szCs w:val="22"/>
        </w:rPr>
        <w:t xml:space="preserve"> reserves the right to withdraw offers of employment where checks or references are </w:t>
      </w:r>
      <w:r w:rsidRPr="57649B11" w:rsidR="0033056A">
        <w:rPr>
          <w:rFonts w:ascii="Century Gothic" w:hAnsi="Century Gothic" w:cs="Arial"/>
          <w:color w:val="auto"/>
          <w:sz w:val="22"/>
          <w:szCs w:val="22"/>
        </w:rPr>
        <w:t xml:space="preserve">deemed to be </w:t>
      </w:r>
      <w:r w:rsidRPr="57649B11" w:rsidR="00BD0426">
        <w:rPr>
          <w:rFonts w:ascii="Century Gothic" w:hAnsi="Century Gothic" w:cs="Arial"/>
          <w:color w:val="auto"/>
          <w:sz w:val="22"/>
          <w:szCs w:val="22"/>
        </w:rPr>
        <w:t>unsatisfactory.</w:t>
      </w:r>
    </w:p>
    <w:p w:rsidRPr="001F2A6F" w:rsidR="003C1347" w:rsidP="57649B11" w:rsidRDefault="003C1347" w14:paraId="296E8396" w14:textId="77777777">
      <w:pPr>
        <w:pStyle w:val="Body1"/>
        <w:rPr>
          <w:rFonts w:ascii="Century Gothic" w:hAnsi="Century Gothic" w:cs="Arial"/>
          <w:b/>
          <w:bCs/>
          <w:color w:val="auto"/>
          <w:sz w:val="22"/>
          <w:szCs w:val="22"/>
        </w:rPr>
      </w:pPr>
    </w:p>
    <w:p w:rsidRPr="001F2A6F" w:rsidR="00AC2356" w:rsidP="57649B11" w:rsidRDefault="00AC2356" w14:paraId="0FBAEA36" w14:textId="77777777">
      <w:pPr>
        <w:pStyle w:val="Body1"/>
        <w:jc w:val="both"/>
        <w:rPr>
          <w:rFonts w:ascii="Century Gothic" w:hAnsi="Century Gothic" w:cs="Arial"/>
          <w:b/>
          <w:bCs/>
          <w:color w:val="auto"/>
          <w:sz w:val="22"/>
          <w:szCs w:val="22"/>
          <w:lang w:val="en-US"/>
        </w:rPr>
      </w:pPr>
      <w:r w:rsidRPr="57649B11">
        <w:rPr>
          <w:rFonts w:ascii="Century Gothic" w:hAnsi="Century Gothic" w:cs="Arial"/>
          <w:b/>
          <w:bCs/>
          <w:color w:val="auto"/>
          <w:sz w:val="22"/>
          <w:szCs w:val="22"/>
          <w:lang w:val="en-US"/>
        </w:rPr>
        <w:t>REVIEW</w:t>
      </w:r>
    </w:p>
    <w:p w:rsidRPr="001F2A6F" w:rsidR="00AC2356" w:rsidP="57649B11" w:rsidRDefault="00AC2356" w14:paraId="10B7CF7E" w14:textId="77777777">
      <w:pPr>
        <w:pStyle w:val="Body1"/>
        <w:jc w:val="both"/>
        <w:rPr>
          <w:rFonts w:ascii="Century Gothic" w:hAnsi="Century Gothic" w:cs="Arial"/>
          <w:b/>
          <w:bCs/>
          <w:color w:val="auto"/>
          <w:sz w:val="22"/>
          <w:szCs w:val="22"/>
          <w:lang w:val="en-US"/>
        </w:rPr>
      </w:pPr>
    </w:p>
    <w:p w:rsidRPr="001F2A6F" w:rsidR="00AC2356" w:rsidP="57649B11" w:rsidRDefault="00AC2356" w14:paraId="6E448937" w14:textId="3D493CF8">
      <w:pPr>
        <w:pStyle w:val="Body1"/>
        <w:jc w:val="both"/>
        <w:rPr>
          <w:rFonts w:ascii="Century Gothic" w:hAnsi="Century Gothic" w:cs="Arial"/>
          <w:color w:val="auto"/>
          <w:sz w:val="22"/>
          <w:szCs w:val="22"/>
        </w:rPr>
      </w:pPr>
      <w:r w:rsidRPr="57649B11">
        <w:rPr>
          <w:rFonts w:ascii="Century Gothic" w:hAnsi="Century Gothic" w:cs="Arial"/>
          <w:color w:val="auto"/>
          <w:sz w:val="22"/>
          <w:szCs w:val="22"/>
          <w:lang w:val="en-US"/>
        </w:rPr>
        <w:t xml:space="preserve">The Job Description will be reviewed annually as part of </w:t>
      </w:r>
      <w:r w:rsidRPr="57649B11" w:rsidR="00A34D5C">
        <w:rPr>
          <w:rFonts w:ascii="Century Gothic" w:hAnsi="Century Gothic" w:cs="Arial"/>
          <w:color w:val="auto"/>
          <w:sz w:val="22"/>
          <w:szCs w:val="22"/>
        </w:rPr>
        <w:t xml:space="preserve">Set </w:t>
      </w:r>
      <w:r w:rsidRPr="57649B11" w:rsidR="0E325DAF">
        <w:rPr>
          <w:rFonts w:ascii="Century Gothic" w:hAnsi="Century Gothic" w:cs="Arial"/>
          <w:color w:val="auto"/>
          <w:sz w:val="22"/>
          <w:szCs w:val="22"/>
        </w:rPr>
        <w:t>BECCLES</w:t>
      </w:r>
      <w:r w:rsidRPr="57649B11" w:rsidR="001C218B">
        <w:rPr>
          <w:rFonts w:ascii="Century Gothic" w:hAnsi="Century Gothic" w:cs="Arial"/>
          <w:color w:val="auto"/>
          <w:sz w:val="22"/>
          <w:szCs w:val="22"/>
        </w:rPr>
        <w:t xml:space="preserve"> </w:t>
      </w:r>
      <w:r w:rsidRPr="57649B11" w:rsidR="00FE22C2">
        <w:rPr>
          <w:rFonts w:ascii="Century Gothic" w:hAnsi="Century Gothic" w:cs="Arial"/>
          <w:color w:val="auto"/>
          <w:sz w:val="22"/>
          <w:szCs w:val="22"/>
          <w:lang w:val="en-US"/>
        </w:rPr>
        <w:t>School</w:t>
      </w:r>
      <w:r w:rsidRPr="57649B11">
        <w:rPr>
          <w:rFonts w:ascii="Century Gothic" w:hAnsi="Century Gothic" w:cs="Arial"/>
          <w:color w:val="auto"/>
          <w:sz w:val="22"/>
          <w:szCs w:val="22"/>
          <w:lang w:val="en-US"/>
        </w:rPr>
        <w:t>’s Performance Management programme.</w:t>
      </w:r>
    </w:p>
    <w:sectPr w:rsidRPr="001F2A6F" w:rsidR="00AC2356" w:rsidSect="00754E4F">
      <w:footerReference w:type="default" r:id="rId12"/>
      <w:pgSz w:w="12240" w:h="15840" w:orient="portrait"/>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D3" w:rsidP="00452E67" w:rsidRDefault="00C942D3" w14:paraId="4EECA081" w14:textId="77777777">
      <w:r>
        <w:separator/>
      </w:r>
    </w:p>
  </w:endnote>
  <w:endnote w:type="continuationSeparator" w:id="0">
    <w:p w:rsidR="00C942D3" w:rsidP="00452E67" w:rsidRDefault="00C942D3" w14:paraId="463465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F2A6F" w:rsidR="00ED1924" w:rsidRDefault="00ED1924" w14:paraId="624BC143" w14:textId="63C69BB6">
    <w:pPr>
      <w:pStyle w:val="Footer"/>
      <w:rPr>
        <w:rFonts w:ascii="Century Gothic" w:hAnsi="Century Gothic" w:cs="Arial"/>
        <w:sz w:val="20"/>
        <w:szCs w:val="20"/>
      </w:rPr>
    </w:pPr>
    <w:r w:rsidRPr="001F2A6F">
      <w:rPr>
        <w:rFonts w:ascii="Century Gothic" w:hAnsi="Century Gothic" w:cs="Arial"/>
        <w:sz w:val="20"/>
        <w:szCs w:val="20"/>
      </w:rPr>
      <w:ptab w:alignment="center" w:relativeTo="margin" w:leader="none"/>
    </w:r>
    <w:r w:rsidRPr="001F2A6F">
      <w:rPr>
        <w:rFonts w:ascii="Century Gothic" w:hAnsi="Century Gothic" w:cs="Arial"/>
        <w:sz w:val="20"/>
        <w:szCs w:val="20"/>
      </w:rPr>
      <w:fldChar w:fldCharType="begin"/>
    </w:r>
    <w:r w:rsidRPr="001F2A6F">
      <w:rPr>
        <w:rFonts w:ascii="Century Gothic" w:hAnsi="Century Gothic" w:cs="Arial"/>
        <w:sz w:val="20"/>
        <w:szCs w:val="20"/>
      </w:rPr>
      <w:instrText xml:space="preserve"> PAGE   \* MERGEFORMAT </w:instrText>
    </w:r>
    <w:r w:rsidRPr="001F2A6F">
      <w:rPr>
        <w:rFonts w:ascii="Century Gothic" w:hAnsi="Century Gothic" w:cs="Arial"/>
        <w:sz w:val="20"/>
        <w:szCs w:val="20"/>
      </w:rPr>
      <w:fldChar w:fldCharType="separate"/>
    </w:r>
    <w:r w:rsidR="00343A57">
      <w:rPr>
        <w:rFonts w:ascii="Century Gothic" w:hAnsi="Century Gothic" w:cs="Arial"/>
        <w:noProof/>
        <w:sz w:val="20"/>
        <w:szCs w:val="20"/>
      </w:rPr>
      <w:t>5</w:t>
    </w:r>
    <w:r w:rsidRPr="001F2A6F">
      <w:rPr>
        <w:rFonts w:ascii="Century Gothic" w:hAnsi="Century Gothic" w:cs="Arial"/>
        <w:sz w:val="20"/>
        <w:szCs w:val="20"/>
      </w:rPr>
      <w:fldChar w:fldCharType="end"/>
    </w:r>
    <w:r w:rsidRPr="001F2A6F">
      <w:rPr>
        <w:rFonts w:ascii="Century Gothic" w:hAnsi="Century Gothic" w:cs="Arial"/>
        <w:sz w:val="20"/>
        <w:szCs w:val="20"/>
      </w:rPr>
      <w:t xml:space="preserve">           </w:t>
    </w:r>
  </w:p>
  <w:p w:rsidRPr="001F2A6F" w:rsidR="00ED1924" w:rsidP="001F2A6F" w:rsidRDefault="00A34D5C" w14:paraId="0F4204A1" w14:textId="637FE210">
    <w:pPr>
      <w:pStyle w:val="Footer"/>
      <w:rPr>
        <w:rFonts w:ascii="Century Gothic" w:hAnsi="Century Gothic" w:cs="Arial"/>
        <w:sz w:val="20"/>
        <w:szCs w:val="20"/>
      </w:rPr>
    </w:pPr>
    <w:r w:rsidRPr="00A34D5C">
      <w:rPr>
        <w:rFonts w:ascii="Century Gothic" w:hAnsi="Century Gothic" w:cs="Arial"/>
        <w:bCs/>
        <w:sz w:val="22"/>
        <w:szCs w:val="22"/>
      </w:rPr>
      <w:t xml:space="preserve">Set </w:t>
    </w:r>
    <w:r w:rsidR="00CB655B">
      <w:rPr>
        <w:rFonts w:ascii="Century Gothic" w:hAnsi="Century Gothic" w:cs="Arial"/>
        <w:bCs/>
        <w:sz w:val="22"/>
        <w:szCs w:val="22"/>
      </w:rPr>
      <w:t>Beccles</w:t>
    </w:r>
    <w:r w:rsidRPr="001C218B" w:rsidR="001C218B">
      <w:rPr>
        <w:rFonts w:ascii="Century Gothic" w:hAnsi="Century Gothic" w:cs="Arial"/>
        <w:bCs/>
        <w:color w:val="FF0000"/>
        <w:sz w:val="22"/>
        <w:szCs w:val="22"/>
      </w:rPr>
      <w:t xml:space="preserve"> </w:t>
    </w:r>
    <w:r w:rsidR="00FE22C2">
      <w:rPr>
        <w:rFonts w:ascii="Century Gothic" w:hAnsi="Century Gothic" w:cs="Arial"/>
        <w:sz w:val="20"/>
        <w:szCs w:val="20"/>
      </w:rPr>
      <w:t>School</w:t>
    </w:r>
    <w:r w:rsidR="001F2A6F">
      <w:rPr>
        <w:rFonts w:ascii="Century Gothic" w:hAnsi="Century Gothic" w:cs="Arial"/>
        <w:sz w:val="20"/>
        <w:szCs w:val="20"/>
      </w:rPr>
      <w:tab/>
    </w:r>
    <w:r w:rsidR="001F2A6F">
      <w:rPr>
        <w:rFonts w:ascii="Century Gothic" w:hAnsi="Century Gothic" w:cs="Arial"/>
        <w:sz w:val="20"/>
        <w:szCs w:val="20"/>
      </w:rPr>
      <w:tab/>
    </w:r>
    <w:r w:rsidR="00CB655B">
      <w:rPr>
        <w:rFonts w:ascii="Century Gothic" w:hAnsi="Century Gothic" w:cs="Arial"/>
        <w:color w:val="FF0000"/>
        <w:sz w:val="20"/>
        <w:szCs w:val="20"/>
      </w:rPr>
      <w:t xml:space="preserve">Teacher of </w:t>
    </w:r>
    <w:r w:rsidR="002B60CB">
      <w:rPr>
        <w:rFonts w:ascii="Century Gothic" w:hAnsi="Century Gothic" w:cs="Arial"/>
        <w:color w:val="FF0000"/>
        <w:sz w:val="20"/>
        <w:szCs w:val="20"/>
      </w:rPr>
      <w:t>Design &amp; Technology</w:t>
    </w:r>
    <w:r>
      <w:rPr>
        <w:rFonts w:ascii="Century Gothic" w:hAnsi="Century Gothic" w:cs="Arial"/>
        <w:color w:val="FF0000"/>
        <w:sz w:val="20"/>
        <w:szCs w:val="20"/>
      </w:rPr>
      <w:t xml:space="preserve"> </w:t>
    </w:r>
    <w:r w:rsidR="00CB655B">
      <w:rPr>
        <w:rFonts w:ascii="Century Gothic" w:hAnsi="Century Gothic" w:cs="Arial"/>
        <w:color w:val="FF0000"/>
        <w:sz w:val="20"/>
        <w:szCs w:val="20"/>
      </w:rPr>
      <w:t>September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D3" w:rsidP="00452E67" w:rsidRDefault="00C942D3" w14:paraId="604050DF" w14:textId="77777777">
      <w:r>
        <w:separator/>
      </w:r>
    </w:p>
  </w:footnote>
  <w:footnote w:type="continuationSeparator" w:id="0">
    <w:p w:rsidR="00C942D3" w:rsidP="00452E67" w:rsidRDefault="00C942D3" w14:paraId="1AE18FFC"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B1"/>
    <w:multiLevelType w:val="hybridMultilevel"/>
    <w:tmpl w:val="3A5C3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937F20"/>
    <w:multiLevelType w:val="hybridMultilevel"/>
    <w:tmpl w:val="76ECD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337AAE"/>
    <w:multiLevelType w:val="hybridMultilevel"/>
    <w:tmpl w:val="61D6C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C57489"/>
    <w:multiLevelType w:val="hybridMultilevel"/>
    <w:tmpl w:val="DF567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C639F1"/>
    <w:multiLevelType w:val="hybridMultilevel"/>
    <w:tmpl w:val="C43CD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B7656E"/>
    <w:multiLevelType w:val="hybridMultilevel"/>
    <w:tmpl w:val="035AF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2567DE"/>
    <w:multiLevelType w:val="hybridMultilevel"/>
    <w:tmpl w:val="0742D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4BE6EB2"/>
    <w:multiLevelType w:val="hybridMultilevel"/>
    <w:tmpl w:val="C16CC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5252EA"/>
    <w:multiLevelType w:val="hybridMultilevel"/>
    <w:tmpl w:val="865C0B62"/>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503B6C"/>
    <w:multiLevelType w:val="hybridMultilevel"/>
    <w:tmpl w:val="CA9A2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4235F4"/>
    <w:multiLevelType w:val="hybridMultilevel"/>
    <w:tmpl w:val="01A8D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7"/>
  </w:num>
  <w:num w:numId="4">
    <w:abstractNumId w:val="6"/>
  </w:num>
  <w:num w:numId="5">
    <w:abstractNumId w:val="9"/>
  </w:num>
  <w:num w:numId="6">
    <w:abstractNumId w:val="2"/>
  </w:num>
  <w:num w:numId="7">
    <w:abstractNumId w:val="5"/>
  </w:num>
  <w:num w:numId="8">
    <w:abstractNumId w:val="10"/>
  </w:num>
  <w:num w:numId="9">
    <w:abstractNumId w:val="3"/>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67"/>
    <w:rsid w:val="00007E41"/>
    <w:rsid w:val="00011F97"/>
    <w:rsid w:val="0002569A"/>
    <w:rsid w:val="000341C5"/>
    <w:rsid w:val="00052FF2"/>
    <w:rsid w:val="00057684"/>
    <w:rsid w:val="00072010"/>
    <w:rsid w:val="00075B0C"/>
    <w:rsid w:val="00084E5F"/>
    <w:rsid w:val="00090325"/>
    <w:rsid w:val="000A11F9"/>
    <w:rsid w:val="000A435C"/>
    <w:rsid w:val="000B0596"/>
    <w:rsid w:val="000B35A3"/>
    <w:rsid w:val="000E17B3"/>
    <w:rsid w:val="000E29E2"/>
    <w:rsid w:val="000F79E6"/>
    <w:rsid w:val="00104E61"/>
    <w:rsid w:val="0011052F"/>
    <w:rsid w:val="001227D7"/>
    <w:rsid w:val="0013223D"/>
    <w:rsid w:val="00132E97"/>
    <w:rsid w:val="00141EA9"/>
    <w:rsid w:val="00145E15"/>
    <w:rsid w:val="0015554F"/>
    <w:rsid w:val="0015627D"/>
    <w:rsid w:val="0017551F"/>
    <w:rsid w:val="001878CD"/>
    <w:rsid w:val="00192DD1"/>
    <w:rsid w:val="001B0EB9"/>
    <w:rsid w:val="001C218B"/>
    <w:rsid w:val="001C7215"/>
    <w:rsid w:val="001D0E6C"/>
    <w:rsid w:val="001D63A2"/>
    <w:rsid w:val="001F2A6F"/>
    <w:rsid w:val="00220624"/>
    <w:rsid w:val="00222CDC"/>
    <w:rsid w:val="00236679"/>
    <w:rsid w:val="002368D3"/>
    <w:rsid w:val="0025375E"/>
    <w:rsid w:val="0025385B"/>
    <w:rsid w:val="002B60CB"/>
    <w:rsid w:val="002C0FF4"/>
    <w:rsid w:val="002D4371"/>
    <w:rsid w:val="002D51FE"/>
    <w:rsid w:val="002F50CD"/>
    <w:rsid w:val="003212DF"/>
    <w:rsid w:val="0033056A"/>
    <w:rsid w:val="0034368F"/>
    <w:rsid w:val="00343A57"/>
    <w:rsid w:val="00344463"/>
    <w:rsid w:val="00356C04"/>
    <w:rsid w:val="00357139"/>
    <w:rsid w:val="00375B60"/>
    <w:rsid w:val="00387F52"/>
    <w:rsid w:val="003B2C72"/>
    <w:rsid w:val="003B4D6E"/>
    <w:rsid w:val="003C1347"/>
    <w:rsid w:val="003C253A"/>
    <w:rsid w:val="003C6FC1"/>
    <w:rsid w:val="003C7152"/>
    <w:rsid w:val="003F5C27"/>
    <w:rsid w:val="00401693"/>
    <w:rsid w:val="00430601"/>
    <w:rsid w:val="004352DA"/>
    <w:rsid w:val="00443D68"/>
    <w:rsid w:val="00452E67"/>
    <w:rsid w:val="00465E63"/>
    <w:rsid w:val="0049151D"/>
    <w:rsid w:val="00491581"/>
    <w:rsid w:val="00495DE1"/>
    <w:rsid w:val="00496A95"/>
    <w:rsid w:val="004A3036"/>
    <w:rsid w:val="004B75EE"/>
    <w:rsid w:val="004D2750"/>
    <w:rsid w:val="004D49E3"/>
    <w:rsid w:val="00506122"/>
    <w:rsid w:val="005064DA"/>
    <w:rsid w:val="00517FCF"/>
    <w:rsid w:val="00523536"/>
    <w:rsid w:val="00530627"/>
    <w:rsid w:val="00536F15"/>
    <w:rsid w:val="00561BA2"/>
    <w:rsid w:val="00566D28"/>
    <w:rsid w:val="005725E6"/>
    <w:rsid w:val="005730A1"/>
    <w:rsid w:val="005A0089"/>
    <w:rsid w:val="005A0E19"/>
    <w:rsid w:val="005A65E1"/>
    <w:rsid w:val="005B0E6F"/>
    <w:rsid w:val="005B6E86"/>
    <w:rsid w:val="005C300F"/>
    <w:rsid w:val="005C7B0C"/>
    <w:rsid w:val="005D01F7"/>
    <w:rsid w:val="005D033F"/>
    <w:rsid w:val="005D22BB"/>
    <w:rsid w:val="005E2E7E"/>
    <w:rsid w:val="00603C4F"/>
    <w:rsid w:val="00605579"/>
    <w:rsid w:val="006162AD"/>
    <w:rsid w:val="006317BA"/>
    <w:rsid w:val="0063729C"/>
    <w:rsid w:val="0065688C"/>
    <w:rsid w:val="006644C7"/>
    <w:rsid w:val="006660C0"/>
    <w:rsid w:val="006B1FC7"/>
    <w:rsid w:val="006B3AC4"/>
    <w:rsid w:val="006B56DA"/>
    <w:rsid w:val="006E2031"/>
    <w:rsid w:val="0070064A"/>
    <w:rsid w:val="00702CAB"/>
    <w:rsid w:val="00734916"/>
    <w:rsid w:val="007414CC"/>
    <w:rsid w:val="00754E4F"/>
    <w:rsid w:val="0077559F"/>
    <w:rsid w:val="007B3C33"/>
    <w:rsid w:val="007C3645"/>
    <w:rsid w:val="007C52AD"/>
    <w:rsid w:val="007E0F72"/>
    <w:rsid w:val="007E125F"/>
    <w:rsid w:val="007E19ED"/>
    <w:rsid w:val="007E3E17"/>
    <w:rsid w:val="007E5A62"/>
    <w:rsid w:val="007F4F01"/>
    <w:rsid w:val="008008FD"/>
    <w:rsid w:val="00827648"/>
    <w:rsid w:val="00834384"/>
    <w:rsid w:val="008352AD"/>
    <w:rsid w:val="0084239D"/>
    <w:rsid w:val="008523C2"/>
    <w:rsid w:val="0087077F"/>
    <w:rsid w:val="008A0000"/>
    <w:rsid w:val="008C48D0"/>
    <w:rsid w:val="008D1BB7"/>
    <w:rsid w:val="008E0180"/>
    <w:rsid w:val="008E0B73"/>
    <w:rsid w:val="008E2FDC"/>
    <w:rsid w:val="008E38E8"/>
    <w:rsid w:val="008F0D46"/>
    <w:rsid w:val="009032D5"/>
    <w:rsid w:val="00924721"/>
    <w:rsid w:val="00932E2A"/>
    <w:rsid w:val="009364EE"/>
    <w:rsid w:val="00942953"/>
    <w:rsid w:val="00963DE7"/>
    <w:rsid w:val="009665F4"/>
    <w:rsid w:val="00981A5A"/>
    <w:rsid w:val="009903A2"/>
    <w:rsid w:val="0099257D"/>
    <w:rsid w:val="009A6D13"/>
    <w:rsid w:val="009B5493"/>
    <w:rsid w:val="009C0E7B"/>
    <w:rsid w:val="009C1D73"/>
    <w:rsid w:val="009E4887"/>
    <w:rsid w:val="009F5066"/>
    <w:rsid w:val="00A26D41"/>
    <w:rsid w:val="00A34D5C"/>
    <w:rsid w:val="00A3778F"/>
    <w:rsid w:val="00A443B2"/>
    <w:rsid w:val="00A51C59"/>
    <w:rsid w:val="00A80E70"/>
    <w:rsid w:val="00A94A59"/>
    <w:rsid w:val="00AC2356"/>
    <w:rsid w:val="00AD2BF6"/>
    <w:rsid w:val="00AE46D2"/>
    <w:rsid w:val="00B06B05"/>
    <w:rsid w:val="00B110A2"/>
    <w:rsid w:val="00B3566D"/>
    <w:rsid w:val="00B62B36"/>
    <w:rsid w:val="00B6725C"/>
    <w:rsid w:val="00B67AB4"/>
    <w:rsid w:val="00B9048C"/>
    <w:rsid w:val="00BA30B5"/>
    <w:rsid w:val="00BA62F0"/>
    <w:rsid w:val="00BB749C"/>
    <w:rsid w:val="00BC165B"/>
    <w:rsid w:val="00BC6CE2"/>
    <w:rsid w:val="00BD0426"/>
    <w:rsid w:val="00BF6A18"/>
    <w:rsid w:val="00C0247E"/>
    <w:rsid w:val="00C02A8D"/>
    <w:rsid w:val="00C13DC8"/>
    <w:rsid w:val="00C230D7"/>
    <w:rsid w:val="00C2519E"/>
    <w:rsid w:val="00C2574F"/>
    <w:rsid w:val="00C35133"/>
    <w:rsid w:val="00C407FF"/>
    <w:rsid w:val="00C71C70"/>
    <w:rsid w:val="00C853B4"/>
    <w:rsid w:val="00C939A5"/>
    <w:rsid w:val="00C942D3"/>
    <w:rsid w:val="00CB0FA0"/>
    <w:rsid w:val="00CB31AB"/>
    <w:rsid w:val="00CB655B"/>
    <w:rsid w:val="00CC1D86"/>
    <w:rsid w:val="00CF3007"/>
    <w:rsid w:val="00D315BE"/>
    <w:rsid w:val="00D50034"/>
    <w:rsid w:val="00D559D6"/>
    <w:rsid w:val="00D60F3E"/>
    <w:rsid w:val="00D71EB2"/>
    <w:rsid w:val="00D75317"/>
    <w:rsid w:val="00D76108"/>
    <w:rsid w:val="00D8308D"/>
    <w:rsid w:val="00D90055"/>
    <w:rsid w:val="00D93265"/>
    <w:rsid w:val="00DA113E"/>
    <w:rsid w:val="00DA61F1"/>
    <w:rsid w:val="00DC0225"/>
    <w:rsid w:val="00DC76D9"/>
    <w:rsid w:val="00DE34D8"/>
    <w:rsid w:val="00E0631B"/>
    <w:rsid w:val="00E1719C"/>
    <w:rsid w:val="00E23383"/>
    <w:rsid w:val="00E33C6D"/>
    <w:rsid w:val="00E35EEF"/>
    <w:rsid w:val="00E50D23"/>
    <w:rsid w:val="00E527EE"/>
    <w:rsid w:val="00E53F91"/>
    <w:rsid w:val="00E62948"/>
    <w:rsid w:val="00E87CC2"/>
    <w:rsid w:val="00EA19B8"/>
    <w:rsid w:val="00EB5886"/>
    <w:rsid w:val="00EB7F7C"/>
    <w:rsid w:val="00EC0298"/>
    <w:rsid w:val="00ED0479"/>
    <w:rsid w:val="00ED179D"/>
    <w:rsid w:val="00ED1924"/>
    <w:rsid w:val="00EE3985"/>
    <w:rsid w:val="00EF5D46"/>
    <w:rsid w:val="00F30926"/>
    <w:rsid w:val="00F3422A"/>
    <w:rsid w:val="00F47A0A"/>
    <w:rsid w:val="00F72E9F"/>
    <w:rsid w:val="00F734F0"/>
    <w:rsid w:val="00F87FB7"/>
    <w:rsid w:val="00F90725"/>
    <w:rsid w:val="00F9212B"/>
    <w:rsid w:val="00FA4516"/>
    <w:rsid w:val="00FC646F"/>
    <w:rsid w:val="00FC6AA2"/>
    <w:rsid w:val="00FC7A0E"/>
    <w:rsid w:val="00FD16E2"/>
    <w:rsid w:val="00FD4F3D"/>
    <w:rsid w:val="00FE22C2"/>
    <w:rsid w:val="00FF4D7F"/>
    <w:rsid w:val="043742BA"/>
    <w:rsid w:val="06D495CE"/>
    <w:rsid w:val="07CBC74B"/>
    <w:rsid w:val="0B062F0A"/>
    <w:rsid w:val="0E325DAF"/>
    <w:rsid w:val="1078E2D7"/>
    <w:rsid w:val="10ECBFCC"/>
    <w:rsid w:val="136722CC"/>
    <w:rsid w:val="138E9680"/>
    <w:rsid w:val="13B12098"/>
    <w:rsid w:val="1AF30F2C"/>
    <w:rsid w:val="1DC9B092"/>
    <w:rsid w:val="1F46FD05"/>
    <w:rsid w:val="1FC6804F"/>
    <w:rsid w:val="22A5298A"/>
    <w:rsid w:val="22FE2111"/>
    <w:rsid w:val="230806D5"/>
    <w:rsid w:val="254D260D"/>
    <w:rsid w:val="27D19234"/>
    <w:rsid w:val="28001C64"/>
    <w:rsid w:val="2B11207C"/>
    <w:rsid w:val="2CE5686E"/>
    <w:rsid w:val="2E9B710B"/>
    <w:rsid w:val="32BCAB83"/>
    <w:rsid w:val="3653D323"/>
    <w:rsid w:val="37C26D72"/>
    <w:rsid w:val="398B73E5"/>
    <w:rsid w:val="3D9FA77B"/>
    <w:rsid w:val="3F3B77DC"/>
    <w:rsid w:val="408E483A"/>
    <w:rsid w:val="4BF19963"/>
    <w:rsid w:val="4C1802A6"/>
    <w:rsid w:val="4C21E86A"/>
    <w:rsid w:val="4E15CDFF"/>
    <w:rsid w:val="4EA742B2"/>
    <w:rsid w:val="4F59892C"/>
    <w:rsid w:val="51D3FDA5"/>
    <w:rsid w:val="5423148B"/>
    <w:rsid w:val="57649B11"/>
    <w:rsid w:val="5850A454"/>
    <w:rsid w:val="5A7B79DE"/>
    <w:rsid w:val="612884C4"/>
    <w:rsid w:val="61C9E5FD"/>
    <w:rsid w:val="61CD5912"/>
    <w:rsid w:val="66BFBB66"/>
    <w:rsid w:val="672D0D28"/>
    <w:rsid w:val="6DB5B767"/>
    <w:rsid w:val="6E02C1DB"/>
    <w:rsid w:val="6EC49AF5"/>
    <w:rsid w:val="7135310E"/>
    <w:rsid w:val="78569DFF"/>
    <w:rsid w:val="786984FD"/>
    <w:rsid w:val="7F332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A5A18"/>
  <w15:docId w15:val="{ED7729D5-F5F8-4F7F-8523-CB2B1A9A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2E67"/>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styleId="CommentTextChar" w:customStyle="1">
    <w:name w:val="Comment Text Char"/>
    <w:basedOn w:val="DefaultParagraphFont"/>
    <w:link w:val="CommentText"/>
    <w:uiPriority w:val="99"/>
    <w:semiHidden/>
    <w:rsid w:val="00452E67"/>
    <w:rPr>
      <w:rFonts w:ascii="Times New Roman" w:hAnsi="Times New Roman" w:eastAsia="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styleId="BalloonTextChar" w:customStyle="1">
    <w:name w:val="Balloon Text Char"/>
    <w:basedOn w:val="DefaultParagraphFont"/>
    <w:link w:val="BalloonText"/>
    <w:uiPriority w:val="99"/>
    <w:semiHidden/>
    <w:rsid w:val="00452E67"/>
    <w:rPr>
      <w:rFonts w:ascii="Tahoma" w:hAnsi="Tahoma" w:eastAsia="Times New Roman"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styleId="HeaderChar" w:customStyle="1">
    <w:name w:val="Header Char"/>
    <w:basedOn w:val="DefaultParagraphFont"/>
    <w:link w:val="Header"/>
    <w:uiPriority w:val="99"/>
    <w:rsid w:val="00452E67"/>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styleId="FooterChar" w:customStyle="1">
    <w:name w:val="Footer Char"/>
    <w:basedOn w:val="DefaultParagraphFont"/>
    <w:link w:val="Footer"/>
    <w:uiPriority w:val="99"/>
    <w:rsid w:val="00452E67"/>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hAnsi="Calibri" w:eastAsia="Calibri"/>
      <w:sz w:val="22"/>
      <w:szCs w:val="22"/>
      <w:lang w:val="en-GB"/>
    </w:rPr>
  </w:style>
  <w:style w:type="paragraph" w:styleId="Body1" w:customStyle="1">
    <w:name w:val="Body 1"/>
    <w:rsid w:val="00AC2356"/>
    <w:pPr>
      <w:spacing w:after="0" w:line="240" w:lineRule="auto"/>
      <w:outlineLvl w:val="0"/>
    </w:pPr>
    <w:rPr>
      <w:rFonts w:ascii="Verdana" w:hAnsi="Verdana" w:eastAsia="Arial Unicode MS"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rsid w:val="00491581"/>
    <w:rPr>
      <w:color w:val="0000FF"/>
      <w:u w:val="single"/>
    </w:rPr>
  </w:style>
  <w:style w:type="paragraph" w:styleId="TxBrp6" w:customStyle="1">
    <w:name w:val="TxBr_p6"/>
    <w:basedOn w:val="Normal"/>
    <w:rsid w:val="00465E63"/>
    <w:pPr>
      <w:widowControl w:val="0"/>
      <w:tabs>
        <w:tab w:val="left" w:pos="379"/>
      </w:tabs>
      <w:autoSpaceDE w:val="0"/>
      <w:autoSpaceDN w:val="0"/>
      <w:adjustRightInd w:val="0"/>
      <w:spacing w:line="266" w:lineRule="atLeast"/>
      <w:ind w:left="963" w:hanging="379"/>
    </w:pPr>
    <w:rPr>
      <w:lang w:eastAsia="en-GB"/>
    </w:rPr>
  </w:style>
  <w:style w:type="paragraph" w:styleId="TxBrp7" w:customStyle="1">
    <w:name w:val="TxBr_p7"/>
    <w:basedOn w:val="Normal"/>
    <w:rsid w:val="00465E63"/>
    <w:pPr>
      <w:widowControl w:val="0"/>
      <w:tabs>
        <w:tab w:val="left" w:pos="731"/>
      </w:tabs>
      <w:autoSpaceDE w:val="0"/>
      <w:autoSpaceDN w:val="0"/>
      <w:adjustRightInd w:val="0"/>
      <w:spacing w:line="266" w:lineRule="atLeast"/>
      <w:ind w:left="731" w:hanging="351"/>
    </w:pPr>
    <w:rPr>
      <w:lang w:eastAsia="en-GB"/>
    </w:rPr>
  </w:style>
  <w:style w:type="paragraph" w:styleId="TxBrp8" w:customStyle="1">
    <w:name w:val="TxBr_p8"/>
    <w:basedOn w:val="Normal"/>
    <w:rsid w:val="00465E63"/>
    <w:pPr>
      <w:widowControl w:val="0"/>
      <w:tabs>
        <w:tab w:val="left" w:pos="379"/>
      </w:tabs>
      <w:autoSpaceDE w:val="0"/>
      <w:autoSpaceDN w:val="0"/>
      <w:adjustRightInd w:val="0"/>
      <w:spacing w:line="266" w:lineRule="atLeast"/>
      <w:ind w:left="963" w:hanging="379"/>
    </w:pPr>
    <w:rPr>
      <w:lang w:eastAsia="en-GB"/>
    </w:rPr>
  </w:style>
  <w:style w:type="paragraph" w:styleId="NoSpacing">
    <w:name w:val="No Spacing"/>
    <w:basedOn w:val="Normal"/>
    <w:uiPriority w:val="1"/>
    <w:qFormat/>
    <w:rsid w:val="005E2E7E"/>
    <w:rPr>
      <w:rFonts w:ascii="Calibri" w:hAnsi="Calibri" w:eastAsia="Calibri"/>
      <w:sz w:val="22"/>
      <w:szCs w:val="22"/>
      <w:lang w:val="en-GB" w:eastAsia="en-GB"/>
    </w:rPr>
  </w:style>
  <w:style w:type="paragraph" w:styleId="NormalWeb">
    <w:name w:val="Normal (Web)"/>
    <w:basedOn w:val="Normal"/>
    <w:uiPriority w:val="99"/>
    <w:semiHidden/>
    <w:unhideWhenUsed/>
    <w:rsid w:val="00B9048C"/>
    <w:pPr>
      <w:spacing w:before="100" w:beforeAutospacing="1" w:after="100" w:afterAutospacing="1"/>
    </w:pPr>
    <w:rPr>
      <w:lang w:val="en-GB" w:eastAsia="en-GB"/>
    </w:rPr>
  </w:style>
  <w:style w:type="paragraph" w:styleId="paragraph" w:customStyle="1">
    <w:name w:val="paragraph"/>
    <w:basedOn w:val="Normal"/>
    <w:rsid w:val="009B5493"/>
    <w:pPr>
      <w:spacing w:before="100" w:beforeAutospacing="1" w:after="100" w:afterAutospacing="1"/>
    </w:pPr>
    <w:rPr>
      <w:lang w:val="en-GB" w:eastAsia="en-GB"/>
    </w:rPr>
  </w:style>
  <w:style w:type="character" w:styleId="normaltextrun" w:customStyle="1">
    <w:name w:val="normaltextrun"/>
    <w:basedOn w:val="DefaultParagraphFont"/>
    <w:rsid w:val="009B5493"/>
  </w:style>
  <w:style w:type="character" w:styleId="eop" w:customStyle="1">
    <w:name w:val="eop"/>
    <w:basedOn w:val="DefaultParagraphFont"/>
    <w:rsid w:val="009B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0787">
      <w:bodyDiv w:val="1"/>
      <w:marLeft w:val="0"/>
      <w:marRight w:val="0"/>
      <w:marTop w:val="0"/>
      <w:marBottom w:val="0"/>
      <w:divBdr>
        <w:top w:val="none" w:sz="0" w:space="0" w:color="auto"/>
        <w:left w:val="none" w:sz="0" w:space="0" w:color="auto"/>
        <w:bottom w:val="none" w:sz="0" w:space="0" w:color="auto"/>
        <w:right w:val="none" w:sz="0" w:space="0" w:color="auto"/>
      </w:divBdr>
      <w:divsChild>
        <w:div w:id="1007754110">
          <w:marLeft w:val="0"/>
          <w:marRight w:val="0"/>
          <w:marTop w:val="0"/>
          <w:marBottom w:val="0"/>
          <w:divBdr>
            <w:top w:val="none" w:sz="0" w:space="0" w:color="auto"/>
            <w:left w:val="none" w:sz="0" w:space="0" w:color="auto"/>
            <w:bottom w:val="none" w:sz="0" w:space="0" w:color="auto"/>
            <w:right w:val="none" w:sz="0" w:space="0" w:color="auto"/>
          </w:divBdr>
        </w:div>
        <w:div w:id="1886941806">
          <w:marLeft w:val="0"/>
          <w:marRight w:val="0"/>
          <w:marTop w:val="0"/>
          <w:marBottom w:val="0"/>
          <w:divBdr>
            <w:top w:val="none" w:sz="0" w:space="0" w:color="auto"/>
            <w:left w:val="none" w:sz="0" w:space="0" w:color="auto"/>
            <w:bottom w:val="none" w:sz="0" w:space="0" w:color="auto"/>
            <w:right w:val="none" w:sz="0" w:space="0" w:color="auto"/>
          </w:divBdr>
        </w:div>
      </w:divsChild>
    </w:div>
    <w:div w:id="122844720">
      <w:bodyDiv w:val="1"/>
      <w:marLeft w:val="0"/>
      <w:marRight w:val="0"/>
      <w:marTop w:val="0"/>
      <w:marBottom w:val="0"/>
      <w:divBdr>
        <w:top w:val="none" w:sz="0" w:space="0" w:color="auto"/>
        <w:left w:val="none" w:sz="0" w:space="0" w:color="auto"/>
        <w:bottom w:val="none" w:sz="0" w:space="0" w:color="auto"/>
        <w:right w:val="none" w:sz="0" w:space="0" w:color="auto"/>
      </w:divBdr>
      <w:divsChild>
        <w:div w:id="361438107">
          <w:marLeft w:val="0"/>
          <w:marRight w:val="0"/>
          <w:marTop w:val="0"/>
          <w:marBottom w:val="0"/>
          <w:divBdr>
            <w:top w:val="none" w:sz="0" w:space="0" w:color="auto"/>
            <w:left w:val="none" w:sz="0" w:space="0" w:color="auto"/>
            <w:bottom w:val="none" w:sz="0" w:space="0" w:color="auto"/>
            <w:right w:val="none" w:sz="0" w:space="0" w:color="auto"/>
          </w:divBdr>
          <w:divsChild>
            <w:div w:id="1184592317">
              <w:marLeft w:val="0"/>
              <w:marRight w:val="0"/>
              <w:marTop w:val="0"/>
              <w:marBottom w:val="0"/>
              <w:divBdr>
                <w:top w:val="none" w:sz="0" w:space="0" w:color="auto"/>
                <w:left w:val="none" w:sz="0" w:space="0" w:color="auto"/>
                <w:bottom w:val="none" w:sz="0" w:space="0" w:color="auto"/>
                <w:right w:val="none" w:sz="0" w:space="0" w:color="auto"/>
              </w:divBdr>
            </w:div>
          </w:divsChild>
        </w:div>
        <w:div w:id="295376109">
          <w:marLeft w:val="0"/>
          <w:marRight w:val="0"/>
          <w:marTop w:val="0"/>
          <w:marBottom w:val="0"/>
          <w:divBdr>
            <w:top w:val="none" w:sz="0" w:space="0" w:color="auto"/>
            <w:left w:val="none" w:sz="0" w:space="0" w:color="auto"/>
            <w:bottom w:val="none" w:sz="0" w:space="0" w:color="auto"/>
            <w:right w:val="none" w:sz="0" w:space="0" w:color="auto"/>
          </w:divBdr>
          <w:divsChild>
            <w:div w:id="845510481">
              <w:marLeft w:val="0"/>
              <w:marRight w:val="0"/>
              <w:marTop w:val="0"/>
              <w:marBottom w:val="0"/>
              <w:divBdr>
                <w:top w:val="none" w:sz="0" w:space="0" w:color="auto"/>
                <w:left w:val="none" w:sz="0" w:space="0" w:color="auto"/>
                <w:bottom w:val="none" w:sz="0" w:space="0" w:color="auto"/>
                <w:right w:val="none" w:sz="0" w:space="0" w:color="auto"/>
              </w:divBdr>
            </w:div>
          </w:divsChild>
        </w:div>
        <w:div w:id="931281023">
          <w:marLeft w:val="0"/>
          <w:marRight w:val="0"/>
          <w:marTop w:val="0"/>
          <w:marBottom w:val="0"/>
          <w:divBdr>
            <w:top w:val="none" w:sz="0" w:space="0" w:color="auto"/>
            <w:left w:val="none" w:sz="0" w:space="0" w:color="auto"/>
            <w:bottom w:val="none" w:sz="0" w:space="0" w:color="auto"/>
            <w:right w:val="none" w:sz="0" w:space="0" w:color="auto"/>
          </w:divBdr>
          <w:divsChild>
            <w:div w:id="1296640168">
              <w:marLeft w:val="0"/>
              <w:marRight w:val="0"/>
              <w:marTop w:val="0"/>
              <w:marBottom w:val="0"/>
              <w:divBdr>
                <w:top w:val="none" w:sz="0" w:space="0" w:color="auto"/>
                <w:left w:val="none" w:sz="0" w:space="0" w:color="auto"/>
                <w:bottom w:val="none" w:sz="0" w:space="0" w:color="auto"/>
                <w:right w:val="none" w:sz="0" w:space="0" w:color="auto"/>
              </w:divBdr>
            </w:div>
            <w:div w:id="1349991856">
              <w:marLeft w:val="0"/>
              <w:marRight w:val="0"/>
              <w:marTop w:val="0"/>
              <w:marBottom w:val="0"/>
              <w:divBdr>
                <w:top w:val="none" w:sz="0" w:space="0" w:color="auto"/>
                <w:left w:val="none" w:sz="0" w:space="0" w:color="auto"/>
                <w:bottom w:val="none" w:sz="0" w:space="0" w:color="auto"/>
                <w:right w:val="none" w:sz="0" w:space="0" w:color="auto"/>
              </w:divBdr>
            </w:div>
            <w:div w:id="2134012073">
              <w:marLeft w:val="0"/>
              <w:marRight w:val="0"/>
              <w:marTop w:val="0"/>
              <w:marBottom w:val="0"/>
              <w:divBdr>
                <w:top w:val="none" w:sz="0" w:space="0" w:color="auto"/>
                <w:left w:val="none" w:sz="0" w:space="0" w:color="auto"/>
                <w:bottom w:val="none" w:sz="0" w:space="0" w:color="auto"/>
                <w:right w:val="none" w:sz="0" w:space="0" w:color="auto"/>
              </w:divBdr>
            </w:div>
          </w:divsChild>
        </w:div>
        <w:div w:id="951520873">
          <w:marLeft w:val="0"/>
          <w:marRight w:val="0"/>
          <w:marTop w:val="0"/>
          <w:marBottom w:val="0"/>
          <w:divBdr>
            <w:top w:val="none" w:sz="0" w:space="0" w:color="auto"/>
            <w:left w:val="none" w:sz="0" w:space="0" w:color="auto"/>
            <w:bottom w:val="none" w:sz="0" w:space="0" w:color="auto"/>
            <w:right w:val="none" w:sz="0" w:space="0" w:color="auto"/>
          </w:divBdr>
          <w:divsChild>
            <w:div w:id="129368085">
              <w:marLeft w:val="0"/>
              <w:marRight w:val="0"/>
              <w:marTop w:val="0"/>
              <w:marBottom w:val="0"/>
              <w:divBdr>
                <w:top w:val="none" w:sz="0" w:space="0" w:color="auto"/>
                <w:left w:val="none" w:sz="0" w:space="0" w:color="auto"/>
                <w:bottom w:val="none" w:sz="0" w:space="0" w:color="auto"/>
                <w:right w:val="none" w:sz="0" w:space="0" w:color="auto"/>
              </w:divBdr>
            </w:div>
          </w:divsChild>
        </w:div>
        <w:div w:id="616528321">
          <w:marLeft w:val="0"/>
          <w:marRight w:val="0"/>
          <w:marTop w:val="0"/>
          <w:marBottom w:val="0"/>
          <w:divBdr>
            <w:top w:val="none" w:sz="0" w:space="0" w:color="auto"/>
            <w:left w:val="none" w:sz="0" w:space="0" w:color="auto"/>
            <w:bottom w:val="none" w:sz="0" w:space="0" w:color="auto"/>
            <w:right w:val="none" w:sz="0" w:space="0" w:color="auto"/>
          </w:divBdr>
          <w:divsChild>
            <w:div w:id="1386759305">
              <w:marLeft w:val="0"/>
              <w:marRight w:val="0"/>
              <w:marTop w:val="0"/>
              <w:marBottom w:val="0"/>
              <w:divBdr>
                <w:top w:val="none" w:sz="0" w:space="0" w:color="auto"/>
                <w:left w:val="none" w:sz="0" w:space="0" w:color="auto"/>
                <w:bottom w:val="none" w:sz="0" w:space="0" w:color="auto"/>
                <w:right w:val="none" w:sz="0" w:space="0" w:color="auto"/>
              </w:divBdr>
            </w:div>
            <w:div w:id="1620722300">
              <w:marLeft w:val="0"/>
              <w:marRight w:val="0"/>
              <w:marTop w:val="0"/>
              <w:marBottom w:val="0"/>
              <w:divBdr>
                <w:top w:val="none" w:sz="0" w:space="0" w:color="auto"/>
                <w:left w:val="none" w:sz="0" w:space="0" w:color="auto"/>
                <w:bottom w:val="none" w:sz="0" w:space="0" w:color="auto"/>
                <w:right w:val="none" w:sz="0" w:space="0" w:color="auto"/>
              </w:divBdr>
            </w:div>
            <w:div w:id="2005621967">
              <w:marLeft w:val="0"/>
              <w:marRight w:val="0"/>
              <w:marTop w:val="0"/>
              <w:marBottom w:val="0"/>
              <w:divBdr>
                <w:top w:val="none" w:sz="0" w:space="0" w:color="auto"/>
                <w:left w:val="none" w:sz="0" w:space="0" w:color="auto"/>
                <w:bottom w:val="none" w:sz="0" w:space="0" w:color="auto"/>
                <w:right w:val="none" w:sz="0" w:space="0" w:color="auto"/>
              </w:divBdr>
            </w:div>
          </w:divsChild>
        </w:div>
        <w:div w:id="1963533030">
          <w:marLeft w:val="0"/>
          <w:marRight w:val="0"/>
          <w:marTop w:val="0"/>
          <w:marBottom w:val="0"/>
          <w:divBdr>
            <w:top w:val="none" w:sz="0" w:space="0" w:color="auto"/>
            <w:left w:val="none" w:sz="0" w:space="0" w:color="auto"/>
            <w:bottom w:val="none" w:sz="0" w:space="0" w:color="auto"/>
            <w:right w:val="none" w:sz="0" w:space="0" w:color="auto"/>
          </w:divBdr>
          <w:divsChild>
            <w:div w:id="2026855845">
              <w:marLeft w:val="0"/>
              <w:marRight w:val="0"/>
              <w:marTop w:val="0"/>
              <w:marBottom w:val="0"/>
              <w:divBdr>
                <w:top w:val="none" w:sz="0" w:space="0" w:color="auto"/>
                <w:left w:val="none" w:sz="0" w:space="0" w:color="auto"/>
                <w:bottom w:val="none" w:sz="0" w:space="0" w:color="auto"/>
                <w:right w:val="none" w:sz="0" w:space="0" w:color="auto"/>
              </w:divBdr>
            </w:div>
            <w:div w:id="611205839">
              <w:marLeft w:val="0"/>
              <w:marRight w:val="0"/>
              <w:marTop w:val="0"/>
              <w:marBottom w:val="0"/>
              <w:divBdr>
                <w:top w:val="none" w:sz="0" w:space="0" w:color="auto"/>
                <w:left w:val="none" w:sz="0" w:space="0" w:color="auto"/>
                <w:bottom w:val="none" w:sz="0" w:space="0" w:color="auto"/>
                <w:right w:val="none" w:sz="0" w:space="0" w:color="auto"/>
              </w:divBdr>
            </w:div>
            <w:div w:id="345133696">
              <w:marLeft w:val="0"/>
              <w:marRight w:val="0"/>
              <w:marTop w:val="0"/>
              <w:marBottom w:val="0"/>
              <w:divBdr>
                <w:top w:val="none" w:sz="0" w:space="0" w:color="auto"/>
                <w:left w:val="none" w:sz="0" w:space="0" w:color="auto"/>
                <w:bottom w:val="none" w:sz="0" w:space="0" w:color="auto"/>
                <w:right w:val="none" w:sz="0" w:space="0" w:color="auto"/>
              </w:divBdr>
            </w:div>
            <w:div w:id="31341899">
              <w:marLeft w:val="0"/>
              <w:marRight w:val="0"/>
              <w:marTop w:val="0"/>
              <w:marBottom w:val="0"/>
              <w:divBdr>
                <w:top w:val="none" w:sz="0" w:space="0" w:color="auto"/>
                <w:left w:val="none" w:sz="0" w:space="0" w:color="auto"/>
                <w:bottom w:val="none" w:sz="0" w:space="0" w:color="auto"/>
                <w:right w:val="none" w:sz="0" w:space="0" w:color="auto"/>
              </w:divBdr>
            </w:div>
          </w:divsChild>
        </w:div>
        <w:div w:id="1899779897">
          <w:marLeft w:val="0"/>
          <w:marRight w:val="0"/>
          <w:marTop w:val="0"/>
          <w:marBottom w:val="0"/>
          <w:divBdr>
            <w:top w:val="none" w:sz="0" w:space="0" w:color="auto"/>
            <w:left w:val="none" w:sz="0" w:space="0" w:color="auto"/>
            <w:bottom w:val="none" w:sz="0" w:space="0" w:color="auto"/>
            <w:right w:val="none" w:sz="0" w:space="0" w:color="auto"/>
          </w:divBdr>
          <w:divsChild>
            <w:div w:id="877818581">
              <w:marLeft w:val="0"/>
              <w:marRight w:val="0"/>
              <w:marTop w:val="0"/>
              <w:marBottom w:val="0"/>
              <w:divBdr>
                <w:top w:val="none" w:sz="0" w:space="0" w:color="auto"/>
                <w:left w:val="none" w:sz="0" w:space="0" w:color="auto"/>
                <w:bottom w:val="none" w:sz="0" w:space="0" w:color="auto"/>
                <w:right w:val="none" w:sz="0" w:space="0" w:color="auto"/>
              </w:divBdr>
            </w:div>
            <w:div w:id="107045534">
              <w:marLeft w:val="0"/>
              <w:marRight w:val="0"/>
              <w:marTop w:val="0"/>
              <w:marBottom w:val="0"/>
              <w:divBdr>
                <w:top w:val="none" w:sz="0" w:space="0" w:color="auto"/>
                <w:left w:val="none" w:sz="0" w:space="0" w:color="auto"/>
                <w:bottom w:val="none" w:sz="0" w:space="0" w:color="auto"/>
                <w:right w:val="none" w:sz="0" w:space="0" w:color="auto"/>
              </w:divBdr>
            </w:div>
          </w:divsChild>
        </w:div>
        <w:div w:id="859514286">
          <w:marLeft w:val="0"/>
          <w:marRight w:val="0"/>
          <w:marTop w:val="0"/>
          <w:marBottom w:val="0"/>
          <w:divBdr>
            <w:top w:val="none" w:sz="0" w:space="0" w:color="auto"/>
            <w:left w:val="none" w:sz="0" w:space="0" w:color="auto"/>
            <w:bottom w:val="none" w:sz="0" w:space="0" w:color="auto"/>
            <w:right w:val="none" w:sz="0" w:space="0" w:color="auto"/>
          </w:divBdr>
          <w:divsChild>
            <w:div w:id="1166356521">
              <w:marLeft w:val="0"/>
              <w:marRight w:val="0"/>
              <w:marTop w:val="0"/>
              <w:marBottom w:val="0"/>
              <w:divBdr>
                <w:top w:val="none" w:sz="0" w:space="0" w:color="auto"/>
                <w:left w:val="none" w:sz="0" w:space="0" w:color="auto"/>
                <w:bottom w:val="none" w:sz="0" w:space="0" w:color="auto"/>
                <w:right w:val="none" w:sz="0" w:space="0" w:color="auto"/>
              </w:divBdr>
            </w:div>
            <w:div w:id="777334085">
              <w:marLeft w:val="0"/>
              <w:marRight w:val="0"/>
              <w:marTop w:val="0"/>
              <w:marBottom w:val="0"/>
              <w:divBdr>
                <w:top w:val="none" w:sz="0" w:space="0" w:color="auto"/>
                <w:left w:val="none" w:sz="0" w:space="0" w:color="auto"/>
                <w:bottom w:val="none" w:sz="0" w:space="0" w:color="auto"/>
                <w:right w:val="none" w:sz="0" w:space="0" w:color="auto"/>
              </w:divBdr>
            </w:div>
          </w:divsChild>
        </w:div>
        <w:div w:id="1418287947">
          <w:marLeft w:val="0"/>
          <w:marRight w:val="0"/>
          <w:marTop w:val="0"/>
          <w:marBottom w:val="0"/>
          <w:divBdr>
            <w:top w:val="none" w:sz="0" w:space="0" w:color="auto"/>
            <w:left w:val="none" w:sz="0" w:space="0" w:color="auto"/>
            <w:bottom w:val="none" w:sz="0" w:space="0" w:color="auto"/>
            <w:right w:val="none" w:sz="0" w:space="0" w:color="auto"/>
          </w:divBdr>
          <w:divsChild>
            <w:div w:id="143281357">
              <w:marLeft w:val="0"/>
              <w:marRight w:val="0"/>
              <w:marTop w:val="0"/>
              <w:marBottom w:val="0"/>
              <w:divBdr>
                <w:top w:val="none" w:sz="0" w:space="0" w:color="auto"/>
                <w:left w:val="none" w:sz="0" w:space="0" w:color="auto"/>
                <w:bottom w:val="none" w:sz="0" w:space="0" w:color="auto"/>
                <w:right w:val="none" w:sz="0" w:space="0" w:color="auto"/>
              </w:divBdr>
            </w:div>
            <w:div w:id="2096511433">
              <w:marLeft w:val="0"/>
              <w:marRight w:val="0"/>
              <w:marTop w:val="0"/>
              <w:marBottom w:val="0"/>
              <w:divBdr>
                <w:top w:val="none" w:sz="0" w:space="0" w:color="auto"/>
                <w:left w:val="none" w:sz="0" w:space="0" w:color="auto"/>
                <w:bottom w:val="none" w:sz="0" w:space="0" w:color="auto"/>
                <w:right w:val="none" w:sz="0" w:space="0" w:color="auto"/>
              </w:divBdr>
            </w:div>
            <w:div w:id="2088963848">
              <w:marLeft w:val="0"/>
              <w:marRight w:val="0"/>
              <w:marTop w:val="0"/>
              <w:marBottom w:val="0"/>
              <w:divBdr>
                <w:top w:val="none" w:sz="0" w:space="0" w:color="auto"/>
                <w:left w:val="none" w:sz="0" w:space="0" w:color="auto"/>
                <w:bottom w:val="none" w:sz="0" w:space="0" w:color="auto"/>
                <w:right w:val="none" w:sz="0" w:space="0" w:color="auto"/>
              </w:divBdr>
            </w:div>
            <w:div w:id="970479648">
              <w:marLeft w:val="0"/>
              <w:marRight w:val="0"/>
              <w:marTop w:val="0"/>
              <w:marBottom w:val="0"/>
              <w:divBdr>
                <w:top w:val="none" w:sz="0" w:space="0" w:color="auto"/>
                <w:left w:val="none" w:sz="0" w:space="0" w:color="auto"/>
                <w:bottom w:val="none" w:sz="0" w:space="0" w:color="auto"/>
                <w:right w:val="none" w:sz="0" w:space="0" w:color="auto"/>
              </w:divBdr>
            </w:div>
          </w:divsChild>
        </w:div>
        <w:div w:id="2080979554">
          <w:marLeft w:val="0"/>
          <w:marRight w:val="0"/>
          <w:marTop w:val="0"/>
          <w:marBottom w:val="0"/>
          <w:divBdr>
            <w:top w:val="none" w:sz="0" w:space="0" w:color="auto"/>
            <w:left w:val="none" w:sz="0" w:space="0" w:color="auto"/>
            <w:bottom w:val="none" w:sz="0" w:space="0" w:color="auto"/>
            <w:right w:val="none" w:sz="0" w:space="0" w:color="auto"/>
          </w:divBdr>
          <w:divsChild>
            <w:div w:id="1098328374">
              <w:marLeft w:val="0"/>
              <w:marRight w:val="0"/>
              <w:marTop w:val="0"/>
              <w:marBottom w:val="0"/>
              <w:divBdr>
                <w:top w:val="none" w:sz="0" w:space="0" w:color="auto"/>
                <w:left w:val="none" w:sz="0" w:space="0" w:color="auto"/>
                <w:bottom w:val="none" w:sz="0" w:space="0" w:color="auto"/>
                <w:right w:val="none" w:sz="0" w:space="0" w:color="auto"/>
              </w:divBdr>
            </w:div>
            <w:div w:id="520507231">
              <w:marLeft w:val="0"/>
              <w:marRight w:val="0"/>
              <w:marTop w:val="0"/>
              <w:marBottom w:val="0"/>
              <w:divBdr>
                <w:top w:val="none" w:sz="0" w:space="0" w:color="auto"/>
                <w:left w:val="none" w:sz="0" w:space="0" w:color="auto"/>
                <w:bottom w:val="none" w:sz="0" w:space="0" w:color="auto"/>
                <w:right w:val="none" w:sz="0" w:space="0" w:color="auto"/>
              </w:divBdr>
            </w:div>
            <w:div w:id="217400510">
              <w:marLeft w:val="0"/>
              <w:marRight w:val="0"/>
              <w:marTop w:val="0"/>
              <w:marBottom w:val="0"/>
              <w:divBdr>
                <w:top w:val="none" w:sz="0" w:space="0" w:color="auto"/>
                <w:left w:val="none" w:sz="0" w:space="0" w:color="auto"/>
                <w:bottom w:val="none" w:sz="0" w:space="0" w:color="auto"/>
                <w:right w:val="none" w:sz="0" w:space="0" w:color="auto"/>
              </w:divBdr>
            </w:div>
            <w:div w:id="1406757001">
              <w:marLeft w:val="0"/>
              <w:marRight w:val="0"/>
              <w:marTop w:val="0"/>
              <w:marBottom w:val="0"/>
              <w:divBdr>
                <w:top w:val="none" w:sz="0" w:space="0" w:color="auto"/>
                <w:left w:val="none" w:sz="0" w:space="0" w:color="auto"/>
                <w:bottom w:val="none" w:sz="0" w:space="0" w:color="auto"/>
                <w:right w:val="none" w:sz="0" w:space="0" w:color="auto"/>
              </w:divBdr>
            </w:div>
          </w:divsChild>
        </w:div>
        <w:div w:id="1418752752">
          <w:marLeft w:val="0"/>
          <w:marRight w:val="0"/>
          <w:marTop w:val="0"/>
          <w:marBottom w:val="0"/>
          <w:divBdr>
            <w:top w:val="none" w:sz="0" w:space="0" w:color="auto"/>
            <w:left w:val="none" w:sz="0" w:space="0" w:color="auto"/>
            <w:bottom w:val="none" w:sz="0" w:space="0" w:color="auto"/>
            <w:right w:val="none" w:sz="0" w:space="0" w:color="auto"/>
          </w:divBdr>
        </w:div>
      </w:divsChild>
    </w:div>
    <w:div w:id="432432789">
      <w:bodyDiv w:val="1"/>
      <w:marLeft w:val="0"/>
      <w:marRight w:val="0"/>
      <w:marTop w:val="0"/>
      <w:marBottom w:val="0"/>
      <w:divBdr>
        <w:top w:val="none" w:sz="0" w:space="0" w:color="auto"/>
        <w:left w:val="none" w:sz="0" w:space="0" w:color="auto"/>
        <w:bottom w:val="none" w:sz="0" w:space="0" w:color="auto"/>
        <w:right w:val="none" w:sz="0" w:space="0" w:color="auto"/>
      </w:divBdr>
      <w:divsChild>
        <w:div w:id="1351222098">
          <w:marLeft w:val="0"/>
          <w:marRight w:val="0"/>
          <w:marTop w:val="0"/>
          <w:marBottom w:val="0"/>
          <w:divBdr>
            <w:top w:val="none" w:sz="0" w:space="0" w:color="auto"/>
            <w:left w:val="none" w:sz="0" w:space="0" w:color="auto"/>
            <w:bottom w:val="none" w:sz="0" w:space="0" w:color="auto"/>
            <w:right w:val="none" w:sz="0" w:space="0" w:color="auto"/>
          </w:divBdr>
        </w:div>
        <w:div w:id="1483231065">
          <w:marLeft w:val="0"/>
          <w:marRight w:val="0"/>
          <w:marTop w:val="0"/>
          <w:marBottom w:val="0"/>
          <w:divBdr>
            <w:top w:val="none" w:sz="0" w:space="0" w:color="auto"/>
            <w:left w:val="none" w:sz="0" w:space="0" w:color="auto"/>
            <w:bottom w:val="none" w:sz="0" w:space="0" w:color="auto"/>
            <w:right w:val="none" w:sz="0" w:space="0" w:color="auto"/>
          </w:divBdr>
        </w:div>
      </w:divsChild>
    </w:div>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022706506">
      <w:bodyDiv w:val="1"/>
      <w:marLeft w:val="0"/>
      <w:marRight w:val="0"/>
      <w:marTop w:val="0"/>
      <w:marBottom w:val="0"/>
      <w:divBdr>
        <w:top w:val="none" w:sz="0" w:space="0" w:color="auto"/>
        <w:left w:val="none" w:sz="0" w:space="0" w:color="auto"/>
        <w:bottom w:val="none" w:sz="0" w:space="0" w:color="auto"/>
        <w:right w:val="none" w:sz="0" w:space="0" w:color="auto"/>
      </w:divBdr>
      <w:divsChild>
        <w:div w:id="1674145273">
          <w:marLeft w:val="0"/>
          <w:marRight w:val="0"/>
          <w:marTop w:val="0"/>
          <w:marBottom w:val="0"/>
          <w:divBdr>
            <w:top w:val="none" w:sz="0" w:space="0" w:color="auto"/>
            <w:left w:val="none" w:sz="0" w:space="0" w:color="auto"/>
            <w:bottom w:val="none" w:sz="0" w:space="0" w:color="auto"/>
            <w:right w:val="none" w:sz="0" w:space="0" w:color="auto"/>
          </w:divBdr>
        </w:div>
        <w:div w:id="230389296">
          <w:marLeft w:val="0"/>
          <w:marRight w:val="0"/>
          <w:marTop w:val="0"/>
          <w:marBottom w:val="0"/>
          <w:divBdr>
            <w:top w:val="none" w:sz="0" w:space="0" w:color="auto"/>
            <w:left w:val="none" w:sz="0" w:space="0" w:color="auto"/>
            <w:bottom w:val="none" w:sz="0" w:space="0" w:color="auto"/>
            <w:right w:val="none" w:sz="0" w:space="0" w:color="auto"/>
          </w:divBdr>
        </w:div>
      </w:divsChild>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87429799">
      <w:bodyDiv w:val="1"/>
      <w:marLeft w:val="0"/>
      <w:marRight w:val="0"/>
      <w:marTop w:val="0"/>
      <w:marBottom w:val="0"/>
      <w:divBdr>
        <w:top w:val="none" w:sz="0" w:space="0" w:color="auto"/>
        <w:left w:val="none" w:sz="0" w:space="0" w:color="auto"/>
        <w:bottom w:val="none" w:sz="0" w:space="0" w:color="auto"/>
        <w:right w:val="none" w:sz="0" w:space="0" w:color="auto"/>
      </w:divBdr>
      <w:divsChild>
        <w:div w:id="1204633384">
          <w:marLeft w:val="0"/>
          <w:marRight w:val="0"/>
          <w:marTop w:val="0"/>
          <w:marBottom w:val="0"/>
          <w:divBdr>
            <w:top w:val="none" w:sz="0" w:space="0" w:color="auto"/>
            <w:left w:val="none" w:sz="0" w:space="0" w:color="auto"/>
            <w:bottom w:val="none" w:sz="0" w:space="0" w:color="auto"/>
            <w:right w:val="none" w:sz="0" w:space="0" w:color="auto"/>
          </w:divBdr>
        </w:div>
        <w:div w:id="1032222524">
          <w:marLeft w:val="0"/>
          <w:marRight w:val="0"/>
          <w:marTop w:val="0"/>
          <w:marBottom w:val="0"/>
          <w:divBdr>
            <w:top w:val="none" w:sz="0" w:space="0" w:color="auto"/>
            <w:left w:val="none" w:sz="0" w:space="0" w:color="auto"/>
            <w:bottom w:val="none" w:sz="0" w:space="0" w:color="auto"/>
            <w:right w:val="none" w:sz="0" w:space="0" w:color="auto"/>
          </w:divBdr>
        </w:div>
      </w:divsChild>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574779961">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788886535">
      <w:bodyDiv w:val="1"/>
      <w:marLeft w:val="0"/>
      <w:marRight w:val="0"/>
      <w:marTop w:val="0"/>
      <w:marBottom w:val="0"/>
      <w:divBdr>
        <w:top w:val="none" w:sz="0" w:space="0" w:color="auto"/>
        <w:left w:val="none" w:sz="0" w:space="0" w:color="auto"/>
        <w:bottom w:val="none" w:sz="0" w:space="0" w:color="auto"/>
        <w:right w:val="none" w:sz="0" w:space="0" w:color="auto"/>
      </w:divBdr>
      <w:divsChild>
        <w:div w:id="1446778026">
          <w:marLeft w:val="0"/>
          <w:marRight w:val="0"/>
          <w:marTop w:val="0"/>
          <w:marBottom w:val="0"/>
          <w:divBdr>
            <w:top w:val="none" w:sz="0" w:space="0" w:color="auto"/>
            <w:left w:val="none" w:sz="0" w:space="0" w:color="auto"/>
            <w:bottom w:val="none" w:sz="0" w:space="0" w:color="auto"/>
            <w:right w:val="none" w:sz="0" w:space="0" w:color="auto"/>
          </w:divBdr>
          <w:divsChild>
            <w:div w:id="1928073863">
              <w:marLeft w:val="0"/>
              <w:marRight w:val="0"/>
              <w:marTop w:val="0"/>
              <w:marBottom w:val="0"/>
              <w:divBdr>
                <w:top w:val="none" w:sz="0" w:space="0" w:color="auto"/>
                <w:left w:val="none" w:sz="0" w:space="0" w:color="auto"/>
                <w:bottom w:val="none" w:sz="0" w:space="0" w:color="auto"/>
                <w:right w:val="none" w:sz="0" w:space="0" w:color="auto"/>
              </w:divBdr>
            </w:div>
            <w:div w:id="427313016">
              <w:marLeft w:val="0"/>
              <w:marRight w:val="0"/>
              <w:marTop w:val="0"/>
              <w:marBottom w:val="0"/>
              <w:divBdr>
                <w:top w:val="none" w:sz="0" w:space="0" w:color="auto"/>
                <w:left w:val="none" w:sz="0" w:space="0" w:color="auto"/>
                <w:bottom w:val="none" w:sz="0" w:space="0" w:color="auto"/>
                <w:right w:val="none" w:sz="0" w:space="0" w:color="auto"/>
              </w:divBdr>
            </w:div>
          </w:divsChild>
        </w:div>
        <w:div w:id="1400054375">
          <w:marLeft w:val="0"/>
          <w:marRight w:val="0"/>
          <w:marTop w:val="0"/>
          <w:marBottom w:val="0"/>
          <w:divBdr>
            <w:top w:val="none" w:sz="0" w:space="0" w:color="auto"/>
            <w:left w:val="none" w:sz="0" w:space="0" w:color="auto"/>
            <w:bottom w:val="none" w:sz="0" w:space="0" w:color="auto"/>
            <w:right w:val="none" w:sz="0" w:space="0" w:color="auto"/>
          </w:divBdr>
          <w:divsChild>
            <w:div w:id="1623802219">
              <w:marLeft w:val="0"/>
              <w:marRight w:val="0"/>
              <w:marTop w:val="0"/>
              <w:marBottom w:val="0"/>
              <w:divBdr>
                <w:top w:val="none" w:sz="0" w:space="0" w:color="auto"/>
                <w:left w:val="none" w:sz="0" w:space="0" w:color="auto"/>
                <w:bottom w:val="none" w:sz="0" w:space="0" w:color="auto"/>
                <w:right w:val="none" w:sz="0" w:space="0" w:color="auto"/>
              </w:divBdr>
            </w:div>
          </w:divsChild>
        </w:div>
        <w:div w:id="1140540176">
          <w:marLeft w:val="0"/>
          <w:marRight w:val="0"/>
          <w:marTop w:val="0"/>
          <w:marBottom w:val="0"/>
          <w:divBdr>
            <w:top w:val="none" w:sz="0" w:space="0" w:color="auto"/>
            <w:left w:val="none" w:sz="0" w:space="0" w:color="auto"/>
            <w:bottom w:val="none" w:sz="0" w:space="0" w:color="auto"/>
            <w:right w:val="none" w:sz="0" w:space="0" w:color="auto"/>
          </w:divBdr>
          <w:divsChild>
            <w:div w:id="3359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D75E-0563-44B3-9C03-FA653CD5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07988-D185-49A3-BCB3-5B482C8C4262}">
  <ds:schemaRefs>
    <ds:schemaRef ds:uri="http://schemas.microsoft.com/sharepoint/v3/contenttype/forms"/>
  </ds:schemaRefs>
</ds:datastoreItem>
</file>

<file path=customXml/itemProps3.xml><?xml version="1.0" encoding="utf-8"?>
<ds:datastoreItem xmlns:ds="http://schemas.openxmlformats.org/officeDocument/2006/customXml" ds:itemID="{0CFDCB8E-CAA2-4781-9CF0-2FA8201E741C}">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4.xml><?xml version="1.0" encoding="utf-8"?>
<ds:datastoreItem xmlns:ds="http://schemas.openxmlformats.org/officeDocument/2006/customXml" ds:itemID="{BF414489-E9FC-477E-845C-C65078722E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Wymondham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reinbaka.ad</dc:creator>
  <lastModifiedBy>Ms L Friston</lastModifiedBy>
  <revision>3</revision>
  <lastPrinted>2019-07-02T14:27:00.0000000Z</lastPrinted>
  <dcterms:created xsi:type="dcterms:W3CDTF">2023-10-04T13:20:00.0000000Z</dcterms:created>
  <dcterms:modified xsi:type="dcterms:W3CDTF">2023-10-05T13:27:13.0142658Z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15576400</vt:r8>
  </property>
  <property fmtid="{D5CDD505-2E9C-101B-9397-08002B2CF9AE}" pid="4" name="MediaServiceImageTags">
    <vt:lpwstr/>
  </property>
</Properties>
</file>