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DA" w:rsidRDefault="00C01C9A">
      <w:pPr>
        <w:jc w:val="center"/>
      </w:pPr>
      <w:r>
        <w:rPr>
          <w:noProof/>
        </w:rPr>
        <w:drawing>
          <wp:inline distT="0" distB="0" distL="0" distR="0">
            <wp:extent cx="1322085" cy="143143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2085" cy="1431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B26DA" w:rsidRDefault="00C01C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 Michael’s Catholic Grammar School</w:t>
      </w:r>
    </w:p>
    <w:p w:rsidR="000B26DA" w:rsidRDefault="00C01C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Teacher of Design &amp; Technology</w:t>
      </w:r>
    </w:p>
    <w:p w:rsidR="000B26DA" w:rsidRDefault="00C01C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JOB DESCRIPTION</w:t>
      </w:r>
    </w:p>
    <w:p w:rsidR="000B26DA" w:rsidRDefault="00C01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Salary</w:t>
      </w:r>
    </w:p>
    <w:p w:rsidR="000B26DA" w:rsidRDefault="00C01C9A">
      <w:pPr>
        <w:ind w:firstLine="720"/>
        <w:rPr>
          <w:sz w:val="24"/>
          <w:szCs w:val="24"/>
        </w:rPr>
      </w:pPr>
      <w:r>
        <w:rPr>
          <w:sz w:val="24"/>
          <w:szCs w:val="24"/>
        </w:rPr>
        <w:t>Main/Upper Pay Scale Teacher</w:t>
      </w:r>
    </w:p>
    <w:p w:rsidR="000B26DA" w:rsidRDefault="00C01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Responsibility</w:t>
      </w:r>
    </w:p>
    <w:p w:rsidR="000B26DA" w:rsidRDefault="00C01C9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Teacher is responsible to the Head of Department.</w:t>
      </w:r>
    </w:p>
    <w:p w:rsidR="000B26DA" w:rsidRDefault="000B26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0B26DA" w:rsidRDefault="00C01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The Design &amp; Technology Department</w:t>
      </w:r>
      <w:r>
        <w:rPr>
          <w:color w:val="000000"/>
          <w:sz w:val="24"/>
          <w:szCs w:val="24"/>
        </w:rPr>
        <w:t xml:space="preserve"> is currently staffed by a Head of Design &amp; Technology, a D &amp; T Teacher and a part-</w:t>
      </w:r>
      <w:r>
        <w:rPr>
          <w:sz w:val="24"/>
          <w:szCs w:val="24"/>
        </w:rPr>
        <w:t xml:space="preserve">time </w:t>
      </w:r>
      <w:r>
        <w:rPr>
          <w:color w:val="000000"/>
          <w:sz w:val="24"/>
          <w:szCs w:val="24"/>
        </w:rPr>
        <w:t>dedicated D &amp; T Technician.  This team are based in the Technology block with a Head of Food &amp; Nutrition, a Food &amp; Nutrition Teacher and a part-time dedicated Food &amp; Nutrition Technician.  This is a supportive environment where the Technology team work closely together.  Departmental meetings take place at least once every half term.</w:t>
      </w:r>
    </w:p>
    <w:p w:rsidR="000B26DA" w:rsidRDefault="000B26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0B26DA" w:rsidRDefault="00C01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Specific knowledge requirements</w:t>
      </w:r>
    </w:p>
    <w:p w:rsidR="000B26DA" w:rsidRDefault="00C01C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Appropriate teaching and safety skills in the areas of Plastic, Metal and Wood (or be willing to undertake appropriate training).</w:t>
      </w:r>
    </w:p>
    <w:p w:rsidR="000B26DA" w:rsidRDefault="00C01C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In-date health and safety certification meeting the Health and Safety Training Standards in Design and Technology</w:t>
      </w:r>
    </w:p>
    <w:p w:rsidR="000B26DA" w:rsidRDefault="00C01C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Knowledge of National Curriculum Technology across Key Stages 3, 4 and potentially 5.</w:t>
      </w:r>
    </w:p>
    <w:p w:rsidR="000B26DA" w:rsidRDefault="00C01C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Teach Years 7 to 11 including GCSE in </w:t>
      </w:r>
      <w:r>
        <w:rPr>
          <w:sz w:val="24"/>
          <w:szCs w:val="24"/>
        </w:rPr>
        <w:t>AQA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Design and Technology</w:t>
      </w:r>
      <w:r>
        <w:rPr>
          <w:color w:val="000000"/>
          <w:sz w:val="24"/>
          <w:szCs w:val="24"/>
        </w:rPr>
        <w:t>.</w:t>
      </w:r>
    </w:p>
    <w:p w:rsidR="000B26DA" w:rsidRDefault="00C01C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>Potentially t</w:t>
      </w:r>
      <w:r>
        <w:rPr>
          <w:color w:val="000000"/>
          <w:sz w:val="24"/>
          <w:szCs w:val="24"/>
        </w:rPr>
        <w:t xml:space="preserve">each Year 12 &amp; 13 </w:t>
      </w:r>
      <w:r>
        <w:rPr>
          <w:sz w:val="24"/>
          <w:szCs w:val="24"/>
        </w:rPr>
        <w:t>AQA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Level Product Design.</w:t>
      </w:r>
    </w:p>
    <w:p w:rsidR="000B26DA" w:rsidRDefault="00C01C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Good ICT skills including knowledge of 2DV2, </w:t>
      </w:r>
      <w:r>
        <w:rPr>
          <w:sz w:val="24"/>
          <w:szCs w:val="24"/>
        </w:rPr>
        <w:t xml:space="preserve">Tinker CAD and/or Google </w:t>
      </w:r>
      <w:proofErr w:type="spellStart"/>
      <w:r>
        <w:rPr>
          <w:sz w:val="24"/>
          <w:szCs w:val="24"/>
        </w:rPr>
        <w:t>Sketchup</w:t>
      </w:r>
      <w:proofErr w:type="spellEnd"/>
      <w:r>
        <w:rPr>
          <w:color w:val="000000"/>
          <w:sz w:val="24"/>
          <w:szCs w:val="24"/>
        </w:rPr>
        <w:t>.</w:t>
      </w:r>
    </w:p>
    <w:p w:rsidR="000B26DA" w:rsidRDefault="00C01C9A">
      <w:pPr>
        <w:ind w:left="720"/>
        <w:rPr>
          <w:sz w:val="24"/>
          <w:szCs w:val="24"/>
        </w:rPr>
      </w:pPr>
      <w:r>
        <w:rPr>
          <w:sz w:val="24"/>
          <w:szCs w:val="24"/>
        </w:rPr>
        <w:t>At GCSE the school follows the AQA Design &amp; Technology</w:t>
      </w:r>
    </w:p>
    <w:p w:rsidR="000B26DA" w:rsidRDefault="00C01C9A">
      <w:pPr>
        <w:ind w:left="720"/>
        <w:rPr>
          <w:sz w:val="24"/>
          <w:szCs w:val="24"/>
        </w:rPr>
      </w:pPr>
      <w:r>
        <w:rPr>
          <w:sz w:val="24"/>
          <w:szCs w:val="24"/>
        </w:rPr>
        <w:t>At A Level the school follows AQA Product Design.</w:t>
      </w:r>
    </w:p>
    <w:p w:rsidR="000B26DA" w:rsidRDefault="00C01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Generic Liaison and co-operation</w:t>
      </w:r>
    </w:p>
    <w:p w:rsidR="000B26DA" w:rsidRDefault="00C01C9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Teacher works in liaison, and co-operation with:</w:t>
      </w:r>
    </w:p>
    <w:p w:rsidR="000B26DA" w:rsidRDefault="00C01C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Other members of staff</w:t>
      </w:r>
    </w:p>
    <w:p w:rsidR="000B26DA" w:rsidRDefault="00C01C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Members of the Inspectorate, Advisory and Support Services as necessary</w:t>
      </w:r>
    </w:p>
    <w:p w:rsidR="000B26DA" w:rsidRDefault="00C01C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Parents, governors and the local community</w:t>
      </w:r>
    </w:p>
    <w:p w:rsidR="000B26DA" w:rsidRDefault="000B26DA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4"/>
          <w:szCs w:val="24"/>
        </w:rPr>
      </w:pPr>
    </w:p>
    <w:p w:rsidR="000B26DA" w:rsidRDefault="00C01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Generic Policy and Legal Framework</w:t>
      </w:r>
    </w:p>
    <w:p w:rsidR="000B26DA" w:rsidRDefault="00C01C9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Teacher works within the framework of: -</w:t>
      </w:r>
    </w:p>
    <w:p w:rsidR="000B26DA" w:rsidRDefault="002F6F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National legislation;</w:t>
      </w:r>
      <w:bookmarkStart w:id="0" w:name="_GoBack"/>
      <w:bookmarkEnd w:id="0"/>
    </w:p>
    <w:p w:rsidR="000B26DA" w:rsidRDefault="00C01C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School policies and guidelines on the curriculum and school organisation;</w:t>
      </w:r>
    </w:p>
    <w:p w:rsidR="000B26DA" w:rsidRDefault="00C01C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Diocesan policies, in particular those relating to curricular aims and principles and to equality of opportunity;</w:t>
      </w:r>
    </w:p>
    <w:p w:rsidR="000B26DA" w:rsidRDefault="00C01C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Meets the Teachers’ Standards (England).</w:t>
      </w:r>
    </w:p>
    <w:p w:rsidR="000B26DA" w:rsidRDefault="000B26DA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4"/>
          <w:szCs w:val="24"/>
        </w:rPr>
      </w:pPr>
    </w:p>
    <w:p w:rsidR="000B26DA" w:rsidRDefault="00C01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Generic Teacher Task and Duties</w:t>
      </w:r>
    </w:p>
    <w:p w:rsidR="000B26DA" w:rsidRDefault="00C01C9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Pay and Conditions Act 1987 lists the duties to be included in all Job Descriptions for teachers.  The following statement summarises these:</w:t>
      </w:r>
    </w:p>
    <w:p w:rsidR="000B26DA" w:rsidRDefault="00C01C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Planning</w:t>
      </w:r>
      <w:r>
        <w:rPr>
          <w:color w:val="000000"/>
          <w:sz w:val="24"/>
          <w:szCs w:val="24"/>
        </w:rPr>
        <w:t xml:space="preserve"> – to plan and prepare courses, schemes of work and individual lessons, appropriate to the needs, interests, experience and existing knowledge of pupils.</w:t>
      </w:r>
    </w:p>
    <w:p w:rsidR="000B26DA" w:rsidRDefault="00C01C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Setting and Supervising work by pupils</w:t>
      </w:r>
      <w:r>
        <w:rPr>
          <w:color w:val="000000"/>
          <w:sz w:val="24"/>
          <w:szCs w:val="24"/>
        </w:rPr>
        <w:t xml:space="preserve"> – to teach a class, or classes, sets, groups or individual pupils and to set tasks to be undertaken both at school and elsewhere.</w:t>
      </w:r>
    </w:p>
    <w:p w:rsidR="000B26DA" w:rsidRDefault="00C01C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Marking and Recording</w:t>
      </w:r>
      <w:r>
        <w:rPr>
          <w:color w:val="000000"/>
          <w:sz w:val="24"/>
          <w:szCs w:val="24"/>
        </w:rPr>
        <w:t xml:space="preserve"> – to mark and assess pupils’ work and to record their development, progress and attainment, both at school and elsewhere.</w:t>
      </w:r>
    </w:p>
    <w:p w:rsidR="000B26DA" w:rsidRDefault="00C01C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Discipline and Relationships</w:t>
      </w:r>
      <w:r>
        <w:rPr>
          <w:color w:val="000000"/>
          <w:sz w:val="24"/>
          <w:szCs w:val="24"/>
        </w:rPr>
        <w:t xml:space="preserve"> – to maintain good order, discipline and respect for others; to promote understanding of the school’s rules and values; to safeguard health and safety; and to develop relationships with and between pupils conducive to optimum learning.</w:t>
      </w:r>
    </w:p>
    <w:p w:rsidR="000B26DA" w:rsidRDefault="00C01C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Communication with parents</w:t>
      </w:r>
      <w:r>
        <w:rPr>
          <w:color w:val="000000"/>
          <w:sz w:val="24"/>
          <w:szCs w:val="24"/>
        </w:rPr>
        <w:t xml:space="preserve"> – to build and maintain co-operative relationships with parents and to communicate with them on pupils’ learning and progress, drawing attention to special skills and talents as well as to problems or difficulties.</w:t>
      </w:r>
    </w:p>
    <w:p w:rsidR="000B26DA" w:rsidRDefault="00C01C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Displays and Environment</w:t>
      </w:r>
      <w:r>
        <w:rPr>
          <w:color w:val="000000"/>
          <w:sz w:val="24"/>
          <w:szCs w:val="24"/>
        </w:rPr>
        <w:t xml:space="preserve"> – to maintain an attractive and stimulating classroom environment and to contribute displays in the school as a whole (with the support of the Display Technician).</w:t>
      </w:r>
    </w:p>
    <w:p w:rsidR="000B26DA" w:rsidRDefault="00C01C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Overall Policy Review</w:t>
      </w:r>
      <w:r>
        <w:rPr>
          <w:color w:val="000000"/>
          <w:sz w:val="24"/>
          <w:szCs w:val="24"/>
        </w:rPr>
        <w:t xml:space="preserve"> – to take part in the whole-school reviews of policy and aims and in the revision or formulation of guidelines.</w:t>
      </w:r>
    </w:p>
    <w:p w:rsidR="000B26DA" w:rsidRDefault="00C01C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Reports</w:t>
      </w:r>
      <w:r>
        <w:rPr>
          <w:color w:val="000000"/>
          <w:sz w:val="24"/>
          <w:szCs w:val="24"/>
        </w:rPr>
        <w:t xml:space="preserve"> – to provide and contribute to oral and written assessments, reports and references, both at school and elsewhere, relating to the development and learning of individual pupils and groups of pupils.</w:t>
      </w:r>
    </w:p>
    <w:p w:rsidR="000B26DA" w:rsidRDefault="00C01C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Reviews</w:t>
      </w:r>
      <w:r>
        <w:rPr>
          <w:color w:val="000000"/>
          <w:sz w:val="24"/>
          <w:szCs w:val="24"/>
        </w:rPr>
        <w:t xml:space="preserve"> – to evaluate and review one’s teaching methods, materials and schemes of work and to make changes as appropriate.</w:t>
      </w:r>
    </w:p>
    <w:p w:rsidR="000B26DA" w:rsidRDefault="00C01C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Professional Development</w:t>
      </w:r>
      <w:r>
        <w:rPr>
          <w:color w:val="000000"/>
          <w:sz w:val="24"/>
          <w:szCs w:val="24"/>
        </w:rPr>
        <w:t xml:space="preserve"> – to keep up-to-date with current educational thinking and practice, both by study and by attendance at courses, workshops and meetings; and to take part in appraisals and reviews of one’s work arranged by the </w:t>
      </w:r>
      <w:proofErr w:type="spellStart"/>
      <w:r>
        <w:rPr>
          <w:color w:val="000000"/>
          <w:sz w:val="24"/>
          <w:szCs w:val="24"/>
        </w:rPr>
        <w:t>Headteacher</w:t>
      </w:r>
      <w:proofErr w:type="spellEnd"/>
      <w:r>
        <w:rPr>
          <w:color w:val="000000"/>
          <w:sz w:val="24"/>
          <w:szCs w:val="24"/>
        </w:rPr>
        <w:t>.</w:t>
      </w:r>
    </w:p>
    <w:p w:rsidR="000B26DA" w:rsidRDefault="00C01C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Corporate Life</w:t>
      </w:r>
      <w:r>
        <w:rPr>
          <w:color w:val="000000"/>
          <w:sz w:val="24"/>
          <w:szCs w:val="24"/>
        </w:rPr>
        <w:t xml:space="preserve"> – to take part in the corporate life of the school.</w:t>
      </w:r>
    </w:p>
    <w:p w:rsidR="000B26DA" w:rsidRDefault="00C01C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Cover</w:t>
      </w:r>
      <w:r>
        <w:rPr>
          <w:color w:val="000000"/>
          <w:sz w:val="24"/>
          <w:szCs w:val="24"/>
        </w:rPr>
        <w:t xml:space="preserve"> – to supervise and, so far as possible, to teach any pupils whose teacher is absent.</w:t>
      </w:r>
    </w:p>
    <w:p w:rsidR="000B26DA" w:rsidRDefault="00C01C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Extra Curricular</w:t>
      </w:r>
      <w:proofErr w:type="spellEnd"/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 xml:space="preserve"> to offer an additional session to expand the opportunities given to our students, activities in the past have included Arkwright Scholarship mentoring, Engineering Club, various craft activities and Coursework Focus sessions.</w:t>
      </w:r>
    </w:p>
    <w:p w:rsidR="000B26DA" w:rsidRDefault="000B26D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0B26DA" w:rsidRDefault="00C01C9A">
      <w:pPr>
        <w:rPr>
          <w:sz w:val="24"/>
          <w:szCs w:val="24"/>
        </w:rPr>
      </w:pPr>
      <w:r>
        <w:rPr>
          <w:sz w:val="24"/>
          <w:szCs w:val="24"/>
        </w:rPr>
        <w:t>January 2025</w:t>
      </w:r>
    </w:p>
    <w:p w:rsidR="000B26DA" w:rsidRDefault="000B26DA">
      <w:pPr>
        <w:rPr>
          <w:sz w:val="24"/>
          <w:szCs w:val="24"/>
        </w:rPr>
      </w:pPr>
      <w:bookmarkStart w:id="1" w:name="_heading=h.gjdgxs" w:colFirst="0" w:colLast="0"/>
      <w:bookmarkEnd w:id="1"/>
    </w:p>
    <w:p w:rsidR="000B26DA" w:rsidRDefault="00C01C9A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We are committed to safeguarding and promoting child welfare</w:t>
      </w:r>
    </w:p>
    <w:p w:rsidR="000B26DA" w:rsidRDefault="00C01C9A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The post is subject to an enhanced DBS check</w:t>
      </w:r>
    </w:p>
    <w:p w:rsidR="000B26DA" w:rsidRDefault="00C01C9A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Shortlisted candidates will be subject to an online search</w:t>
      </w:r>
    </w:p>
    <w:p w:rsidR="000B26DA" w:rsidRDefault="00C01C9A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St Michael’s is an equal opportunities employer - applications are welcome from all sections of the community</w:t>
      </w:r>
    </w:p>
    <w:p w:rsidR="000B26DA" w:rsidRDefault="000B26DA">
      <w:pPr>
        <w:rPr>
          <w:sz w:val="24"/>
          <w:szCs w:val="24"/>
        </w:rPr>
      </w:pPr>
    </w:p>
    <w:sectPr w:rsidR="000B26DA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67BF7"/>
    <w:multiLevelType w:val="multilevel"/>
    <w:tmpl w:val="00B44F74"/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A44ACC"/>
    <w:multiLevelType w:val="multilevel"/>
    <w:tmpl w:val="9746E2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33C68"/>
    <w:multiLevelType w:val="multilevel"/>
    <w:tmpl w:val="2354C6EE"/>
    <w:lvl w:ilvl="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783F01"/>
    <w:multiLevelType w:val="multilevel"/>
    <w:tmpl w:val="723E195C"/>
    <w:lvl w:ilvl="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DA"/>
    <w:rsid w:val="00025E46"/>
    <w:rsid w:val="000B26DA"/>
    <w:rsid w:val="002F6F67"/>
    <w:rsid w:val="00C0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6076"/>
  <w15:docId w15:val="{2C2F0822-8CD8-49EF-BD1A-4A6F3921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9469B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8lcDRuTXLp00RYBUoMYVxhStLA==">CgMxLjAyCGguZ2pkZ3hzOAByITFNNnhRdVIteXA0SC0zWVZGZEoxLVpBbk5SRmJYeHo0Qg==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Michael's Catholic Grammar School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3</cp:revision>
  <dcterms:created xsi:type="dcterms:W3CDTF">2025-01-15T08:05:00Z</dcterms:created>
  <dcterms:modified xsi:type="dcterms:W3CDTF">2025-01-15T08:16:00Z</dcterms:modified>
</cp:coreProperties>
</file>