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B20" w:rsidRDefault="00721AD0">
      <w:pPr>
        <w:jc w:val="center"/>
        <w:rPr>
          <w:rFonts w:ascii="Arial" w:hAnsi="Arial"/>
          <w:sz w:val="22"/>
          <w:szCs w:val="22"/>
        </w:rPr>
      </w:pPr>
      <w:r>
        <w:rPr>
          <w:rFonts w:ascii="Arial" w:hAnsi="Arial"/>
          <w:b/>
          <w:bCs/>
          <w:noProof/>
          <w:sz w:val="36"/>
          <w:szCs w:val="36"/>
          <w:lang w:val="en-GB"/>
        </w:rPr>
        <w:drawing>
          <wp:anchor distT="0" distB="0" distL="0" distR="0" simplePos="0" relativeHeight="251657216" behindDoc="1" locked="0" layoutInCell="1" allowOverlap="1">
            <wp:simplePos x="0" y="0"/>
            <wp:positionH relativeFrom="page">
              <wp:posOffset>-117475</wp:posOffset>
            </wp:positionH>
            <wp:positionV relativeFrom="line">
              <wp:posOffset>-616585</wp:posOffset>
            </wp:positionV>
            <wp:extent cx="7896860" cy="125031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7">
                      <a:extLst/>
                    </a:blip>
                    <a:stretch>
                      <a:fillRect/>
                    </a:stretch>
                  </pic:blipFill>
                  <pic:spPr>
                    <a:xfrm>
                      <a:off x="0" y="0"/>
                      <a:ext cx="7896860" cy="1250315"/>
                    </a:xfrm>
                    <a:prstGeom prst="rect">
                      <a:avLst/>
                    </a:prstGeom>
                    <a:ln w="12700" cap="flat">
                      <a:noFill/>
                      <a:miter lim="400000"/>
                    </a:ln>
                    <a:effectLst/>
                  </pic:spPr>
                </pic:pic>
              </a:graphicData>
            </a:graphic>
          </wp:anchor>
        </w:drawing>
      </w:r>
    </w:p>
    <w:p w:rsidR="00E57B20" w:rsidRDefault="00E57B20">
      <w:pPr>
        <w:rPr>
          <w:rFonts w:ascii="Arial" w:eastAsia="Arial" w:hAnsi="Arial" w:cs="Arial"/>
          <w:b/>
          <w:bCs/>
          <w:sz w:val="22"/>
          <w:szCs w:val="22"/>
        </w:rPr>
      </w:pPr>
    </w:p>
    <w:p w:rsidR="00E57B20" w:rsidRDefault="00E57B20">
      <w:pPr>
        <w:jc w:val="both"/>
      </w:pPr>
    </w:p>
    <w:p w:rsidR="00E57B20" w:rsidRDefault="00E57B20">
      <w:pPr>
        <w:jc w:val="both"/>
        <w:rPr>
          <w:rFonts w:ascii="Arial" w:hAnsi="Arial"/>
          <w:b/>
        </w:rPr>
      </w:pPr>
    </w:p>
    <w:p w:rsidR="00E57B20" w:rsidRDefault="00721AD0">
      <w:pPr>
        <w:jc w:val="both"/>
        <w:rPr>
          <w:rFonts w:ascii="Arial" w:hAnsi="Arial"/>
          <w:b/>
          <w:sz w:val="32"/>
          <w:szCs w:val="32"/>
        </w:rPr>
      </w:pPr>
      <w:r>
        <w:rPr>
          <w:rFonts w:ascii="Arial" w:hAnsi="Arial"/>
          <w:b/>
          <w:sz w:val="32"/>
          <w:szCs w:val="32"/>
        </w:rPr>
        <w:t>Millom School</w:t>
      </w:r>
    </w:p>
    <w:p w:rsidR="00E57B20" w:rsidRDefault="00721AD0">
      <w:pPr>
        <w:jc w:val="both"/>
        <w:rPr>
          <w:rFonts w:ascii="Arial" w:hAnsi="Arial"/>
          <w:b/>
          <w:sz w:val="22"/>
          <w:szCs w:val="22"/>
        </w:rPr>
      </w:pPr>
      <w:r>
        <w:rPr>
          <w:rFonts w:ascii="Arial" w:hAnsi="Arial"/>
          <w:b/>
          <w:sz w:val="22"/>
          <w:szCs w:val="22"/>
        </w:rPr>
        <w:t>Technology/Art Department</w:t>
      </w:r>
    </w:p>
    <w:p w:rsidR="00E57B20" w:rsidRDefault="00E57B20">
      <w:pPr>
        <w:jc w:val="both"/>
        <w:rPr>
          <w:rFonts w:ascii="Arial" w:hAnsi="Arial"/>
          <w:sz w:val="22"/>
          <w:szCs w:val="22"/>
        </w:rPr>
      </w:pPr>
    </w:p>
    <w:p w:rsidR="00E57B20" w:rsidRDefault="00721AD0">
      <w:pPr>
        <w:jc w:val="both"/>
        <w:rPr>
          <w:rFonts w:ascii="Arial" w:hAnsi="Arial"/>
          <w:b/>
          <w:sz w:val="22"/>
          <w:szCs w:val="22"/>
        </w:rPr>
      </w:pPr>
      <w:r>
        <w:rPr>
          <w:rFonts w:ascii="Arial" w:hAnsi="Arial"/>
          <w:b/>
          <w:sz w:val="22"/>
          <w:szCs w:val="22"/>
        </w:rPr>
        <w:t>Department Profile</w:t>
      </w:r>
    </w:p>
    <w:p w:rsidR="00E57B20" w:rsidRDefault="00E57B20">
      <w:pPr>
        <w:jc w:val="both"/>
        <w:rPr>
          <w:rFonts w:ascii="Arial" w:hAnsi="Arial"/>
          <w:sz w:val="22"/>
          <w:szCs w:val="22"/>
        </w:rPr>
      </w:pPr>
    </w:p>
    <w:p w:rsidR="00E57B20" w:rsidRDefault="00721AD0">
      <w:pPr>
        <w:jc w:val="both"/>
        <w:rPr>
          <w:rFonts w:ascii="Arial" w:hAnsi="Arial"/>
          <w:b/>
          <w:sz w:val="22"/>
          <w:szCs w:val="22"/>
        </w:rPr>
      </w:pPr>
      <w:r>
        <w:rPr>
          <w:rFonts w:ascii="Arial" w:hAnsi="Arial"/>
          <w:b/>
          <w:sz w:val="22"/>
          <w:szCs w:val="22"/>
        </w:rPr>
        <w:t>Overview</w:t>
      </w:r>
    </w:p>
    <w:p w:rsidR="00E57B20" w:rsidRDefault="00721AD0">
      <w:pPr>
        <w:jc w:val="both"/>
        <w:rPr>
          <w:rFonts w:ascii="Arial" w:hAnsi="Arial"/>
          <w:sz w:val="22"/>
          <w:szCs w:val="22"/>
        </w:rPr>
      </w:pPr>
      <w:r>
        <w:rPr>
          <w:rFonts w:ascii="Arial" w:hAnsi="Arial"/>
          <w:sz w:val="22"/>
          <w:szCs w:val="22"/>
        </w:rPr>
        <w:t>In Design &amp; Technology at Millom School we aim to provide our students with an enjoyable atmosphere to inspire and encourage innovative creations, along with equipping students with real life skills.  Students are encouraged to develop analytical and problem-solving skills in order to produce high quality products.</w:t>
      </w:r>
    </w:p>
    <w:p w:rsidR="00E57B20" w:rsidRDefault="00E57B20">
      <w:pPr>
        <w:jc w:val="both"/>
        <w:rPr>
          <w:rFonts w:ascii="Arial" w:hAnsi="Arial"/>
          <w:sz w:val="22"/>
          <w:szCs w:val="22"/>
        </w:rPr>
      </w:pPr>
    </w:p>
    <w:p w:rsidR="00E57B20" w:rsidRDefault="00721AD0">
      <w:pPr>
        <w:jc w:val="both"/>
        <w:rPr>
          <w:rFonts w:ascii="Arial" w:hAnsi="Arial"/>
          <w:b/>
          <w:sz w:val="22"/>
          <w:szCs w:val="22"/>
        </w:rPr>
      </w:pPr>
      <w:r>
        <w:rPr>
          <w:rFonts w:ascii="Arial" w:hAnsi="Arial"/>
          <w:b/>
          <w:sz w:val="22"/>
          <w:szCs w:val="22"/>
        </w:rPr>
        <w:t>Personnel</w:t>
      </w:r>
    </w:p>
    <w:p w:rsidR="00E57B20" w:rsidRDefault="00721AD0">
      <w:pPr>
        <w:jc w:val="both"/>
        <w:rPr>
          <w:rFonts w:ascii="Arial" w:hAnsi="Arial"/>
          <w:sz w:val="22"/>
          <w:szCs w:val="22"/>
        </w:rPr>
      </w:pPr>
      <w:r>
        <w:rPr>
          <w:rFonts w:ascii="Arial" w:hAnsi="Arial"/>
          <w:sz w:val="22"/>
          <w:szCs w:val="22"/>
        </w:rPr>
        <w:t xml:space="preserve">From September </w:t>
      </w:r>
      <w:r w:rsidR="005336E3">
        <w:rPr>
          <w:rFonts w:ascii="Arial" w:hAnsi="Arial"/>
          <w:color w:val="000000" w:themeColor="text1"/>
          <w:sz w:val="22"/>
          <w:szCs w:val="22"/>
        </w:rPr>
        <w:t>2024</w:t>
      </w:r>
      <w:r>
        <w:rPr>
          <w:rFonts w:ascii="Arial" w:hAnsi="Arial"/>
          <w:sz w:val="22"/>
          <w:szCs w:val="22"/>
        </w:rPr>
        <w:t xml:space="preserve"> the department consists of a Head of Department (technology specialist), one full time specialist (art), </w:t>
      </w:r>
      <w:r w:rsidR="007D34B5">
        <w:rPr>
          <w:rFonts w:ascii="Arial" w:hAnsi="Arial"/>
          <w:sz w:val="22"/>
          <w:szCs w:val="22"/>
        </w:rPr>
        <w:t xml:space="preserve">one full time specialist (textiles) and </w:t>
      </w:r>
      <w:r w:rsidR="005336E3">
        <w:rPr>
          <w:rFonts w:ascii="Arial" w:hAnsi="Arial"/>
          <w:sz w:val="22"/>
          <w:szCs w:val="22"/>
        </w:rPr>
        <w:t>two</w:t>
      </w:r>
      <w:r w:rsidR="00F911B2">
        <w:rPr>
          <w:rFonts w:ascii="Arial" w:hAnsi="Arial"/>
          <w:sz w:val="22"/>
          <w:szCs w:val="22"/>
        </w:rPr>
        <w:t>-part</w:t>
      </w:r>
      <w:r w:rsidR="007D34B5">
        <w:rPr>
          <w:rFonts w:ascii="Arial" w:hAnsi="Arial"/>
          <w:sz w:val="22"/>
          <w:szCs w:val="22"/>
        </w:rPr>
        <w:t xml:space="preserve"> time</w:t>
      </w:r>
      <w:r w:rsidR="00F911B2">
        <w:rPr>
          <w:rFonts w:ascii="Arial" w:hAnsi="Arial"/>
          <w:sz w:val="22"/>
          <w:szCs w:val="22"/>
        </w:rPr>
        <w:t xml:space="preserve"> </w:t>
      </w:r>
      <w:r w:rsidR="007D34B5">
        <w:rPr>
          <w:rFonts w:ascii="Arial" w:hAnsi="Arial"/>
          <w:sz w:val="22"/>
          <w:szCs w:val="22"/>
        </w:rPr>
        <w:t>specialists</w:t>
      </w:r>
      <w:r w:rsidR="005336E3">
        <w:rPr>
          <w:rFonts w:ascii="Arial" w:hAnsi="Arial"/>
          <w:sz w:val="22"/>
          <w:szCs w:val="22"/>
        </w:rPr>
        <w:t xml:space="preserve"> (catering and art</w:t>
      </w:r>
      <w:r w:rsidR="00F911B2">
        <w:rPr>
          <w:rFonts w:ascii="Arial" w:hAnsi="Arial"/>
          <w:sz w:val="22"/>
          <w:szCs w:val="22"/>
        </w:rPr>
        <w:t xml:space="preserve">).  </w:t>
      </w:r>
      <w:r>
        <w:rPr>
          <w:rFonts w:ascii="Arial" w:hAnsi="Arial"/>
          <w:sz w:val="22"/>
          <w:szCs w:val="22"/>
        </w:rPr>
        <w:t xml:space="preserve"> </w:t>
      </w:r>
    </w:p>
    <w:p w:rsidR="00E57B20" w:rsidRDefault="00E57B20">
      <w:pPr>
        <w:jc w:val="both"/>
        <w:rPr>
          <w:rFonts w:ascii="Arial" w:hAnsi="Arial"/>
          <w:sz w:val="22"/>
          <w:szCs w:val="22"/>
        </w:rPr>
      </w:pPr>
    </w:p>
    <w:p w:rsidR="00E57B20" w:rsidRDefault="00721AD0">
      <w:pPr>
        <w:jc w:val="both"/>
        <w:rPr>
          <w:rFonts w:ascii="Arial" w:hAnsi="Arial"/>
          <w:sz w:val="22"/>
          <w:szCs w:val="22"/>
        </w:rPr>
      </w:pPr>
      <w:r>
        <w:rPr>
          <w:rFonts w:ascii="Arial" w:hAnsi="Arial"/>
          <w:sz w:val="22"/>
          <w:szCs w:val="22"/>
        </w:rPr>
        <w:t xml:space="preserve">The department is supported by two technicians who work across the department. </w:t>
      </w:r>
    </w:p>
    <w:p w:rsidR="00E57B20" w:rsidRDefault="00E57B20">
      <w:pPr>
        <w:jc w:val="both"/>
        <w:rPr>
          <w:rFonts w:ascii="Arial" w:hAnsi="Arial"/>
          <w:sz w:val="22"/>
          <w:szCs w:val="22"/>
        </w:rPr>
      </w:pPr>
    </w:p>
    <w:p w:rsidR="00E57B20" w:rsidRDefault="00721AD0">
      <w:pPr>
        <w:jc w:val="both"/>
        <w:rPr>
          <w:rFonts w:ascii="Arial" w:hAnsi="Arial"/>
          <w:b/>
          <w:sz w:val="22"/>
          <w:szCs w:val="22"/>
        </w:rPr>
      </w:pPr>
      <w:r>
        <w:rPr>
          <w:rFonts w:ascii="Arial" w:hAnsi="Arial"/>
          <w:b/>
          <w:sz w:val="22"/>
          <w:szCs w:val="22"/>
        </w:rPr>
        <w:t>Curriculum</w:t>
      </w:r>
    </w:p>
    <w:p w:rsidR="00E57B20" w:rsidRDefault="007D34B5">
      <w:pPr>
        <w:jc w:val="both"/>
        <w:rPr>
          <w:rFonts w:ascii="Arial" w:hAnsi="Arial"/>
          <w:sz w:val="22"/>
          <w:szCs w:val="22"/>
        </w:rPr>
      </w:pPr>
      <w:r>
        <w:rPr>
          <w:rFonts w:ascii="Arial" w:hAnsi="Arial"/>
          <w:sz w:val="22"/>
          <w:szCs w:val="22"/>
        </w:rPr>
        <w:t>At</w:t>
      </w:r>
      <w:r w:rsidR="00721AD0">
        <w:rPr>
          <w:rFonts w:ascii="Arial" w:hAnsi="Arial"/>
          <w:sz w:val="22"/>
          <w:szCs w:val="22"/>
        </w:rPr>
        <w:t xml:space="preserve"> Key Stage 3 students receive two 50-minute lessons per week on a rota system covering Food, Textiles, Resistant Materials and Graphics.  Throughout Key Stage 3 we like to encourage students to explore a wide range of materials as well as to develop an understanding of the role design plays in society. </w:t>
      </w:r>
    </w:p>
    <w:p w:rsidR="007D34B5" w:rsidRDefault="007D34B5">
      <w:pPr>
        <w:jc w:val="both"/>
        <w:rPr>
          <w:rFonts w:ascii="Arial" w:hAnsi="Arial"/>
          <w:sz w:val="22"/>
          <w:szCs w:val="22"/>
        </w:rPr>
      </w:pPr>
    </w:p>
    <w:p w:rsidR="00E57B20" w:rsidRDefault="00721AD0">
      <w:pPr>
        <w:jc w:val="both"/>
        <w:rPr>
          <w:rFonts w:ascii="Arial" w:hAnsi="Arial"/>
          <w:sz w:val="22"/>
          <w:szCs w:val="22"/>
        </w:rPr>
      </w:pPr>
      <w:r>
        <w:rPr>
          <w:rFonts w:ascii="Arial" w:hAnsi="Arial"/>
          <w:sz w:val="22"/>
          <w:szCs w:val="22"/>
        </w:rPr>
        <w:t xml:space="preserve">Key Stage 4 students who opt for the subject receive three lessons per week, including one double lesson.  </w:t>
      </w:r>
      <w:r>
        <w:rPr>
          <w:rFonts w:ascii="Arial" w:hAnsi="Arial" w:cs="Arial"/>
          <w:sz w:val="22"/>
          <w:szCs w:val="22"/>
          <w:shd w:val="clear" w:color="auto" w:fill="FFFFFF"/>
        </w:rPr>
        <w:t>The courses offered at Key Stage 4 are GCSE Design and Technology (AQA), the Level 1/2 Award in Hospitality and Catering (WJEC) and GCSE Art or Art Photography (AQA).</w:t>
      </w:r>
    </w:p>
    <w:p w:rsidR="00E57B20" w:rsidRDefault="00E57B20">
      <w:pPr>
        <w:jc w:val="both"/>
        <w:rPr>
          <w:rFonts w:ascii="Arial" w:hAnsi="Arial"/>
          <w:sz w:val="22"/>
          <w:szCs w:val="22"/>
        </w:rPr>
      </w:pPr>
    </w:p>
    <w:p w:rsidR="00E57B20" w:rsidRDefault="00721AD0">
      <w:pPr>
        <w:jc w:val="both"/>
        <w:rPr>
          <w:rFonts w:ascii="Arial" w:hAnsi="Arial"/>
          <w:sz w:val="22"/>
          <w:szCs w:val="22"/>
        </w:rPr>
      </w:pPr>
      <w:r>
        <w:rPr>
          <w:rFonts w:ascii="Arial" w:hAnsi="Arial"/>
          <w:sz w:val="22"/>
          <w:szCs w:val="22"/>
        </w:rPr>
        <w:t>In the 6</w:t>
      </w:r>
      <w:r>
        <w:rPr>
          <w:rFonts w:ascii="Arial" w:hAnsi="Arial"/>
          <w:sz w:val="22"/>
          <w:szCs w:val="22"/>
          <w:vertAlign w:val="superscript"/>
        </w:rPr>
        <w:t>th</w:t>
      </w:r>
      <w:r>
        <w:rPr>
          <w:rFonts w:ascii="Arial" w:hAnsi="Arial"/>
          <w:sz w:val="22"/>
          <w:szCs w:val="22"/>
        </w:rPr>
        <w:t xml:space="preserve"> Form, we currently offer A level Product Design (AQA) and A level Fine Art or Art Photography (AQ</w:t>
      </w:r>
      <w:r w:rsidR="007D34B5">
        <w:rPr>
          <w:rFonts w:ascii="Arial" w:hAnsi="Arial"/>
          <w:sz w:val="22"/>
          <w:szCs w:val="22"/>
        </w:rPr>
        <w:t xml:space="preserve">A). Key Stage 5 students have </w:t>
      </w:r>
      <w:r>
        <w:rPr>
          <w:rFonts w:ascii="Arial" w:hAnsi="Arial"/>
          <w:sz w:val="22"/>
          <w:szCs w:val="22"/>
        </w:rPr>
        <w:t>5 lessons per week.</w:t>
      </w:r>
    </w:p>
    <w:p w:rsidR="00E57B20" w:rsidRDefault="00E57B20">
      <w:pPr>
        <w:jc w:val="both"/>
        <w:rPr>
          <w:rFonts w:ascii="Arial" w:hAnsi="Arial"/>
          <w:sz w:val="22"/>
          <w:szCs w:val="22"/>
        </w:rPr>
      </w:pPr>
    </w:p>
    <w:p w:rsidR="00E57B20" w:rsidRDefault="00721AD0">
      <w:pPr>
        <w:jc w:val="both"/>
        <w:rPr>
          <w:rFonts w:ascii="Arial" w:hAnsi="Arial"/>
          <w:sz w:val="22"/>
          <w:szCs w:val="22"/>
        </w:rPr>
      </w:pPr>
      <w:r>
        <w:rPr>
          <w:rFonts w:ascii="Arial" w:hAnsi="Arial"/>
          <w:sz w:val="22"/>
          <w:szCs w:val="22"/>
        </w:rPr>
        <w:t>Each course meets the needs and aspirations of our students, preparing them to meet the demands of an ever changing technological world.</w:t>
      </w:r>
    </w:p>
    <w:p w:rsidR="00E57B20" w:rsidRDefault="00E57B20">
      <w:pPr>
        <w:jc w:val="both"/>
        <w:rPr>
          <w:rFonts w:ascii="Arial" w:hAnsi="Arial"/>
          <w:sz w:val="22"/>
          <w:szCs w:val="22"/>
        </w:rPr>
      </w:pPr>
    </w:p>
    <w:p w:rsidR="00E57B20" w:rsidRDefault="00E57B20">
      <w:pPr>
        <w:jc w:val="both"/>
        <w:rPr>
          <w:rFonts w:ascii="Arial" w:hAnsi="Arial"/>
          <w:sz w:val="22"/>
          <w:szCs w:val="22"/>
        </w:rPr>
      </w:pPr>
    </w:p>
    <w:p w:rsidR="00E57B20" w:rsidRDefault="00721AD0">
      <w:pPr>
        <w:jc w:val="both"/>
        <w:rPr>
          <w:rFonts w:ascii="Arial" w:hAnsi="Arial"/>
          <w:b/>
          <w:sz w:val="22"/>
          <w:szCs w:val="22"/>
        </w:rPr>
      </w:pPr>
      <w:r>
        <w:rPr>
          <w:rFonts w:ascii="Arial" w:hAnsi="Arial"/>
          <w:b/>
          <w:sz w:val="22"/>
          <w:szCs w:val="22"/>
        </w:rPr>
        <w:t>Accommodation and Resources</w:t>
      </w:r>
    </w:p>
    <w:p w:rsidR="00E57B20" w:rsidRDefault="00721AD0">
      <w:pPr>
        <w:jc w:val="both"/>
        <w:rPr>
          <w:rFonts w:ascii="Arial" w:hAnsi="Arial"/>
          <w:sz w:val="22"/>
          <w:szCs w:val="22"/>
        </w:rPr>
      </w:pPr>
      <w:r>
        <w:rPr>
          <w:rFonts w:ascii="Arial" w:hAnsi="Arial"/>
          <w:sz w:val="22"/>
          <w:szCs w:val="22"/>
        </w:rPr>
        <w:t>We have five dedicated Technology rooms, which provide the faculty with a range of opportunities.</w:t>
      </w:r>
    </w:p>
    <w:p w:rsidR="00E57B20" w:rsidRDefault="00E57B20">
      <w:pPr>
        <w:jc w:val="both"/>
        <w:rPr>
          <w:rFonts w:ascii="Arial" w:hAnsi="Arial"/>
          <w:sz w:val="22"/>
          <w:szCs w:val="22"/>
        </w:rPr>
      </w:pPr>
    </w:p>
    <w:p w:rsidR="00E57B20" w:rsidRDefault="00721AD0">
      <w:pPr>
        <w:jc w:val="both"/>
        <w:rPr>
          <w:rFonts w:ascii="Arial" w:hAnsi="Arial"/>
          <w:sz w:val="22"/>
          <w:szCs w:val="22"/>
        </w:rPr>
      </w:pPr>
      <w:r>
        <w:rPr>
          <w:rFonts w:ascii="Arial" w:hAnsi="Arial"/>
          <w:sz w:val="22"/>
          <w:szCs w:val="22"/>
        </w:rPr>
        <w:t>These include:</w:t>
      </w:r>
    </w:p>
    <w:p w:rsidR="00E57B20" w:rsidRDefault="00721AD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r>
        <w:rPr>
          <w:rFonts w:ascii="Arial" w:hAnsi="Arial"/>
          <w:sz w:val="22"/>
          <w:szCs w:val="22"/>
        </w:rPr>
        <w:t>Multi Media Workshop</w:t>
      </w:r>
    </w:p>
    <w:p w:rsidR="00E57B20" w:rsidRDefault="00721AD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r>
        <w:rPr>
          <w:rFonts w:ascii="Arial" w:hAnsi="Arial"/>
          <w:sz w:val="22"/>
          <w:szCs w:val="22"/>
        </w:rPr>
        <w:t>Graphic Design Suite</w:t>
      </w:r>
    </w:p>
    <w:p w:rsidR="00E57B20" w:rsidRDefault="00721AD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r>
        <w:rPr>
          <w:rFonts w:ascii="Arial" w:hAnsi="Arial"/>
          <w:sz w:val="22"/>
          <w:szCs w:val="22"/>
        </w:rPr>
        <w:t>CAD / CAM Suite complete with an industrial style laser cutter and 3D printer</w:t>
      </w:r>
    </w:p>
    <w:p w:rsidR="00E57B20" w:rsidRDefault="00721AD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r>
        <w:rPr>
          <w:rFonts w:ascii="Arial" w:hAnsi="Arial"/>
          <w:sz w:val="22"/>
          <w:szCs w:val="22"/>
        </w:rPr>
        <w:t>Food Technology Room</w:t>
      </w:r>
    </w:p>
    <w:p w:rsidR="00E57B20" w:rsidRDefault="00721AD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r>
        <w:rPr>
          <w:rFonts w:ascii="Arial" w:hAnsi="Arial"/>
          <w:sz w:val="22"/>
          <w:szCs w:val="22"/>
        </w:rPr>
        <w:t>Textiles Suite</w:t>
      </w:r>
    </w:p>
    <w:p w:rsidR="00E57B20" w:rsidRDefault="00E57B20">
      <w:pPr>
        <w:jc w:val="both"/>
        <w:rPr>
          <w:rFonts w:ascii="Arial" w:hAnsi="Arial"/>
          <w:sz w:val="22"/>
          <w:szCs w:val="22"/>
        </w:rPr>
      </w:pPr>
    </w:p>
    <w:p w:rsidR="00E57B20" w:rsidRDefault="00721AD0">
      <w:pPr>
        <w:jc w:val="both"/>
        <w:rPr>
          <w:rFonts w:ascii="Arial" w:hAnsi="Arial"/>
          <w:sz w:val="22"/>
          <w:szCs w:val="22"/>
        </w:rPr>
      </w:pPr>
      <w:r>
        <w:rPr>
          <w:rFonts w:ascii="Arial" w:hAnsi="Arial"/>
          <w:sz w:val="22"/>
          <w:szCs w:val="22"/>
        </w:rPr>
        <w:t>All rooms have interactive whiteboard facilities or a data projector.  We also have a range of specialist software to support the students, including Computer Aided Design (CAD).</w:t>
      </w:r>
    </w:p>
    <w:p w:rsidR="00E57B20" w:rsidRDefault="00E57B20">
      <w:pPr>
        <w:jc w:val="both"/>
        <w:rPr>
          <w:rFonts w:ascii="Arial" w:hAnsi="Arial"/>
          <w:sz w:val="22"/>
          <w:szCs w:val="22"/>
        </w:rPr>
      </w:pPr>
    </w:p>
    <w:p w:rsidR="00E57B20" w:rsidRDefault="00E57B20">
      <w:pPr>
        <w:jc w:val="both"/>
        <w:rPr>
          <w:rFonts w:ascii="Arial" w:hAnsi="Arial"/>
          <w:sz w:val="22"/>
          <w:szCs w:val="22"/>
        </w:rPr>
      </w:pPr>
    </w:p>
    <w:p w:rsidR="00E57B20" w:rsidRDefault="00E57B20">
      <w:pPr>
        <w:jc w:val="both"/>
        <w:rPr>
          <w:rFonts w:ascii="Arial" w:hAnsi="Arial"/>
          <w:sz w:val="22"/>
          <w:szCs w:val="22"/>
        </w:rPr>
      </w:pPr>
    </w:p>
    <w:p w:rsidR="00E57B20" w:rsidRDefault="00E57B20">
      <w:pPr>
        <w:jc w:val="both"/>
        <w:rPr>
          <w:rFonts w:ascii="Arial" w:hAnsi="Arial"/>
          <w:sz w:val="22"/>
          <w:szCs w:val="22"/>
        </w:rPr>
      </w:pPr>
    </w:p>
    <w:p w:rsidR="00E57B20" w:rsidRDefault="00E57B20">
      <w:pPr>
        <w:jc w:val="both"/>
        <w:rPr>
          <w:rFonts w:ascii="Arial" w:hAnsi="Arial"/>
          <w:sz w:val="22"/>
          <w:szCs w:val="22"/>
        </w:rPr>
      </w:pPr>
    </w:p>
    <w:p w:rsidR="00E57B20" w:rsidRDefault="00E57B20">
      <w:pPr>
        <w:jc w:val="both"/>
        <w:rPr>
          <w:rFonts w:ascii="Arial" w:hAnsi="Arial"/>
          <w:b/>
          <w:sz w:val="22"/>
          <w:szCs w:val="22"/>
        </w:rPr>
      </w:pPr>
    </w:p>
    <w:p w:rsidR="00E57B20" w:rsidRDefault="00E57B20">
      <w:pPr>
        <w:jc w:val="both"/>
        <w:rPr>
          <w:rFonts w:ascii="Arial" w:hAnsi="Arial"/>
          <w:b/>
          <w:sz w:val="22"/>
          <w:szCs w:val="22"/>
        </w:rPr>
      </w:pPr>
    </w:p>
    <w:p w:rsidR="00E57B20" w:rsidRDefault="00E57B20">
      <w:pPr>
        <w:jc w:val="both"/>
        <w:rPr>
          <w:rFonts w:ascii="Arial" w:hAnsi="Arial"/>
          <w:b/>
          <w:sz w:val="22"/>
          <w:szCs w:val="22"/>
        </w:rPr>
      </w:pPr>
    </w:p>
    <w:p w:rsidR="00E57B20" w:rsidRDefault="00721AD0">
      <w:pPr>
        <w:jc w:val="both"/>
        <w:rPr>
          <w:rFonts w:ascii="Arial" w:hAnsi="Arial"/>
          <w:b/>
          <w:sz w:val="22"/>
          <w:szCs w:val="22"/>
        </w:rPr>
      </w:pPr>
      <w:r>
        <w:rPr>
          <w:rFonts w:ascii="Arial" w:hAnsi="Arial"/>
          <w:b/>
          <w:sz w:val="22"/>
          <w:szCs w:val="22"/>
        </w:rPr>
        <w:t>Extra-Curricular Activities</w:t>
      </w:r>
    </w:p>
    <w:p w:rsidR="00E57B20" w:rsidRDefault="00E57B20">
      <w:pPr>
        <w:jc w:val="both"/>
        <w:rPr>
          <w:rFonts w:ascii="Arial" w:hAnsi="Arial"/>
          <w:b/>
          <w:sz w:val="22"/>
          <w:szCs w:val="22"/>
        </w:rPr>
      </w:pPr>
    </w:p>
    <w:p w:rsidR="00E57B20" w:rsidRDefault="00721AD0">
      <w:pPr>
        <w:jc w:val="both"/>
        <w:rPr>
          <w:rFonts w:ascii="Arial" w:hAnsi="Arial"/>
          <w:sz w:val="22"/>
          <w:szCs w:val="22"/>
        </w:rPr>
      </w:pPr>
      <w:r>
        <w:rPr>
          <w:rFonts w:ascii="Arial" w:hAnsi="Arial"/>
          <w:sz w:val="22"/>
          <w:szCs w:val="22"/>
        </w:rPr>
        <w:t>Supporting STEM is a particular strength of the department and we have had a number of successes taking teams of students to regional and</w:t>
      </w:r>
      <w:r w:rsidR="007D34B5">
        <w:rPr>
          <w:rFonts w:ascii="Arial" w:hAnsi="Arial"/>
          <w:sz w:val="22"/>
          <w:szCs w:val="22"/>
        </w:rPr>
        <w:t xml:space="preserve"> national events. We run a number</w:t>
      </w:r>
      <w:r>
        <w:rPr>
          <w:rFonts w:ascii="Arial" w:hAnsi="Arial"/>
          <w:sz w:val="22"/>
          <w:szCs w:val="22"/>
        </w:rPr>
        <w:t xml:space="preserve"> of clubs and activities across the technology spectrum:</w:t>
      </w:r>
    </w:p>
    <w:p w:rsidR="00E57B20" w:rsidRDefault="00E57B20">
      <w:pPr>
        <w:jc w:val="both"/>
        <w:rPr>
          <w:rFonts w:ascii="Arial" w:hAnsi="Arial"/>
          <w:sz w:val="22"/>
          <w:szCs w:val="22"/>
        </w:rPr>
      </w:pPr>
    </w:p>
    <w:p w:rsidR="00E57B20" w:rsidRDefault="00721AD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r>
        <w:rPr>
          <w:rFonts w:ascii="Arial" w:hAnsi="Arial"/>
          <w:sz w:val="22"/>
          <w:szCs w:val="22"/>
        </w:rPr>
        <w:t>Rotary Club</w:t>
      </w:r>
    </w:p>
    <w:p w:rsidR="00E57B20" w:rsidRPr="005336E3" w:rsidRDefault="00721AD0" w:rsidP="005336E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r>
        <w:rPr>
          <w:rFonts w:ascii="Arial" w:hAnsi="Arial"/>
          <w:sz w:val="22"/>
          <w:szCs w:val="22"/>
        </w:rPr>
        <w:t>Big Bang Science and Engineering Program</w:t>
      </w:r>
    </w:p>
    <w:p w:rsidR="00E57B20" w:rsidRDefault="00721AD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r>
        <w:rPr>
          <w:rFonts w:ascii="Arial" w:hAnsi="Arial"/>
          <w:sz w:val="22"/>
          <w:szCs w:val="22"/>
        </w:rPr>
        <w:t>Supporting our own Performing Arts department with the production of props and scenery for drama and music productions.</w:t>
      </w:r>
    </w:p>
    <w:p w:rsidR="00E57B20" w:rsidRDefault="00721AD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r>
        <w:rPr>
          <w:rFonts w:ascii="Arial" w:hAnsi="Arial"/>
          <w:sz w:val="22"/>
          <w:szCs w:val="22"/>
        </w:rPr>
        <w:t>CREST awards</w:t>
      </w:r>
    </w:p>
    <w:p w:rsidR="00E57B20" w:rsidRDefault="00721AD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r>
        <w:rPr>
          <w:rFonts w:ascii="Arial" w:hAnsi="Arial"/>
          <w:sz w:val="22"/>
          <w:szCs w:val="22"/>
        </w:rPr>
        <w:t>Outreach activities working with local primary schools and industry</w:t>
      </w:r>
    </w:p>
    <w:p w:rsidR="00E57B20" w:rsidRDefault="00721AD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r>
        <w:rPr>
          <w:rFonts w:ascii="Arial" w:hAnsi="Arial"/>
          <w:sz w:val="22"/>
          <w:szCs w:val="22"/>
        </w:rPr>
        <w:t>Lego projects</w:t>
      </w:r>
    </w:p>
    <w:p w:rsidR="00E57B20" w:rsidRDefault="00721AD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r>
        <w:rPr>
          <w:rFonts w:ascii="Arial" w:hAnsi="Arial"/>
          <w:sz w:val="22"/>
          <w:szCs w:val="22"/>
        </w:rPr>
        <w:t>Working with apprentices e.g. from Sellafield</w:t>
      </w:r>
      <w:r w:rsidR="005336E3">
        <w:rPr>
          <w:rFonts w:ascii="Arial" w:hAnsi="Arial"/>
          <w:sz w:val="22"/>
          <w:szCs w:val="22"/>
        </w:rPr>
        <w:t xml:space="preserve"> and BAE</w:t>
      </w:r>
    </w:p>
    <w:p w:rsidR="002D048A" w:rsidRDefault="002D048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r>
        <w:rPr>
          <w:rFonts w:ascii="Arial" w:hAnsi="Arial"/>
          <w:sz w:val="22"/>
          <w:szCs w:val="22"/>
        </w:rPr>
        <w:t>Animation Workshop</w:t>
      </w:r>
    </w:p>
    <w:p w:rsidR="003609D9" w:rsidRDefault="003609D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r>
        <w:rPr>
          <w:rFonts w:ascii="Arial" w:hAnsi="Arial"/>
          <w:sz w:val="22"/>
          <w:szCs w:val="22"/>
        </w:rPr>
        <w:t>School Production set designs</w:t>
      </w:r>
      <w:bookmarkStart w:id="0" w:name="_GoBack"/>
      <w:bookmarkEnd w:id="0"/>
    </w:p>
    <w:p w:rsidR="00E57B20" w:rsidRDefault="00E57B20">
      <w:pPr>
        <w:jc w:val="both"/>
        <w:rPr>
          <w:rFonts w:ascii="Arial" w:hAnsi="Arial"/>
          <w:b/>
          <w:sz w:val="22"/>
          <w:szCs w:val="22"/>
        </w:rPr>
      </w:pPr>
    </w:p>
    <w:p w:rsidR="00E57B20" w:rsidRDefault="00E57B20">
      <w:pPr>
        <w:jc w:val="both"/>
        <w:rPr>
          <w:rFonts w:ascii="Arial" w:hAnsi="Arial"/>
          <w:b/>
          <w:sz w:val="22"/>
          <w:szCs w:val="22"/>
        </w:rPr>
      </w:pPr>
    </w:p>
    <w:p w:rsidR="00E57B20" w:rsidRDefault="00721AD0">
      <w:pPr>
        <w:rPr>
          <w:rFonts w:ascii="Arial" w:hAnsi="Arial"/>
          <w:sz w:val="22"/>
          <w:szCs w:val="22"/>
        </w:rPr>
      </w:pPr>
      <w:r>
        <w:rPr>
          <w:rFonts w:ascii="Arial" w:hAnsi="Arial"/>
          <w:sz w:val="22"/>
          <w:szCs w:val="22"/>
        </w:rPr>
        <w:t>Peter Jewell</w:t>
      </w:r>
    </w:p>
    <w:p w:rsidR="00E57B20" w:rsidRDefault="00721AD0">
      <w:pPr>
        <w:rPr>
          <w:rFonts w:ascii="Arial" w:hAnsi="Arial"/>
          <w:sz w:val="22"/>
          <w:szCs w:val="22"/>
        </w:rPr>
      </w:pPr>
      <w:r>
        <w:rPr>
          <w:rFonts w:ascii="Arial" w:hAnsi="Arial"/>
          <w:sz w:val="22"/>
          <w:szCs w:val="22"/>
        </w:rPr>
        <w:t>Head of Department</w:t>
      </w:r>
    </w:p>
    <w:p w:rsidR="00E57B20" w:rsidRDefault="00E57B20">
      <w:pPr>
        <w:rPr>
          <w:rFonts w:ascii="Arial" w:hAnsi="Arial"/>
          <w:sz w:val="22"/>
          <w:szCs w:val="22"/>
        </w:rPr>
      </w:pPr>
    </w:p>
    <w:p w:rsidR="00E57B20" w:rsidRDefault="005336E3">
      <w:pPr>
        <w:rPr>
          <w:rFonts w:ascii="Arial" w:hAnsi="Arial"/>
          <w:sz w:val="22"/>
          <w:szCs w:val="22"/>
        </w:rPr>
      </w:pPr>
      <w:r>
        <w:rPr>
          <w:rFonts w:ascii="Arial" w:hAnsi="Arial"/>
          <w:sz w:val="22"/>
          <w:szCs w:val="22"/>
        </w:rPr>
        <w:t>Sept</w:t>
      </w:r>
      <w:r w:rsidR="007D34B5">
        <w:rPr>
          <w:rFonts w:ascii="Arial" w:hAnsi="Arial"/>
          <w:sz w:val="22"/>
          <w:szCs w:val="22"/>
        </w:rPr>
        <w:t xml:space="preserve"> 202</w:t>
      </w:r>
      <w:r>
        <w:rPr>
          <w:rFonts w:ascii="Arial" w:hAnsi="Arial"/>
          <w:sz w:val="22"/>
          <w:szCs w:val="22"/>
        </w:rPr>
        <w:t>4</w:t>
      </w:r>
    </w:p>
    <w:p w:rsidR="00E57B20" w:rsidRDefault="00E57B20">
      <w:pPr>
        <w:jc w:val="both"/>
        <w:rPr>
          <w:sz w:val="22"/>
          <w:szCs w:val="22"/>
        </w:rPr>
      </w:pPr>
    </w:p>
    <w:sectPr w:rsidR="00E57B20">
      <w:pgSz w:w="12240" w:h="15840"/>
      <w:pgMar w:top="567" w:right="1134"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845" w:rsidRDefault="000C3845">
      <w:r>
        <w:separator/>
      </w:r>
    </w:p>
  </w:endnote>
  <w:endnote w:type="continuationSeparator" w:id="0">
    <w:p w:rsidR="000C3845" w:rsidRDefault="000C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845" w:rsidRDefault="000C3845">
      <w:r>
        <w:separator/>
      </w:r>
    </w:p>
  </w:footnote>
  <w:footnote w:type="continuationSeparator" w:id="0">
    <w:p w:rsidR="000C3845" w:rsidRDefault="000C38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02862"/>
    <w:multiLevelType w:val="hybridMultilevel"/>
    <w:tmpl w:val="F80E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655815"/>
    <w:multiLevelType w:val="hybridMultilevel"/>
    <w:tmpl w:val="CB2C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20"/>
    <w:rsid w:val="000C3845"/>
    <w:rsid w:val="000E360A"/>
    <w:rsid w:val="001F3CFB"/>
    <w:rsid w:val="002D048A"/>
    <w:rsid w:val="003609D9"/>
    <w:rsid w:val="005336E3"/>
    <w:rsid w:val="00721AD0"/>
    <w:rsid w:val="007D34B5"/>
    <w:rsid w:val="00E57B20"/>
    <w:rsid w:val="00F91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036"/>
  <w15:docId w15:val="{4874F57C-1E8A-420F-A7CC-6545065F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212120"/>
      <w:kern w:val="28"/>
      <w:u w:color="212120"/>
      <w:lang w:val="en-US"/>
    </w:rPr>
  </w:style>
  <w:style w:type="paragraph" w:styleId="Heading1">
    <w:name w:val="heading 1"/>
    <w:next w:val="Normal"/>
    <w:pPr>
      <w:keepNext/>
      <w:outlineLvl w:val="0"/>
    </w:pPr>
    <w:rPr>
      <w:rFonts w:cs="Arial Unicode MS"/>
      <w:b/>
      <w:bC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pPr>
      <w:jc w:val="center"/>
    </w:pPr>
    <w:rPr>
      <w:rFonts w:cs="Arial Unicode MS"/>
      <w:color w:val="000000"/>
      <w:sz w:val="32"/>
      <w:szCs w:val="32"/>
      <w:u w:color="000000"/>
      <w:lang w:val="en-US"/>
    </w:rPr>
  </w:style>
  <w:style w:type="paragraph" w:styleId="Subtitle">
    <w:name w:val="Subtitle"/>
    <w:rPr>
      <w:rFonts w:cs="Arial Unicode MS"/>
      <w:b/>
      <w:bCs/>
      <w:color w:val="000000"/>
      <w:sz w:val="28"/>
      <w:szCs w:val="28"/>
      <w:u w:color="000000"/>
      <w:lang w:val="en-US"/>
    </w:rPr>
  </w:style>
  <w:style w:type="paragraph" w:styleId="BodyText">
    <w:name w:val="Body Text"/>
    <w:rPr>
      <w:rFonts w:cs="Arial Unicode MS"/>
      <w:color w:val="000000"/>
      <w:sz w:val="28"/>
      <w:szCs w:val="28"/>
      <w:u w:color="000000"/>
      <w:lang w:val="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color w:val="212120"/>
      <w:kern w:val="28"/>
      <w:sz w:val="18"/>
      <w:szCs w:val="18"/>
      <w:u w:color="2121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Millom School</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Savidge</dc:creator>
  <cp:lastModifiedBy>Peter Jewell</cp:lastModifiedBy>
  <cp:revision>4</cp:revision>
  <cp:lastPrinted>2023-05-26T07:20:00Z</cp:lastPrinted>
  <dcterms:created xsi:type="dcterms:W3CDTF">2024-11-11T15:41:00Z</dcterms:created>
  <dcterms:modified xsi:type="dcterms:W3CDTF">2024-11-12T10:56:00Z</dcterms:modified>
</cp:coreProperties>
</file>