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42FA3" w14:textId="77777777" w:rsidR="007E4D3E" w:rsidRDefault="007E4D3E">
      <w:pPr>
        <w:spacing w:after="120" w:line="240" w:lineRule="auto"/>
        <w:ind w:right="56"/>
        <w:rPr>
          <w:rFonts w:ascii="Open Sans" w:hAnsi="Open Sans" w:cs="Open Sans"/>
        </w:rPr>
      </w:pPr>
    </w:p>
    <w:p w14:paraId="08446991" w14:textId="77777777" w:rsidR="007E4D3E" w:rsidRDefault="002549DC">
      <w:pPr>
        <w:spacing w:after="120" w:line="240" w:lineRule="auto"/>
        <w:ind w:right="56"/>
        <w:rPr>
          <w:rFonts w:ascii="Open Sans" w:hAnsi="Open Sans" w:cs="Open Sans"/>
        </w:rPr>
      </w:pPr>
      <w:r>
        <w:rPr>
          <w:rFonts w:ascii="Times New Roman" w:eastAsia="Times New Roman" w:hAnsi="Times New Roman" w:cs="Times New Roman"/>
          <w:noProof/>
          <w:lang w:eastAsia="en-GB"/>
        </w:rPr>
        <mc:AlternateContent>
          <mc:Choice Requires="wps">
            <w:drawing>
              <wp:anchor distT="36576" distB="36576" distL="36576" distR="36576" simplePos="0" relativeHeight="251664384" behindDoc="0" locked="0" layoutInCell="1" allowOverlap="1" wp14:anchorId="1CBBD5FD" wp14:editId="6D0D1C94">
                <wp:simplePos x="0" y="0"/>
                <wp:positionH relativeFrom="margin">
                  <wp:align>right</wp:align>
                </wp:positionH>
                <wp:positionV relativeFrom="paragraph">
                  <wp:posOffset>-1905</wp:posOffset>
                </wp:positionV>
                <wp:extent cx="5667375" cy="7239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23900"/>
                        </a:xfrm>
                        <a:prstGeom prst="rect">
                          <a:avLst/>
                        </a:prstGeom>
                        <a:noFill/>
                        <a:ln>
                          <a:noFill/>
                        </a:ln>
                        <a:effectLst/>
                        <a:extLst>
                          <a:ext uri="{909E8E84-426E-40DD-AFC4-6F175D3DCCD1}">
                            <a14:hiddenFill xmlns:a14="http://schemas.microsoft.com/office/drawing/2010/main">
                              <a:solidFill>
                                <a:srgbClr val="527D24"/>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E6C7BC" w14:textId="77777777" w:rsidR="007E4D3E" w:rsidRDefault="002549DC">
                            <w:pPr>
                              <w:widowControl w:val="0"/>
                              <w:spacing w:after="0"/>
                              <w:rPr>
                                <w:rFonts w:ascii="Open Sans" w:hAnsi="Open Sans" w:cs="Open Sans"/>
                                <w:color w:val="527D24"/>
                                <w:sz w:val="90"/>
                                <w:szCs w:val="90"/>
                              </w:rPr>
                            </w:pPr>
                            <w:r>
                              <w:rPr>
                                <w:rFonts w:ascii="Open Sans" w:hAnsi="Open Sans" w:cs="Open Sans"/>
                                <w:b/>
                                <w:bCs/>
                                <w:color w:val="527D24"/>
                                <w:sz w:val="90"/>
                                <w:szCs w:val="90"/>
                              </w:rPr>
                              <w:t>Wood Green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BD5FD" id="_x0000_t202" coordsize="21600,21600" o:spt="202" path="m,l,21600r21600,l21600,xe">
                <v:stroke joinstyle="miter"/>
                <v:path gradientshapeok="t" o:connecttype="rect"/>
              </v:shapetype>
              <v:shape id="Text Box 2" o:spid="_x0000_s1026" type="#_x0000_t202" style="position:absolute;margin-left:395.05pt;margin-top:-.15pt;width:446.25pt;height:57pt;z-index:2516643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" filled="f" fillcolor="#527d24" stroked="f" strokecolor="black [0]" strokeweight="2pt">
                <v:textbox inset="2.88pt,2.88pt,2.88pt,2.88pt">
                  <w:txbxContent>
                    <w:p w14:paraId="78E6C7BC" w14:textId="77777777" w:rsidR="007E4D3E" w:rsidRDefault="002549DC">
                      <w:pPr>
                        <w:widowControl w:val="0"/>
                        <w:spacing w:after="0"/>
                        <w:rPr>
                          <w:rFonts w:ascii="Open Sans" w:hAnsi="Open Sans" w:cs="Open Sans"/>
                          <w:color w:val="527D24"/>
                          <w:sz w:val="90"/>
                          <w:szCs w:val="90"/>
                        </w:rPr>
                      </w:pPr>
                      <w:r>
                        <w:rPr>
                          <w:rFonts w:ascii="Open Sans" w:hAnsi="Open Sans" w:cs="Open Sans"/>
                          <w:b/>
                          <w:bCs/>
                          <w:color w:val="527D24"/>
                          <w:sz w:val="90"/>
                          <w:szCs w:val="90"/>
                        </w:rPr>
                        <w:t>Wood Green School</w:t>
                      </w:r>
                    </w:p>
                  </w:txbxContent>
                </v:textbox>
                <w10:wrap anchorx="margin"/>
              </v:shape>
            </w:pict>
          </mc:Fallback>
        </mc:AlternateContent>
      </w:r>
    </w:p>
    <w:p w14:paraId="4392A223" w14:textId="77777777" w:rsidR="007E4D3E" w:rsidRDefault="007E4D3E">
      <w:pPr>
        <w:spacing w:after="120" w:line="240" w:lineRule="auto"/>
        <w:ind w:right="56"/>
      </w:pPr>
    </w:p>
    <w:p w14:paraId="6B62F6F9" w14:textId="77777777" w:rsidR="007E4D3E" w:rsidRDefault="007E4D3E">
      <w:pPr>
        <w:spacing w:after="120" w:line="240" w:lineRule="auto"/>
        <w:ind w:right="56"/>
        <w:rPr>
          <w:rFonts w:ascii="Open Sans" w:hAnsi="Open Sans" w:cs="Open Sans"/>
        </w:rPr>
      </w:pPr>
    </w:p>
    <w:p w14:paraId="4EA99BA1" w14:textId="77777777" w:rsidR="007E4D3E" w:rsidRDefault="007E4D3E">
      <w:pPr>
        <w:spacing w:after="120" w:line="240" w:lineRule="auto"/>
        <w:ind w:right="56"/>
        <w:rPr>
          <w:rFonts w:ascii="Open Sans" w:hAnsi="Open Sans" w:cs="Open Sans"/>
          <w:b/>
          <w:color w:val="244C0F"/>
        </w:rPr>
      </w:pPr>
    </w:p>
    <w:p w14:paraId="5BC43BFD" w14:textId="77777777" w:rsidR="007E4D3E" w:rsidRDefault="002549DC">
      <w:pPr>
        <w:spacing w:after="120" w:line="240" w:lineRule="auto"/>
        <w:ind w:right="56" w:hanging="1247"/>
        <w:rPr>
          <w:rFonts w:ascii="Open Sans" w:hAnsi="Open Sans" w:cs="Open Sans"/>
          <w:b/>
          <w:color w:val="244C0F"/>
        </w:rPr>
      </w:pPr>
      <w:r>
        <w:rPr>
          <w:rFonts w:ascii="Times New Roman" w:hAnsi="Times New Roman"/>
          <w:noProof/>
          <w:lang w:eastAsia="en-GB"/>
        </w:rPr>
        <w:drawing>
          <wp:inline distT="0" distB="0" distL="0" distR="0" wp14:anchorId="2B0E5985" wp14:editId="608D119D">
            <wp:extent cx="7526504" cy="49911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210" t="63" r="210" b="467"/>
                    <a:stretch/>
                  </pic:blipFill>
                  <pic:spPr bwMode="auto">
                    <a:xfrm>
                      <a:off x="0" y="0"/>
                      <a:ext cx="7558474" cy="5012301"/>
                    </a:xfrm>
                    <a:prstGeom prst="rect">
                      <a:avLst/>
                    </a:prstGeom>
                    <a:ln>
                      <a:noFill/>
                    </a:ln>
                    <a:extLst>
                      <a:ext uri="{53640926-AAD7-44D8-BBD7-CCE9431645EC}">
                        <a14:shadowObscured xmlns:a14="http://schemas.microsoft.com/office/drawing/2010/main"/>
                      </a:ext>
                    </a:extLst>
                  </pic:spPr>
                </pic:pic>
              </a:graphicData>
            </a:graphic>
          </wp:inline>
        </w:drawing>
      </w:r>
    </w:p>
    <w:p w14:paraId="123E4436" w14:textId="77777777" w:rsidR="007E4D3E" w:rsidRDefault="007E4D3E">
      <w:pPr>
        <w:spacing w:after="120" w:line="240" w:lineRule="auto"/>
        <w:ind w:right="56" w:hanging="1247"/>
        <w:rPr>
          <w:rFonts w:ascii="Open Sans" w:hAnsi="Open Sans" w:cs="Open Sans"/>
          <w:b/>
          <w:color w:val="244C0F"/>
        </w:rPr>
      </w:pPr>
    </w:p>
    <w:p w14:paraId="79CB8349" w14:textId="77777777" w:rsidR="007E4D3E" w:rsidRDefault="007E4D3E">
      <w:pPr>
        <w:spacing w:after="120" w:line="240" w:lineRule="auto"/>
        <w:ind w:right="56"/>
        <w:rPr>
          <w:rFonts w:ascii="Open Sans" w:hAnsi="Open Sans" w:cs="Open Sans"/>
          <w:b/>
          <w:color w:val="244C0F"/>
        </w:rPr>
      </w:pPr>
    </w:p>
    <w:p w14:paraId="0F788627" w14:textId="77777777" w:rsidR="007E4D3E" w:rsidRDefault="002549DC">
      <w:pPr>
        <w:spacing w:after="120" w:line="240" w:lineRule="auto"/>
        <w:ind w:right="56"/>
        <w:rPr>
          <w:rFonts w:ascii="Open Sans" w:hAnsi="Open Sans" w:cs="Open Sans"/>
          <w:b/>
          <w:color w:val="244C0F"/>
        </w:rPr>
      </w:pPr>
      <w:r>
        <w:rPr>
          <w:rFonts w:ascii="Times New Roman" w:hAnsi="Times New Roman"/>
          <w:noProof/>
          <w:lang w:eastAsia="en-GB"/>
        </w:rPr>
        <mc:AlternateContent>
          <mc:Choice Requires="wps">
            <w:drawing>
              <wp:anchor distT="36576" distB="36576" distL="36576" distR="36576" simplePos="0" relativeHeight="251665408" behindDoc="0" locked="0" layoutInCell="1" allowOverlap="1" wp14:anchorId="1EE9AD1F" wp14:editId="05A3461F">
                <wp:simplePos x="0" y="0"/>
                <wp:positionH relativeFrom="page">
                  <wp:posOffset>-57151</wp:posOffset>
                </wp:positionH>
                <wp:positionV relativeFrom="paragraph">
                  <wp:posOffset>231775</wp:posOffset>
                </wp:positionV>
                <wp:extent cx="7548372" cy="32670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48372" cy="3267075"/>
                        </a:xfrm>
                        <a:prstGeom prst="rect">
                          <a:avLst/>
                        </a:prstGeom>
                        <a:solidFill>
                          <a:srgbClr val="58585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B3ECC51" w14:textId="77777777" w:rsidR="007E4D3E" w:rsidRDefault="002549DC">
                            <w:pPr>
                              <w:widowControl w:val="0"/>
                              <w:spacing w:after="0"/>
                              <w:ind w:left="377"/>
                              <w:rPr>
                                <w:rFonts w:ascii="Open Sans" w:hAnsi="Open Sans" w:cs="Open Sans"/>
                                <w:b/>
                                <w:bCs/>
                                <w:color w:val="FFFFFF"/>
                                <w:sz w:val="40"/>
                                <w:szCs w:val="40"/>
                              </w:rPr>
                            </w:pPr>
                            <w:r>
                              <w:rPr>
                                <w:rFonts w:ascii="Open Sans" w:hAnsi="Open Sans" w:cs="Open Sans"/>
                                <w:b/>
                                <w:bCs/>
                                <w:color w:val="FFFFFF"/>
                                <w:sz w:val="40"/>
                                <w:szCs w:val="40"/>
                              </w:rPr>
                              <w:t xml:space="preserve"> </w:t>
                            </w:r>
                          </w:p>
                          <w:p w14:paraId="5FA5A039" w14:textId="146186A7" w:rsidR="007E4D3E" w:rsidRDefault="002549DC">
                            <w:pPr>
                              <w:widowControl w:val="0"/>
                              <w:spacing w:after="0"/>
                              <w:ind w:left="377"/>
                              <w:rPr>
                                <w:rFonts w:ascii="Open Sans" w:hAnsi="Open Sans" w:cs="Open Sans"/>
                                <w:b/>
                                <w:bCs/>
                                <w:color w:val="FFFFFF"/>
                                <w:sz w:val="48"/>
                                <w:szCs w:val="48"/>
                              </w:rPr>
                            </w:pPr>
                            <w:r w:rsidRPr="005D667E">
                              <w:rPr>
                                <w:rFonts w:ascii="Open Sans" w:hAnsi="Open Sans" w:cs="Open Sans"/>
                                <w:b/>
                                <w:bCs/>
                                <w:color w:val="FFFFFF"/>
                                <w:sz w:val="48"/>
                                <w:szCs w:val="48"/>
                              </w:rPr>
                              <w:t xml:space="preserve">Candidate Information Pack </w:t>
                            </w:r>
                          </w:p>
                          <w:p w14:paraId="7C777208" w14:textId="487E2257" w:rsidR="00C76171" w:rsidRPr="005D667E" w:rsidRDefault="00C76171">
                            <w:pPr>
                              <w:widowControl w:val="0"/>
                              <w:spacing w:after="0"/>
                              <w:ind w:left="377"/>
                              <w:rPr>
                                <w:rFonts w:ascii="Open Sans" w:hAnsi="Open Sans" w:cs="Open Sans"/>
                                <w:b/>
                                <w:bCs/>
                                <w:color w:val="FFFFFF"/>
                                <w:sz w:val="48"/>
                                <w:szCs w:val="48"/>
                              </w:rPr>
                            </w:pPr>
                            <w:r>
                              <w:rPr>
                                <w:rFonts w:ascii="Open Sans" w:hAnsi="Open Sans" w:cs="Open Sans"/>
                                <w:b/>
                                <w:bCs/>
                                <w:color w:val="FFFFFF"/>
                                <w:sz w:val="48"/>
                                <w:szCs w:val="48"/>
                              </w:rPr>
                              <w:t xml:space="preserve">Teacher of </w:t>
                            </w:r>
                            <w:r w:rsidR="002C3B51">
                              <w:rPr>
                                <w:rFonts w:ascii="Open Sans" w:hAnsi="Open Sans" w:cs="Open Sans"/>
                                <w:b/>
                                <w:bCs/>
                                <w:color w:val="FFFFFF"/>
                                <w:sz w:val="48"/>
                                <w:szCs w:val="48"/>
                              </w:rPr>
                              <w:t>Drama</w:t>
                            </w:r>
                            <w:r w:rsidR="00246F56">
                              <w:rPr>
                                <w:rFonts w:ascii="Open Sans" w:hAnsi="Open Sans" w:cs="Open Sans"/>
                                <w:b/>
                                <w:bCs/>
                                <w:color w:val="FFFFFF"/>
                                <w:sz w:val="48"/>
                                <w:szCs w:val="48"/>
                              </w:rPr>
                              <w:t>, maternity cover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9AD1F" id="_x0000_t202" coordsize="21600,21600" o:spt="202" path="m,l,21600r21600,l21600,xe">
                <v:stroke joinstyle="miter"/>
                <v:path gradientshapeok="t" o:connecttype="rect"/>
              </v:shapetype>
              <v:shape id="Text Box 14" o:spid="_x0000_s1027" type="#_x0000_t202" style="position:absolute;margin-left:-4.5pt;margin-top:18.25pt;width:594.35pt;height:257.25pt;flip:x;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" fillcolor="#58585a" stroked="f" strokecolor="black [0]" strokeweight="2pt">
                <v:shadow color="black [0]"/>
                <v:textbox inset="2.88pt,2.88pt,2.88pt,2.88pt">
                  <w:txbxContent>
                    <w:p w14:paraId="5B3ECC51" w14:textId="77777777" w:rsidR="007E4D3E" w:rsidRDefault="002549DC">
                      <w:pPr>
                        <w:widowControl w:val="0"/>
                        <w:spacing w:after="0"/>
                        <w:ind w:left="377"/>
                        <w:rPr>
                          <w:rFonts w:ascii="Open Sans" w:hAnsi="Open Sans" w:cs="Open Sans"/>
                          <w:b/>
                          <w:bCs/>
                          <w:color w:val="FFFFFF"/>
                          <w:sz w:val="40"/>
                          <w:szCs w:val="40"/>
                        </w:rPr>
                      </w:pPr>
                      <w:r>
                        <w:rPr>
                          <w:rFonts w:ascii="Open Sans" w:hAnsi="Open Sans" w:cs="Open Sans"/>
                          <w:b/>
                          <w:bCs/>
                          <w:color w:val="FFFFFF"/>
                          <w:sz w:val="40"/>
                          <w:szCs w:val="40"/>
                        </w:rPr>
                        <w:t xml:space="preserve"> </w:t>
                      </w:r>
                    </w:p>
                    <w:p w14:paraId="5FA5A039" w14:textId="146186A7" w:rsidR="007E4D3E" w:rsidRDefault="002549DC">
                      <w:pPr>
                        <w:widowControl w:val="0"/>
                        <w:spacing w:after="0"/>
                        <w:ind w:left="377"/>
                        <w:rPr>
                          <w:rFonts w:ascii="Open Sans" w:hAnsi="Open Sans" w:cs="Open Sans"/>
                          <w:b/>
                          <w:bCs/>
                          <w:color w:val="FFFFFF"/>
                          <w:sz w:val="48"/>
                          <w:szCs w:val="48"/>
                        </w:rPr>
                      </w:pPr>
                      <w:r w:rsidRPr="005D667E">
                        <w:rPr>
                          <w:rFonts w:ascii="Open Sans" w:hAnsi="Open Sans" w:cs="Open Sans"/>
                          <w:b/>
                          <w:bCs/>
                          <w:color w:val="FFFFFF"/>
                          <w:sz w:val="48"/>
                          <w:szCs w:val="48"/>
                        </w:rPr>
                        <w:t xml:space="preserve">Candidate Information Pack </w:t>
                      </w:r>
                    </w:p>
                    <w:p w14:paraId="7C777208" w14:textId="487E2257" w:rsidR="00C76171" w:rsidRPr="005D667E" w:rsidRDefault="00C76171">
                      <w:pPr>
                        <w:widowControl w:val="0"/>
                        <w:spacing w:after="0"/>
                        <w:ind w:left="377"/>
                        <w:rPr>
                          <w:rFonts w:ascii="Open Sans" w:hAnsi="Open Sans" w:cs="Open Sans"/>
                          <w:b/>
                          <w:bCs/>
                          <w:color w:val="FFFFFF"/>
                          <w:sz w:val="48"/>
                          <w:szCs w:val="48"/>
                        </w:rPr>
                      </w:pPr>
                      <w:r>
                        <w:rPr>
                          <w:rFonts w:ascii="Open Sans" w:hAnsi="Open Sans" w:cs="Open Sans"/>
                          <w:b/>
                          <w:bCs/>
                          <w:color w:val="FFFFFF"/>
                          <w:sz w:val="48"/>
                          <w:szCs w:val="48"/>
                        </w:rPr>
                        <w:t xml:space="preserve">Teacher of </w:t>
                      </w:r>
                      <w:r w:rsidR="002C3B51">
                        <w:rPr>
                          <w:rFonts w:ascii="Open Sans" w:hAnsi="Open Sans" w:cs="Open Sans"/>
                          <w:b/>
                          <w:bCs/>
                          <w:color w:val="FFFFFF"/>
                          <w:sz w:val="48"/>
                          <w:szCs w:val="48"/>
                        </w:rPr>
                        <w:t>Drama</w:t>
                      </w:r>
                      <w:r w:rsidR="00246F56">
                        <w:rPr>
                          <w:rFonts w:ascii="Open Sans" w:hAnsi="Open Sans" w:cs="Open Sans"/>
                          <w:b/>
                          <w:bCs/>
                          <w:color w:val="FFFFFF"/>
                          <w:sz w:val="48"/>
                          <w:szCs w:val="48"/>
                        </w:rPr>
                        <w:t>, maternity cover</w:t>
                      </w:r>
                    </w:p>
                  </w:txbxContent>
                </v:textbox>
                <w10:wrap anchorx="page"/>
              </v:shape>
            </w:pict>
          </mc:Fallback>
        </mc:AlternateContent>
      </w:r>
    </w:p>
    <w:p w14:paraId="1DBF38BF" w14:textId="77777777" w:rsidR="007E4D3E" w:rsidRDefault="007E4D3E">
      <w:pPr>
        <w:spacing w:after="120" w:line="240" w:lineRule="auto"/>
        <w:ind w:right="56"/>
        <w:rPr>
          <w:rFonts w:ascii="Open Sans" w:hAnsi="Open Sans" w:cs="Open Sans"/>
          <w:b/>
          <w:color w:val="244C0F"/>
        </w:rPr>
      </w:pPr>
    </w:p>
    <w:p w14:paraId="4BF0C22A" w14:textId="77777777" w:rsidR="007E4D3E" w:rsidRDefault="007E4D3E">
      <w:pPr>
        <w:spacing w:after="120" w:line="240" w:lineRule="auto"/>
        <w:ind w:right="56"/>
        <w:rPr>
          <w:rFonts w:ascii="Open Sans" w:hAnsi="Open Sans" w:cs="Open Sans"/>
          <w:b/>
          <w:color w:val="244C0F"/>
        </w:rPr>
      </w:pPr>
    </w:p>
    <w:p w14:paraId="6E55A9BC" w14:textId="77777777" w:rsidR="007E4D3E" w:rsidRDefault="007E4D3E">
      <w:pPr>
        <w:spacing w:after="120" w:line="240" w:lineRule="auto"/>
        <w:ind w:right="56"/>
        <w:rPr>
          <w:rFonts w:ascii="Open Sans" w:hAnsi="Open Sans" w:cs="Open Sans"/>
          <w:b/>
          <w:color w:val="244C0F"/>
        </w:rPr>
      </w:pPr>
    </w:p>
    <w:p w14:paraId="675D8163" w14:textId="77777777" w:rsidR="007E4D3E" w:rsidRDefault="007E4D3E">
      <w:pPr>
        <w:spacing w:after="120" w:line="240" w:lineRule="auto"/>
        <w:ind w:right="56"/>
        <w:rPr>
          <w:rFonts w:ascii="Open Sans" w:hAnsi="Open Sans" w:cs="Open Sans"/>
          <w:b/>
          <w:color w:val="244C0F"/>
        </w:rPr>
      </w:pPr>
    </w:p>
    <w:p w14:paraId="0939A8FB" w14:textId="77777777" w:rsidR="007E4D3E" w:rsidRDefault="007E4D3E">
      <w:pPr>
        <w:spacing w:after="120" w:line="240" w:lineRule="auto"/>
        <w:ind w:right="56"/>
        <w:rPr>
          <w:rFonts w:ascii="Open Sans" w:hAnsi="Open Sans" w:cs="Open Sans"/>
          <w:b/>
          <w:color w:val="244C0F"/>
        </w:rPr>
      </w:pPr>
    </w:p>
    <w:p w14:paraId="04145BE3" w14:textId="77777777" w:rsidR="007E4D3E" w:rsidRDefault="007E4D3E">
      <w:pPr>
        <w:spacing w:after="120" w:line="240" w:lineRule="auto"/>
        <w:ind w:right="56"/>
        <w:rPr>
          <w:rFonts w:ascii="Open Sans" w:hAnsi="Open Sans" w:cs="Open Sans"/>
          <w:b/>
          <w:color w:val="244C0F"/>
        </w:rPr>
      </w:pPr>
    </w:p>
    <w:p w14:paraId="1C15B782" w14:textId="77777777" w:rsidR="007E4D3E" w:rsidRDefault="007E4D3E">
      <w:pPr>
        <w:spacing w:after="120" w:line="240" w:lineRule="auto"/>
        <w:ind w:right="56"/>
        <w:rPr>
          <w:rFonts w:ascii="Open Sans" w:hAnsi="Open Sans" w:cs="Open Sans"/>
          <w:b/>
          <w:color w:val="244C0F"/>
          <w:sz w:val="20"/>
          <w:szCs w:val="18"/>
        </w:rPr>
      </w:pPr>
    </w:p>
    <w:p w14:paraId="082DB7DE" w14:textId="77777777" w:rsidR="007E4D3E" w:rsidRDefault="007E4D3E">
      <w:pPr>
        <w:spacing w:after="120" w:line="240" w:lineRule="auto"/>
        <w:ind w:right="56"/>
        <w:rPr>
          <w:rFonts w:ascii="Open Sans" w:hAnsi="Open Sans" w:cs="Open Sans"/>
          <w:b/>
          <w:color w:val="244C0F"/>
          <w:sz w:val="12"/>
        </w:rPr>
      </w:pPr>
    </w:p>
    <w:p w14:paraId="5CF3779E" w14:textId="77777777" w:rsidR="007E4D3E" w:rsidRDefault="007E4D3E">
      <w:pPr>
        <w:spacing w:after="120" w:line="240" w:lineRule="auto"/>
        <w:ind w:right="56"/>
        <w:rPr>
          <w:rFonts w:ascii="Open Sans" w:hAnsi="Open Sans" w:cs="Open Sans"/>
          <w:b/>
          <w:color w:val="244C0F"/>
          <w:sz w:val="12"/>
        </w:rPr>
      </w:pPr>
    </w:p>
    <w:p w14:paraId="0340DC8B" w14:textId="77777777" w:rsidR="007E4D3E" w:rsidRDefault="007E4D3E">
      <w:pPr>
        <w:spacing w:after="120" w:line="240" w:lineRule="auto"/>
        <w:ind w:right="56"/>
        <w:rPr>
          <w:rFonts w:ascii="Open Sans" w:hAnsi="Open Sans" w:cs="Open Sans"/>
          <w:b/>
          <w:bCs/>
          <w:sz w:val="28"/>
          <w:szCs w:val="28"/>
        </w:rPr>
      </w:pPr>
    </w:p>
    <w:p w14:paraId="6A596270" w14:textId="77777777" w:rsidR="007E4D3E" w:rsidRDefault="007E4D3E">
      <w:pPr>
        <w:spacing w:after="120" w:line="240" w:lineRule="auto"/>
        <w:ind w:right="56"/>
        <w:rPr>
          <w:rFonts w:ascii="Open Sans" w:hAnsi="Open Sans" w:cs="Open Sans"/>
          <w:b/>
          <w:bCs/>
          <w:sz w:val="28"/>
          <w:szCs w:val="28"/>
        </w:rPr>
      </w:pPr>
    </w:p>
    <w:p w14:paraId="02224766" w14:textId="77777777" w:rsidR="007E4D3E" w:rsidRDefault="007E4D3E">
      <w:pPr>
        <w:spacing w:after="120" w:line="240" w:lineRule="auto"/>
        <w:ind w:right="56"/>
        <w:rPr>
          <w:rFonts w:ascii="Open Sans" w:hAnsi="Open Sans" w:cs="Open Sans"/>
          <w:b/>
          <w:bCs/>
          <w:sz w:val="28"/>
          <w:szCs w:val="28"/>
        </w:rPr>
      </w:pPr>
    </w:p>
    <w:p w14:paraId="7819BCF6" w14:textId="77777777" w:rsidR="007E4D3E" w:rsidRDefault="007E4D3E">
      <w:pPr>
        <w:spacing w:after="120" w:line="240" w:lineRule="auto"/>
        <w:ind w:right="56"/>
        <w:rPr>
          <w:rFonts w:ascii="Open Sans" w:hAnsi="Open Sans" w:cs="Open Sans"/>
          <w:b/>
          <w:bCs/>
          <w:sz w:val="28"/>
          <w:szCs w:val="28"/>
        </w:rPr>
      </w:pPr>
    </w:p>
    <w:p w14:paraId="0E733052" w14:textId="77777777" w:rsidR="007E4D3E" w:rsidRDefault="002549DC">
      <w:pPr>
        <w:spacing w:after="120" w:line="240" w:lineRule="auto"/>
        <w:ind w:right="56"/>
        <w:rPr>
          <w:rFonts w:ascii="Open Sans" w:hAnsi="Open Sans" w:cs="Open Sans"/>
          <w:b/>
          <w:bCs/>
          <w:i/>
          <w:iCs/>
          <w:sz w:val="28"/>
          <w:szCs w:val="28"/>
        </w:rPr>
      </w:pPr>
      <w:r>
        <w:rPr>
          <w:rFonts w:ascii="Open Sans" w:hAnsi="Open Sans" w:cs="Open Sans"/>
          <w:b/>
          <w:bCs/>
          <w:sz w:val="28"/>
          <w:szCs w:val="28"/>
        </w:rPr>
        <w:t>Details of the Post</w:t>
      </w:r>
    </w:p>
    <w:tbl>
      <w:tblPr>
        <w:tblStyle w:val="TableGrid"/>
        <w:tblW w:w="9923" w:type="dxa"/>
        <w:tblLook w:val="04A0" w:firstRow="1" w:lastRow="0" w:firstColumn="1" w:lastColumn="0" w:noHBand="0" w:noVBand="1"/>
      </w:tblPr>
      <w:tblGrid>
        <w:gridCol w:w="3397"/>
        <w:gridCol w:w="6526"/>
      </w:tblGrid>
      <w:tr w:rsidR="007E4D3E" w14:paraId="19824A49" w14:textId="77777777">
        <w:trPr>
          <w:trHeight w:val="339"/>
        </w:trPr>
        <w:tc>
          <w:tcPr>
            <w:tcW w:w="3397" w:type="dxa"/>
          </w:tcPr>
          <w:p w14:paraId="74116312"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Job Title:</w:t>
            </w:r>
          </w:p>
        </w:tc>
        <w:tc>
          <w:tcPr>
            <w:tcW w:w="6526" w:type="dxa"/>
          </w:tcPr>
          <w:p w14:paraId="5A12ACF6" w14:textId="6E9B66CF" w:rsidR="007E4D3E" w:rsidRDefault="00C76171">
            <w:pPr>
              <w:spacing w:after="120"/>
              <w:ind w:right="56"/>
              <w:rPr>
                <w:rFonts w:ascii="Open Sans" w:hAnsi="Open Sans" w:cs="Open Sans"/>
              </w:rPr>
            </w:pPr>
            <w:r>
              <w:rPr>
                <w:rFonts w:ascii="Open Sans" w:hAnsi="Open Sans" w:cs="Open Sans"/>
              </w:rPr>
              <w:t xml:space="preserve">Teacher of </w:t>
            </w:r>
            <w:r w:rsidR="002C3B51">
              <w:rPr>
                <w:rFonts w:ascii="Open Sans" w:hAnsi="Open Sans" w:cs="Open Sans"/>
              </w:rPr>
              <w:t>Drama</w:t>
            </w:r>
          </w:p>
        </w:tc>
      </w:tr>
      <w:tr w:rsidR="007E4D3E" w14:paraId="36392217" w14:textId="77777777">
        <w:trPr>
          <w:trHeight w:val="339"/>
        </w:trPr>
        <w:tc>
          <w:tcPr>
            <w:tcW w:w="3397" w:type="dxa"/>
          </w:tcPr>
          <w:p w14:paraId="3668A218"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Start date:</w:t>
            </w:r>
          </w:p>
        </w:tc>
        <w:tc>
          <w:tcPr>
            <w:tcW w:w="6526" w:type="dxa"/>
          </w:tcPr>
          <w:p w14:paraId="671F48CF" w14:textId="38B573DE" w:rsidR="007E4D3E" w:rsidRDefault="00C76171">
            <w:pPr>
              <w:spacing w:after="120"/>
              <w:ind w:right="56"/>
              <w:rPr>
                <w:rFonts w:ascii="Open Sans" w:hAnsi="Open Sans" w:cs="Open Sans"/>
              </w:rPr>
            </w:pPr>
            <w:r>
              <w:rPr>
                <w:rFonts w:ascii="Open Sans" w:hAnsi="Open Sans" w:cs="Open Sans"/>
              </w:rPr>
              <w:t xml:space="preserve">September </w:t>
            </w:r>
            <w:r w:rsidR="002C3B51">
              <w:rPr>
                <w:rFonts w:ascii="Open Sans" w:hAnsi="Open Sans" w:cs="Open Sans"/>
              </w:rPr>
              <w:t xml:space="preserve">or October </w:t>
            </w:r>
            <w:r>
              <w:rPr>
                <w:rFonts w:ascii="Open Sans" w:hAnsi="Open Sans" w:cs="Open Sans"/>
              </w:rPr>
              <w:t>2022</w:t>
            </w:r>
          </w:p>
        </w:tc>
      </w:tr>
      <w:tr w:rsidR="007E4D3E" w14:paraId="5EA547FE" w14:textId="77777777">
        <w:trPr>
          <w:trHeight w:val="536"/>
        </w:trPr>
        <w:tc>
          <w:tcPr>
            <w:tcW w:w="3397" w:type="dxa"/>
          </w:tcPr>
          <w:p w14:paraId="48DD8D9E"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Status of post:</w:t>
            </w:r>
          </w:p>
        </w:tc>
        <w:tc>
          <w:tcPr>
            <w:tcW w:w="6526" w:type="dxa"/>
          </w:tcPr>
          <w:p w14:paraId="768EC840" w14:textId="159FA733" w:rsidR="007E4D3E" w:rsidRPr="004C1055" w:rsidRDefault="00C76171">
            <w:pPr>
              <w:spacing w:after="120"/>
              <w:ind w:right="56"/>
              <w:rPr>
                <w:rFonts w:ascii="Tahoma" w:hAnsi="Tahoma" w:cs="Tahoma"/>
              </w:rPr>
            </w:pPr>
            <w:r w:rsidRPr="004C1055">
              <w:rPr>
                <w:rFonts w:ascii="Tahoma" w:hAnsi="Tahoma" w:cs="Tahoma"/>
              </w:rPr>
              <w:t xml:space="preserve">Full </w:t>
            </w:r>
            <w:r w:rsidR="002C3B51" w:rsidRPr="004C1055">
              <w:rPr>
                <w:rFonts w:ascii="Tahoma" w:hAnsi="Tahoma" w:cs="Tahoma"/>
              </w:rPr>
              <w:t xml:space="preserve">or part </w:t>
            </w:r>
            <w:r w:rsidRPr="004C1055">
              <w:rPr>
                <w:rFonts w:ascii="Tahoma" w:hAnsi="Tahoma" w:cs="Tahoma"/>
              </w:rPr>
              <w:t xml:space="preserve">time, </w:t>
            </w:r>
            <w:r w:rsidR="002C3B51" w:rsidRPr="004C1055">
              <w:rPr>
                <w:rFonts w:ascii="Tahoma" w:hAnsi="Tahoma" w:cs="Tahoma"/>
              </w:rPr>
              <w:t>maternity cover</w:t>
            </w:r>
          </w:p>
        </w:tc>
      </w:tr>
      <w:tr w:rsidR="007E4D3E" w14:paraId="6BD839DF" w14:textId="77777777">
        <w:trPr>
          <w:trHeight w:val="339"/>
        </w:trPr>
        <w:tc>
          <w:tcPr>
            <w:tcW w:w="3397" w:type="dxa"/>
          </w:tcPr>
          <w:p w14:paraId="05C7C826"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Closing date for application:</w:t>
            </w:r>
          </w:p>
        </w:tc>
        <w:tc>
          <w:tcPr>
            <w:tcW w:w="6526" w:type="dxa"/>
          </w:tcPr>
          <w:p w14:paraId="2C6CD9B2" w14:textId="0FDD3BC9" w:rsidR="0027392E" w:rsidRDefault="0066595B" w:rsidP="0027392E">
            <w:pPr>
              <w:jc w:val="center"/>
              <w:rPr>
                <w:rFonts w:ascii="Open Sans" w:hAnsi="Open Sans" w:cs="Open Sans"/>
                <w:shd w:val="clear" w:color="auto" w:fill="FFFFFF"/>
              </w:rPr>
            </w:pPr>
            <w:r>
              <w:rPr>
                <w:rFonts w:ascii="Open Sans" w:hAnsi="Open Sans" w:cs="Open Sans"/>
              </w:rPr>
              <w:t>20</w:t>
            </w:r>
            <w:r w:rsidRPr="0066595B">
              <w:rPr>
                <w:rFonts w:ascii="Open Sans" w:hAnsi="Open Sans" w:cs="Open Sans"/>
                <w:vertAlign w:val="superscript"/>
              </w:rPr>
              <w:t>th</w:t>
            </w:r>
            <w:r>
              <w:rPr>
                <w:rFonts w:ascii="Open Sans" w:hAnsi="Open Sans" w:cs="Open Sans"/>
              </w:rPr>
              <w:t xml:space="preserve"> June 2022</w:t>
            </w:r>
            <w:r w:rsidR="0027392E">
              <w:rPr>
                <w:rFonts w:ascii="Open Sans" w:hAnsi="Open Sans" w:cs="Open Sans"/>
              </w:rPr>
              <w:t>,</w:t>
            </w:r>
            <w:r w:rsidR="0027392E" w:rsidRPr="005E259A">
              <w:rPr>
                <w:rFonts w:ascii="Open Sans" w:hAnsi="Open Sans" w:cs="Open Sans"/>
                <w:shd w:val="clear" w:color="auto" w:fill="FFFFFF"/>
              </w:rPr>
              <w:t xml:space="preserve"> </w:t>
            </w:r>
            <w:r w:rsidR="0027392E">
              <w:rPr>
                <w:rFonts w:ascii="Open Sans" w:hAnsi="Open Sans" w:cs="Open Sans"/>
                <w:shd w:val="clear" w:color="auto" w:fill="FFFFFF"/>
              </w:rPr>
              <w:t>a</w:t>
            </w:r>
            <w:r w:rsidR="0027392E" w:rsidRPr="005E259A">
              <w:rPr>
                <w:rFonts w:ascii="Open Sans" w:hAnsi="Open Sans" w:cs="Open Sans"/>
                <w:shd w:val="clear" w:color="auto" w:fill="FFFFFF"/>
              </w:rPr>
              <w:t>pplications will be considered on receipt and</w:t>
            </w:r>
          </w:p>
          <w:p w14:paraId="5C560A5B" w14:textId="7A0E40EA" w:rsidR="007E4D3E" w:rsidRDefault="0027392E" w:rsidP="0027392E">
            <w:pPr>
              <w:rPr>
                <w:rFonts w:ascii="Open Sans" w:hAnsi="Open Sans" w:cs="Open Sans"/>
              </w:rPr>
            </w:pPr>
            <w:r w:rsidRPr="005E259A">
              <w:rPr>
                <w:rFonts w:ascii="Open Sans" w:hAnsi="Open Sans" w:cs="Open Sans"/>
                <w:shd w:val="clear" w:color="auto" w:fill="FFFFFF"/>
              </w:rPr>
              <w:t>may result in this advert closing early</w:t>
            </w:r>
          </w:p>
        </w:tc>
      </w:tr>
      <w:tr w:rsidR="007E4D3E" w14:paraId="2C720ED5" w14:textId="77777777">
        <w:trPr>
          <w:trHeight w:val="339"/>
        </w:trPr>
        <w:tc>
          <w:tcPr>
            <w:tcW w:w="3397" w:type="dxa"/>
          </w:tcPr>
          <w:p w14:paraId="613100AB"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Interview Date:</w:t>
            </w:r>
          </w:p>
        </w:tc>
        <w:tc>
          <w:tcPr>
            <w:tcW w:w="6526" w:type="dxa"/>
          </w:tcPr>
          <w:p w14:paraId="2FF38640" w14:textId="1432A146" w:rsidR="007E4D3E" w:rsidRDefault="007E4D3E">
            <w:pPr>
              <w:spacing w:after="120"/>
              <w:ind w:right="56"/>
              <w:rPr>
                <w:rFonts w:ascii="Open Sans" w:hAnsi="Open Sans" w:cs="Open Sans"/>
              </w:rPr>
            </w:pPr>
          </w:p>
        </w:tc>
      </w:tr>
    </w:tbl>
    <w:p w14:paraId="2EAFC318" w14:textId="77777777" w:rsidR="007E4D3E" w:rsidRDefault="007E4D3E">
      <w:pPr>
        <w:spacing w:after="120" w:line="240" w:lineRule="auto"/>
        <w:ind w:right="56"/>
        <w:rPr>
          <w:sz w:val="14"/>
        </w:rPr>
      </w:pPr>
    </w:p>
    <w:p w14:paraId="27DC2EA9" w14:textId="77777777" w:rsidR="007E4D3E" w:rsidRDefault="002549DC">
      <w:pPr>
        <w:spacing w:after="120"/>
        <w:ind w:right="56"/>
        <w:rPr>
          <w:rFonts w:ascii="Open Sans" w:hAnsi="Open Sans" w:cs="Open Sans"/>
          <w:b/>
          <w:bCs/>
          <w:i/>
          <w:iCs/>
          <w:color w:val="585846"/>
          <w:sz w:val="24"/>
          <w:szCs w:val="24"/>
        </w:rPr>
      </w:pPr>
      <w:r>
        <w:rPr>
          <w:rFonts w:ascii="Open Sans" w:hAnsi="Open Sans" w:cs="Open Sans"/>
          <w:b/>
          <w:bCs/>
          <w:color w:val="585846"/>
          <w:sz w:val="24"/>
          <w:szCs w:val="24"/>
        </w:rPr>
        <w:t xml:space="preserve">WELCOME </w:t>
      </w:r>
      <w:r>
        <w:rPr>
          <w:rFonts w:ascii="Open Sans" w:hAnsi="Open Sans" w:cs="Open Sans"/>
          <w:b/>
          <w:bCs/>
          <w:i/>
          <w:iCs/>
          <w:color w:val="585846"/>
          <w:sz w:val="24"/>
          <w:szCs w:val="24"/>
        </w:rPr>
        <w:t>– Headteacher</w:t>
      </w:r>
    </w:p>
    <w:p w14:paraId="44F6D30D" w14:textId="77777777" w:rsidR="007E4D3E" w:rsidRDefault="002549DC">
      <w:pPr>
        <w:spacing w:after="120"/>
        <w:ind w:right="56"/>
        <w:rPr>
          <w:rFonts w:ascii="Open Sans" w:hAnsi="Open Sans" w:cs="Open Sans"/>
          <w:color w:val="585846"/>
          <w:sz w:val="21"/>
          <w:szCs w:val="21"/>
        </w:rPr>
      </w:pPr>
      <w:r>
        <w:rPr>
          <w:rFonts w:ascii="Open Sans" w:hAnsi="Open Sans" w:cs="Open Sans"/>
          <w:color w:val="585846"/>
          <w:sz w:val="21"/>
          <w:szCs w:val="21"/>
        </w:rPr>
        <w:t>Dear Prospective Candidate,</w:t>
      </w:r>
    </w:p>
    <w:p w14:paraId="4C0B6267" w14:textId="77777777" w:rsidR="007E4D3E" w:rsidRDefault="002549DC">
      <w:pPr>
        <w:spacing w:after="120"/>
        <w:ind w:right="56"/>
        <w:rPr>
          <w:rFonts w:ascii="Open Sans" w:hAnsi="Open Sans" w:cs="Open Sans"/>
          <w:sz w:val="21"/>
          <w:szCs w:val="21"/>
        </w:rPr>
      </w:pPr>
      <w:r>
        <w:rPr>
          <w:rFonts w:ascii="Open Sans" w:hAnsi="Open Sans" w:cs="Open Sans"/>
          <w:sz w:val="21"/>
          <w:szCs w:val="21"/>
        </w:rPr>
        <w:t>Thank you for your interest in our post.  Wood Green School is an oversubscribed 11-18 Academy school serving the town of Witney and surrounding villages.</w:t>
      </w:r>
    </w:p>
    <w:p w14:paraId="6BCAEA99" w14:textId="77777777" w:rsidR="007E4D3E" w:rsidRDefault="002549DC">
      <w:pPr>
        <w:shd w:val="clear" w:color="auto" w:fill="FFFFFF"/>
        <w:spacing w:after="120"/>
        <w:ind w:right="56"/>
        <w:textAlignment w:val="baseline"/>
        <w:rPr>
          <w:rFonts w:ascii="Open Sans" w:hAnsi="Open Sans" w:cs="Open Sans"/>
          <w:sz w:val="21"/>
          <w:szCs w:val="21"/>
        </w:rPr>
      </w:pPr>
      <w:r>
        <w:rPr>
          <w:rFonts w:ascii="Open Sans" w:hAnsi="Open Sans" w:cs="Open Sans"/>
          <w:sz w:val="21"/>
          <w:szCs w:val="21"/>
        </w:rPr>
        <w:t>This is a very exciting time for Wood Green. We have a clear vision of a Wood Green student, and we are developing our Baccalaureate that encourages and celebrates everything that a school should develop in young people: engagement in all subjects, learning skills such as research and communication and personal skills such as thoughtfulness for others. We believe strongly in a culture of mutual respect and strong relationships, demonstrated in our Behaviour Policy built on restorative principles and our Diversity, Equality and Inclusion Policy. Everything is underpinned by our LEARNWell values. Our strong reputation and results improving year-on-year have led to a rapid rise in student applications.</w:t>
      </w:r>
    </w:p>
    <w:p w14:paraId="6296DFF9" w14:textId="1D553E8B" w:rsidR="007E4D3E" w:rsidRDefault="002549DC">
      <w:pPr>
        <w:shd w:val="clear" w:color="auto" w:fill="FFFFFF"/>
        <w:spacing w:after="120"/>
        <w:ind w:right="56"/>
        <w:textAlignment w:val="baseline"/>
        <w:rPr>
          <w:rFonts w:ascii="Open Sans" w:hAnsi="Open Sans" w:cs="Open Sans"/>
          <w:sz w:val="21"/>
          <w:szCs w:val="21"/>
        </w:rPr>
      </w:pPr>
      <w:r>
        <w:rPr>
          <w:rFonts w:ascii="Open Sans" w:hAnsi="Open Sans" w:cs="Open Sans"/>
          <w:sz w:val="21"/>
          <w:szCs w:val="21"/>
        </w:rPr>
        <w:t>Wood Green School is part of the Acer Multi-Academy Trust. The Acer Trust consists of seven schools: Wood Green School, Chalgrove Primary School, Stadhampton Primary School, Botley Primary School, Icknield Community College</w:t>
      </w:r>
      <w:r w:rsidR="00696B33">
        <w:rPr>
          <w:rFonts w:ascii="Open Sans" w:hAnsi="Open Sans" w:cs="Open Sans"/>
          <w:sz w:val="21"/>
          <w:szCs w:val="21"/>
        </w:rPr>
        <w:t>, Watlington Primary School</w:t>
      </w:r>
      <w:r>
        <w:rPr>
          <w:rFonts w:ascii="Open Sans" w:hAnsi="Open Sans" w:cs="Open Sans"/>
          <w:sz w:val="21"/>
          <w:szCs w:val="21"/>
        </w:rPr>
        <w:t xml:space="preserve"> and Matthew Arnold School.</w:t>
      </w:r>
    </w:p>
    <w:p w14:paraId="511B3EFA" w14:textId="77777777" w:rsidR="007E4D3E" w:rsidRDefault="002549DC">
      <w:pPr>
        <w:spacing w:after="120"/>
        <w:ind w:right="56"/>
        <w:textAlignment w:val="baseline"/>
        <w:rPr>
          <w:rFonts w:ascii="Open Sans" w:hAnsi="Open Sans" w:cs="Open Sans"/>
          <w:sz w:val="21"/>
          <w:szCs w:val="21"/>
        </w:rPr>
      </w:pPr>
      <w:r>
        <w:rPr>
          <w:rFonts w:ascii="Open Sans" w:hAnsi="Open Sans" w:cs="Open Sans"/>
          <w:sz w:val="21"/>
          <w:szCs w:val="21"/>
        </w:rPr>
        <w:t>All seven schools have strong track records of high performance or rapid improvement and share similar values. This partnership adds real benefit to Wood Green School, especially opportunities for staff development. The key values of the Acer Trust are Trust, Collaboration and Opportunity.</w:t>
      </w:r>
    </w:p>
    <w:p w14:paraId="1D4BEFC3" w14:textId="6253C479" w:rsidR="007E4D3E" w:rsidRDefault="002549DC">
      <w:pPr>
        <w:spacing w:after="120"/>
        <w:ind w:right="56"/>
        <w:rPr>
          <w:rFonts w:ascii="Open Sans" w:hAnsi="Open Sans" w:cs="Open Sans"/>
          <w:sz w:val="21"/>
          <w:szCs w:val="21"/>
        </w:rPr>
      </w:pPr>
      <w:r>
        <w:rPr>
          <w:rFonts w:ascii="Open Sans" w:hAnsi="Open Sans" w:cs="Open Sans"/>
          <w:sz w:val="21"/>
          <w:szCs w:val="21"/>
        </w:rPr>
        <w:t xml:space="preserve">Wood Green has developed several innovative external partnerships, for example with Nuffield Health for Wellbeing, Oxford University for teacher development and student access to </w:t>
      </w:r>
      <w:r w:rsidR="006203DB">
        <w:rPr>
          <w:rFonts w:ascii="Open Sans" w:hAnsi="Open Sans" w:cs="Open Sans"/>
          <w:sz w:val="21"/>
          <w:szCs w:val="21"/>
        </w:rPr>
        <w:t xml:space="preserve">the </w:t>
      </w:r>
      <w:r>
        <w:rPr>
          <w:rFonts w:ascii="Open Sans" w:hAnsi="Open Sans" w:cs="Open Sans"/>
          <w:sz w:val="21"/>
          <w:szCs w:val="21"/>
        </w:rPr>
        <w:t xml:space="preserve">university and with the National Baccalaureate Trust. These all bring great opportunities for students, and also for staff development. I believe that investing in staff is crucial to achieving our mission.  At Wood Green, we provide a comprehensive programme of staff development, sharing best practice in-school and giving staff the opportunity to work with other schools through our local and national partnerships. All teaching staff have the opportunity to undertake the OLEVI Teacher Programmes, to carry out action research with Oxford University and to work with coaches in school. Our work with Nuffield Health considers staff as well as student wellbeing. </w:t>
      </w:r>
    </w:p>
    <w:p w14:paraId="0539D7BF" w14:textId="77777777" w:rsidR="007E4D3E" w:rsidRDefault="002549DC">
      <w:pPr>
        <w:rPr>
          <w:rFonts w:ascii="Open Sans" w:hAnsi="Open Sans" w:cs="Open Sans"/>
        </w:rPr>
      </w:pPr>
      <w:r>
        <w:rPr>
          <w:rFonts w:ascii="Open Sans" w:hAnsi="Open Sans" w:cs="Open Sans"/>
        </w:rPr>
        <w:t>Thank you again for your interest in this post and I hope to receive your application in the near future.</w:t>
      </w:r>
    </w:p>
    <w:p w14:paraId="17166DF1" w14:textId="77777777" w:rsidR="007E4D3E" w:rsidRDefault="002549DC">
      <w:pPr>
        <w:spacing w:after="120" w:line="240" w:lineRule="auto"/>
        <w:ind w:right="56"/>
        <w:rPr>
          <w:rFonts w:ascii="Open Sans" w:hAnsi="Open Sans" w:cs="Open Sans"/>
          <w:sz w:val="21"/>
          <w:szCs w:val="21"/>
        </w:rPr>
      </w:pPr>
      <w:r>
        <w:rPr>
          <w:rFonts w:ascii="Open Sans" w:hAnsi="Open Sans" w:cs="Open Sans"/>
          <w:sz w:val="21"/>
          <w:szCs w:val="21"/>
        </w:rPr>
        <w:t>Yours sincerely</w:t>
      </w:r>
    </w:p>
    <w:p w14:paraId="528468D4" w14:textId="77777777" w:rsidR="007E4D3E" w:rsidRDefault="002549DC">
      <w:pPr>
        <w:spacing w:after="120"/>
        <w:ind w:right="56"/>
        <w:rPr>
          <w:rFonts w:ascii="Arial" w:hAnsi="Arial" w:cs="Arial"/>
        </w:rPr>
      </w:pPr>
      <w:r>
        <w:rPr>
          <w:rFonts w:ascii="Open Sans" w:hAnsi="Open Sans" w:cs="Open Sans"/>
          <w:noProof/>
          <w:lang w:eastAsia="en-GB"/>
        </w:rPr>
        <w:drawing>
          <wp:inline distT="0" distB="0" distL="0" distR="0" wp14:anchorId="63C5CE27" wp14:editId="3682A588">
            <wp:extent cx="1533050"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S (Headteacher) 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3686" cy="570697"/>
                    </a:xfrm>
                    <a:prstGeom prst="rect">
                      <a:avLst/>
                    </a:prstGeom>
                  </pic:spPr>
                </pic:pic>
              </a:graphicData>
            </a:graphic>
          </wp:inline>
        </w:drawing>
      </w:r>
    </w:p>
    <w:p w14:paraId="3CB66249" w14:textId="77777777" w:rsidR="007E4D3E" w:rsidRDefault="002549DC">
      <w:pPr>
        <w:spacing w:after="0" w:line="240" w:lineRule="auto"/>
        <w:ind w:right="57"/>
        <w:rPr>
          <w:rFonts w:ascii="Open Sans" w:hAnsi="Open Sans" w:cs="Open Sans"/>
          <w:b/>
          <w:bCs/>
        </w:rPr>
      </w:pPr>
      <w:r>
        <w:rPr>
          <w:rFonts w:ascii="Open Sans" w:hAnsi="Open Sans" w:cs="Open Sans"/>
          <w:b/>
          <w:bCs/>
        </w:rPr>
        <w:t>Rob Shadbolt</w:t>
      </w:r>
    </w:p>
    <w:p w14:paraId="3BE5591F" w14:textId="77777777" w:rsidR="007E4D3E" w:rsidRDefault="002549DC">
      <w:pPr>
        <w:spacing w:after="0" w:line="240" w:lineRule="auto"/>
        <w:ind w:right="57"/>
        <w:rPr>
          <w:rFonts w:ascii="Open Sans" w:hAnsi="Open Sans" w:cs="Open Sans"/>
        </w:rPr>
      </w:pPr>
      <w:r>
        <w:rPr>
          <w:rFonts w:ascii="Open Sans" w:hAnsi="Open Sans" w:cs="Open Sans"/>
        </w:rPr>
        <w:t>Headteacher</w:t>
      </w:r>
    </w:p>
    <w:p w14:paraId="6898C27E" w14:textId="77777777" w:rsidR="007E4D3E" w:rsidRDefault="002549DC">
      <w:pPr>
        <w:rPr>
          <w:rFonts w:ascii="Open Sans" w:hAnsi="Open Sans" w:cs="Open Sans"/>
        </w:rPr>
      </w:pPr>
      <w:r>
        <w:rPr>
          <w:rFonts w:ascii="Open Sans" w:hAnsi="Open Sans" w:cs="Open Sans"/>
        </w:rPr>
        <w:br w:type="page"/>
      </w:r>
    </w:p>
    <w:p w14:paraId="476A3982" w14:textId="77777777" w:rsidR="007E4D3E" w:rsidRDefault="002549DC">
      <w:pPr>
        <w:jc w:val="center"/>
        <w:rPr>
          <w:rFonts w:ascii="Open Sans" w:hAnsi="Open Sans" w:cs="Open Sans"/>
          <w:b/>
          <w:sz w:val="28"/>
          <w:szCs w:val="28"/>
        </w:rPr>
      </w:pPr>
      <w:r>
        <w:rPr>
          <w:rFonts w:ascii="Open Sans" w:hAnsi="Open Sans" w:cs="Open Sans"/>
          <w:b/>
          <w:sz w:val="28"/>
          <w:szCs w:val="28"/>
        </w:rPr>
        <w:t>Our School Philosophy</w:t>
      </w:r>
    </w:p>
    <w:p w14:paraId="512D12FB" w14:textId="77777777" w:rsidR="007E4D3E" w:rsidRDefault="002549DC">
      <w:pPr>
        <w:jc w:val="center"/>
        <w:rPr>
          <w:rStyle w:val="normaltextrun"/>
          <w:rFonts w:ascii="Open Sans" w:hAnsi="Open Sans" w:cs="Open Sans"/>
          <w:b/>
          <w:i/>
          <w:sz w:val="48"/>
          <w:szCs w:val="48"/>
        </w:rPr>
      </w:pPr>
      <w:r>
        <w:rPr>
          <w:rFonts w:ascii="Open Sans" w:hAnsi="Open Sans" w:cs="Open Sans"/>
          <w:b/>
          <w:i/>
          <w:sz w:val="48"/>
          <w:szCs w:val="48"/>
        </w:rPr>
        <w:t>“Head, Hands and Heart”</w:t>
      </w:r>
    </w:p>
    <w:p w14:paraId="493E1075" w14:textId="77777777" w:rsidR="007E4D3E" w:rsidRDefault="002549DC">
      <w:pPr>
        <w:rPr>
          <w:rStyle w:val="normaltextrun"/>
          <w:rFonts w:ascii="Open Sans" w:hAnsi="Open Sans" w:cs="Open Sans"/>
          <w:b/>
          <w:bCs/>
          <w:i/>
          <w:iCs/>
        </w:rPr>
      </w:pPr>
      <w:r>
        <w:rPr>
          <w:rFonts w:ascii="Open Sans" w:eastAsia="Times New Roman" w:hAnsi="Open Sans" w:cs="Open Sans"/>
          <w:b/>
          <w:bCs/>
          <w:i/>
          <w:iCs/>
          <w:noProof/>
          <w:lang w:eastAsia="en-GB"/>
        </w:rPr>
        <w:drawing>
          <wp:anchor distT="0" distB="0" distL="114300" distR="114300" simplePos="0" relativeHeight="251677696" behindDoc="0" locked="0" layoutInCell="1" allowOverlap="1" wp14:anchorId="4D151372" wp14:editId="3C97C95E">
            <wp:simplePos x="0" y="0"/>
            <wp:positionH relativeFrom="margin">
              <wp:align>center</wp:align>
            </wp:positionH>
            <wp:positionV relativeFrom="paragraph">
              <wp:posOffset>19050</wp:posOffset>
            </wp:positionV>
            <wp:extent cx="2342515" cy="15646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 Heands Heart.png"/>
                    <pic:cNvPicPr/>
                  </pic:nvPicPr>
                  <pic:blipFill>
                    <a:blip r:embed="rId10">
                      <a:extLst>
                        <a:ext uri="{28A0092B-C50C-407E-A947-70E740481C1C}">
                          <a14:useLocalDpi xmlns:a14="http://schemas.microsoft.com/office/drawing/2010/main" val="0"/>
                        </a:ext>
                      </a:extLst>
                    </a:blip>
                    <a:stretch>
                      <a:fillRect/>
                    </a:stretch>
                  </pic:blipFill>
                  <pic:spPr>
                    <a:xfrm>
                      <a:off x="0" y="0"/>
                      <a:ext cx="2342515" cy="1564640"/>
                    </a:xfrm>
                    <a:prstGeom prst="rect">
                      <a:avLst/>
                    </a:prstGeom>
                  </pic:spPr>
                </pic:pic>
              </a:graphicData>
            </a:graphic>
            <wp14:sizeRelH relativeFrom="margin">
              <wp14:pctWidth>0</wp14:pctWidth>
            </wp14:sizeRelH>
            <wp14:sizeRelV relativeFrom="margin">
              <wp14:pctHeight>0</wp14:pctHeight>
            </wp14:sizeRelV>
          </wp:anchor>
        </w:drawing>
      </w:r>
    </w:p>
    <w:p w14:paraId="6D0A3A35" w14:textId="77777777" w:rsidR="007E4D3E" w:rsidRDefault="007E4D3E">
      <w:pPr>
        <w:rPr>
          <w:rStyle w:val="normaltextrun"/>
          <w:rFonts w:ascii="Open Sans" w:hAnsi="Open Sans" w:cs="Open Sans"/>
          <w:b/>
          <w:bCs/>
          <w:i/>
          <w:iCs/>
        </w:rPr>
      </w:pPr>
    </w:p>
    <w:p w14:paraId="3C67FE10" w14:textId="77777777" w:rsidR="007E4D3E" w:rsidRDefault="007E4D3E">
      <w:pPr>
        <w:rPr>
          <w:rStyle w:val="normaltextrun"/>
          <w:rFonts w:ascii="Open Sans" w:hAnsi="Open Sans" w:cs="Open Sans"/>
          <w:b/>
          <w:bCs/>
          <w:i/>
          <w:iCs/>
        </w:rPr>
      </w:pPr>
    </w:p>
    <w:p w14:paraId="7C8A7A8F" w14:textId="77777777" w:rsidR="007E4D3E" w:rsidRDefault="007E4D3E">
      <w:pPr>
        <w:rPr>
          <w:rStyle w:val="normaltextrun"/>
          <w:rFonts w:ascii="Open Sans" w:hAnsi="Open Sans" w:cs="Open Sans"/>
          <w:b/>
          <w:bCs/>
          <w:i/>
          <w:iCs/>
        </w:rPr>
      </w:pPr>
    </w:p>
    <w:p w14:paraId="678CBC7A" w14:textId="77777777" w:rsidR="007E4D3E" w:rsidRDefault="007E4D3E">
      <w:pPr>
        <w:rPr>
          <w:rStyle w:val="normaltextrun"/>
          <w:rFonts w:ascii="Open Sans" w:hAnsi="Open Sans" w:cs="Open Sans"/>
          <w:b/>
          <w:bCs/>
          <w:i/>
          <w:iCs/>
        </w:rPr>
      </w:pPr>
    </w:p>
    <w:p w14:paraId="1D279054" w14:textId="77777777" w:rsidR="007E4D3E" w:rsidRDefault="007E4D3E">
      <w:pPr>
        <w:rPr>
          <w:rStyle w:val="normaltextrun"/>
          <w:rFonts w:ascii="Open Sans" w:hAnsi="Open Sans" w:cs="Open Sans"/>
          <w:b/>
          <w:bCs/>
          <w:i/>
          <w:iCs/>
        </w:rPr>
      </w:pPr>
    </w:p>
    <w:p w14:paraId="11D8B199" w14:textId="77777777" w:rsidR="007E4D3E" w:rsidRDefault="002549DC">
      <w:pPr>
        <w:rPr>
          <w:rFonts w:ascii="Open Sans" w:hAnsi="Open Sans" w:cs="Open Sans"/>
          <w:sz w:val="21"/>
          <w:szCs w:val="21"/>
        </w:rPr>
      </w:pPr>
      <w:r>
        <w:rPr>
          <w:rFonts w:ascii="Open Sans" w:hAnsi="Open Sans" w:cs="Open Sans"/>
          <w:sz w:val="21"/>
          <w:szCs w:val="21"/>
        </w:rPr>
        <w:t>Our School Philosophy can best be summarised by the phrase ‘Head, Hands and Heart’. Head, Hands and Heart represents the whole child:</w:t>
      </w:r>
    </w:p>
    <w:p w14:paraId="4121EE35" w14:textId="77777777" w:rsidR="007E4D3E" w:rsidRDefault="002549DC">
      <w:pPr>
        <w:pStyle w:val="ListParagraph"/>
        <w:numPr>
          <w:ilvl w:val="0"/>
          <w:numId w:val="36"/>
        </w:numPr>
        <w:rPr>
          <w:rFonts w:ascii="Open Sans" w:hAnsi="Open Sans" w:cs="Open Sans"/>
          <w:sz w:val="21"/>
          <w:szCs w:val="21"/>
        </w:rPr>
      </w:pPr>
      <w:r>
        <w:rPr>
          <w:rFonts w:ascii="Open Sans" w:hAnsi="Open Sans" w:cs="Open Sans"/>
          <w:sz w:val="21"/>
          <w:szCs w:val="21"/>
        </w:rPr>
        <w:t>The Head represents learning</w:t>
      </w:r>
    </w:p>
    <w:p w14:paraId="4DBC46DD" w14:textId="77777777" w:rsidR="007E4D3E" w:rsidRDefault="002549DC">
      <w:pPr>
        <w:pStyle w:val="ListParagraph"/>
        <w:numPr>
          <w:ilvl w:val="0"/>
          <w:numId w:val="36"/>
        </w:numPr>
        <w:rPr>
          <w:rFonts w:ascii="Open Sans" w:hAnsi="Open Sans" w:cs="Open Sans"/>
          <w:sz w:val="21"/>
          <w:szCs w:val="21"/>
        </w:rPr>
      </w:pPr>
      <w:r>
        <w:rPr>
          <w:rFonts w:ascii="Open Sans" w:hAnsi="Open Sans" w:cs="Open Sans"/>
          <w:sz w:val="21"/>
          <w:szCs w:val="21"/>
        </w:rPr>
        <w:t>The Hands represent creativity and practical skills</w:t>
      </w:r>
    </w:p>
    <w:p w14:paraId="4AF75D6F" w14:textId="77777777" w:rsidR="007E4D3E" w:rsidRDefault="002549DC">
      <w:pPr>
        <w:pStyle w:val="ListParagraph"/>
        <w:numPr>
          <w:ilvl w:val="0"/>
          <w:numId w:val="36"/>
        </w:numPr>
        <w:rPr>
          <w:rFonts w:ascii="Open Sans" w:hAnsi="Open Sans" w:cs="Open Sans"/>
          <w:sz w:val="21"/>
          <w:szCs w:val="21"/>
        </w:rPr>
      </w:pPr>
      <w:r>
        <w:rPr>
          <w:rFonts w:ascii="Open Sans" w:hAnsi="Open Sans" w:cs="Open Sans"/>
          <w:sz w:val="21"/>
          <w:szCs w:val="21"/>
        </w:rPr>
        <w:t xml:space="preserve">The Heart represents respect and nurture for others and ourselves. </w:t>
      </w:r>
    </w:p>
    <w:p w14:paraId="0EC83A4D" w14:textId="77777777" w:rsidR="007E4D3E" w:rsidRDefault="007E4D3E">
      <w:pPr>
        <w:spacing w:after="0" w:line="240" w:lineRule="auto"/>
        <w:ind w:right="56"/>
        <w:rPr>
          <w:rFonts w:ascii="Open Sans" w:hAnsi="Open Sans" w:cs="Open Sans"/>
          <w:b/>
          <w:bCs/>
          <w:sz w:val="28"/>
          <w:szCs w:val="28"/>
        </w:rPr>
      </w:pPr>
      <w:bookmarkStart w:id="0" w:name="_Hlk88571404"/>
    </w:p>
    <w:p w14:paraId="327160AF" w14:textId="77777777" w:rsidR="007E4D3E" w:rsidRDefault="007E4D3E">
      <w:pPr>
        <w:spacing w:after="0" w:line="240" w:lineRule="auto"/>
        <w:ind w:right="56"/>
        <w:rPr>
          <w:rFonts w:ascii="Open Sans" w:hAnsi="Open Sans" w:cs="Open Sans"/>
          <w:b/>
          <w:bCs/>
          <w:sz w:val="28"/>
          <w:szCs w:val="28"/>
        </w:rPr>
      </w:pPr>
    </w:p>
    <w:p w14:paraId="4296E2B4" w14:textId="77777777" w:rsidR="007E4D3E" w:rsidRDefault="002549DC">
      <w:pPr>
        <w:spacing w:after="0" w:line="240" w:lineRule="auto"/>
        <w:ind w:right="56"/>
        <w:rPr>
          <w:rFonts w:ascii="Open Sans" w:hAnsi="Open Sans" w:cs="Open Sans"/>
          <w:b/>
          <w:bCs/>
          <w:sz w:val="28"/>
          <w:szCs w:val="28"/>
        </w:rPr>
      </w:pPr>
      <w:r>
        <w:rPr>
          <w:rFonts w:ascii="Open Sans" w:hAnsi="Open Sans" w:cs="Open Sans"/>
          <w:b/>
          <w:bCs/>
          <w:sz w:val="28"/>
          <w:szCs w:val="28"/>
        </w:rPr>
        <w:t>Mission, Vision and Values</w:t>
      </w:r>
    </w:p>
    <w:p w14:paraId="3183F805" w14:textId="77777777" w:rsidR="007E4D3E" w:rsidRDefault="007E4D3E">
      <w:pPr>
        <w:spacing w:after="0" w:line="240" w:lineRule="auto"/>
        <w:ind w:right="56"/>
        <w:rPr>
          <w:rFonts w:ascii="Open Sans" w:hAnsi="Open Sans" w:cs="Open Sans"/>
          <w:b/>
          <w:bCs/>
          <w:sz w:val="10"/>
          <w:szCs w:val="28"/>
        </w:rPr>
      </w:pPr>
    </w:p>
    <w:p w14:paraId="2ECEAF7C" w14:textId="77777777" w:rsidR="007E4D3E" w:rsidRDefault="002549DC">
      <w:pPr>
        <w:spacing w:after="0" w:line="240" w:lineRule="auto"/>
        <w:rPr>
          <w:rFonts w:ascii="Open Sans" w:hAnsi="Open Sans" w:cs="Open Sans"/>
          <w:color w:val="000000"/>
          <w:sz w:val="21"/>
          <w:szCs w:val="21"/>
        </w:rPr>
      </w:pPr>
      <w:r>
        <w:rPr>
          <w:rFonts w:ascii="Open Sans" w:hAnsi="Open Sans" w:cs="Open Sans"/>
          <w:b/>
          <w:bCs/>
          <w:color w:val="000000"/>
          <w:sz w:val="21"/>
          <w:szCs w:val="21"/>
        </w:rPr>
        <w:t>Mission Statement</w:t>
      </w:r>
    </w:p>
    <w:p w14:paraId="4A2EEF74" w14:textId="77777777" w:rsidR="007E4D3E" w:rsidRDefault="002549DC">
      <w:pPr>
        <w:spacing w:after="0" w:line="240" w:lineRule="auto"/>
        <w:rPr>
          <w:rFonts w:ascii="Open Sans" w:hAnsi="Open Sans" w:cs="Open Sans"/>
          <w:color w:val="000000"/>
          <w:sz w:val="21"/>
          <w:szCs w:val="21"/>
        </w:rPr>
      </w:pPr>
      <w:r>
        <w:rPr>
          <w:rFonts w:ascii="Open Sans" w:hAnsi="Open Sans" w:cs="Open Sans"/>
          <w:color w:val="000000"/>
          <w:sz w:val="21"/>
          <w:szCs w:val="21"/>
        </w:rPr>
        <w:t>“Our mission is to develop exceptional, well-qualified and well-rounded young people who make a positive contribution to our school, our community and the world.”</w:t>
      </w:r>
    </w:p>
    <w:p w14:paraId="05A512F4" w14:textId="77777777" w:rsidR="007E4D3E" w:rsidRDefault="007E4D3E">
      <w:pPr>
        <w:spacing w:after="0" w:line="240" w:lineRule="auto"/>
        <w:rPr>
          <w:rFonts w:ascii="Open Sans" w:hAnsi="Open Sans" w:cs="Open Sans"/>
          <w:b/>
          <w:bCs/>
          <w:sz w:val="21"/>
          <w:szCs w:val="21"/>
        </w:rPr>
      </w:pPr>
    </w:p>
    <w:p w14:paraId="28D4DE01" w14:textId="77777777" w:rsidR="007E4D3E" w:rsidRDefault="002549DC">
      <w:pPr>
        <w:spacing w:after="0" w:line="240" w:lineRule="auto"/>
        <w:rPr>
          <w:rFonts w:ascii="Open Sans" w:hAnsi="Open Sans" w:cs="Open Sans"/>
          <w:b/>
          <w:bCs/>
          <w:sz w:val="21"/>
          <w:szCs w:val="21"/>
        </w:rPr>
      </w:pPr>
      <w:r>
        <w:rPr>
          <w:rFonts w:ascii="Open Sans" w:hAnsi="Open Sans" w:cs="Open Sans"/>
          <w:b/>
          <w:bCs/>
          <w:sz w:val="21"/>
          <w:szCs w:val="21"/>
        </w:rPr>
        <w:t>Our Vision Statements:</w:t>
      </w:r>
    </w:p>
    <w:p w14:paraId="09558B28" w14:textId="77777777" w:rsidR="007E4D3E" w:rsidRDefault="002549DC">
      <w:pPr>
        <w:pStyle w:val="paragraph"/>
        <w:spacing w:before="0" w:beforeAutospacing="0" w:after="0" w:afterAutospacing="0"/>
        <w:textAlignment w:val="baseline"/>
        <w:rPr>
          <w:rFonts w:ascii="Open Sans" w:hAnsi="Open Sans" w:cs="Open Sans"/>
          <w:sz w:val="21"/>
          <w:szCs w:val="21"/>
        </w:rPr>
      </w:pPr>
      <w:r>
        <w:rPr>
          <w:rStyle w:val="normaltextrun"/>
          <w:rFonts w:ascii="Open Sans" w:hAnsi="Open Sans" w:cs="Open Sans"/>
          <w:sz w:val="21"/>
          <w:szCs w:val="21"/>
        </w:rPr>
        <w:t>Wood Green students</w:t>
      </w:r>
      <w:r>
        <w:rPr>
          <w:rStyle w:val="normaltextrun"/>
          <w:rFonts w:ascii="Arial" w:hAnsi="Arial" w:cs="Arial"/>
          <w:sz w:val="21"/>
          <w:szCs w:val="21"/>
        </w:rPr>
        <w:t> </w:t>
      </w:r>
      <w:r>
        <w:rPr>
          <w:rStyle w:val="eop"/>
          <w:rFonts w:ascii="Open Sans" w:hAnsi="Open Sans" w:cs="Open Sans"/>
          <w:sz w:val="21"/>
          <w:szCs w:val="21"/>
        </w:rPr>
        <w:t> </w:t>
      </w:r>
    </w:p>
    <w:p w14:paraId="31C83940"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Are inquisitive, independent and creative thinkers who communicate powerfully, respond well to feedback and who work well by themselves and with others</w:t>
      </w:r>
      <w:r>
        <w:rPr>
          <w:rStyle w:val="normaltextrun"/>
          <w:rFonts w:ascii="Arial" w:hAnsi="Arial" w:cs="Arial"/>
          <w:sz w:val="21"/>
          <w:szCs w:val="21"/>
        </w:rPr>
        <w:t> </w:t>
      </w:r>
      <w:r>
        <w:rPr>
          <w:rStyle w:val="eop"/>
          <w:rFonts w:ascii="Open Sans" w:hAnsi="Open Sans" w:cs="Open Sans"/>
          <w:sz w:val="21"/>
          <w:szCs w:val="21"/>
        </w:rPr>
        <w:t> </w:t>
      </w:r>
    </w:p>
    <w:p w14:paraId="69491D2C"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Believe they can improve, are proud to try hard and to be successful</w:t>
      </w:r>
      <w:r>
        <w:rPr>
          <w:rStyle w:val="normaltextrun"/>
          <w:rFonts w:ascii="Arial" w:hAnsi="Arial" w:cs="Arial"/>
          <w:sz w:val="21"/>
          <w:szCs w:val="21"/>
        </w:rPr>
        <w:t> </w:t>
      </w:r>
      <w:r>
        <w:rPr>
          <w:rStyle w:val="normaltextrun"/>
          <w:rFonts w:ascii="Open Sans" w:hAnsi="Open Sans" w:cs="Open Sans"/>
          <w:sz w:val="21"/>
          <w:szCs w:val="21"/>
        </w:rPr>
        <w:t>and are not scared to fail</w:t>
      </w:r>
      <w:r>
        <w:rPr>
          <w:rStyle w:val="normaltextrun"/>
          <w:rFonts w:ascii="Arial" w:hAnsi="Arial" w:cs="Arial"/>
          <w:sz w:val="21"/>
          <w:szCs w:val="21"/>
        </w:rPr>
        <w:t> </w:t>
      </w:r>
      <w:r>
        <w:rPr>
          <w:rStyle w:val="eop"/>
          <w:rFonts w:ascii="Open Sans" w:hAnsi="Open Sans" w:cs="Open Sans"/>
          <w:sz w:val="21"/>
          <w:szCs w:val="21"/>
        </w:rPr>
        <w:t> </w:t>
      </w:r>
    </w:p>
    <w:p w14:paraId="34F1016B"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Have integrity and honesty and take responsibility for themselves</w:t>
      </w:r>
      <w:r>
        <w:rPr>
          <w:rStyle w:val="normaltextrun"/>
          <w:rFonts w:ascii="Arial" w:hAnsi="Arial" w:cs="Arial"/>
          <w:sz w:val="21"/>
          <w:szCs w:val="21"/>
        </w:rPr>
        <w:t> </w:t>
      </w:r>
      <w:r>
        <w:rPr>
          <w:rStyle w:val="eop"/>
          <w:rFonts w:ascii="Open Sans" w:hAnsi="Open Sans" w:cs="Open Sans"/>
          <w:sz w:val="21"/>
          <w:szCs w:val="21"/>
        </w:rPr>
        <w:t> </w:t>
      </w:r>
    </w:p>
    <w:p w14:paraId="1CD036F2"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Manage themselves well and develop good relationships with all students and staff</w:t>
      </w:r>
      <w:r>
        <w:rPr>
          <w:rStyle w:val="normaltextrun"/>
          <w:rFonts w:ascii="Arial" w:hAnsi="Arial" w:cs="Arial"/>
          <w:sz w:val="21"/>
          <w:szCs w:val="21"/>
        </w:rPr>
        <w:t> </w:t>
      </w:r>
      <w:r>
        <w:rPr>
          <w:rStyle w:val="eop"/>
          <w:rFonts w:ascii="Open Sans" w:hAnsi="Open Sans" w:cs="Open Sans"/>
          <w:sz w:val="21"/>
          <w:szCs w:val="21"/>
        </w:rPr>
        <w:t> </w:t>
      </w:r>
    </w:p>
    <w:p w14:paraId="7AD8A9EB"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Take care of others, their community and their environment and respect all others</w:t>
      </w:r>
      <w:r>
        <w:rPr>
          <w:rStyle w:val="normaltextrun"/>
          <w:rFonts w:ascii="Arial" w:hAnsi="Arial" w:cs="Arial"/>
          <w:sz w:val="21"/>
          <w:szCs w:val="21"/>
        </w:rPr>
        <w:t> </w:t>
      </w:r>
      <w:r>
        <w:rPr>
          <w:rStyle w:val="eop"/>
          <w:rFonts w:ascii="Open Sans" w:hAnsi="Open Sans" w:cs="Open Sans"/>
          <w:sz w:val="21"/>
          <w:szCs w:val="21"/>
        </w:rPr>
        <w:t> </w:t>
      </w:r>
    </w:p>
    <w:p w14:paraId="64FB8B90"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Know how to keep themselves healthy and safe</w:t>
      </w:r>
      <w:r>
        <w:rPr>
          <w:rStyle w:val="normaltextrun"/>
          <w:rFonts w:ascii="Arial" w:hAnsi="Arial" w:cs="Arial"/>
          <w:sz w:val="21"/>
          <w:szCs w:val="21"/>
        </w:rPr>
        <w:t> </w:t>
      </w:r>
      <w:r>
        <w:rPr>
          <w:rStyle w:val="eop"/>
          <w:rFonts w:ascii="Open Sans" w:hAnsi="Open Sans" w:cs="Open Sans"/>
          <w:sz w:val="21"/>
          <w:szCs w:val="21"/>
        </w:rPr>
        <w:t> </w:t>
      </w:r>
    </w:p>
    <w:p w14:paraId="2126026F"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Achieve highly and leave prepared for their next exciting challenge</w:t>
      </w:r>
      <w:r>
        <w:rPr>
          <w:rStyle w:val="normaltextrun"/>
          <w:rFonts w:ascii="Arial" w:hAnsi="Arial" w:cs="Arial"/>
          <w:sz w:val="21"/>
          <w:szCs w:val="21"/>
        </w:rPr>
        <w:t> </w:t>
      </w:r>
      <w:r>
        <w:rPr>
          <w:rStyle w:val="eop"/>
          <w:rFonts w:ascii="Open Sans" w:hAnsi="Open Sans" w:cs="Open Sans"/>
          <w:sz w:val="21"/>
          <w:szCs w:val="21"/>
        </w:rPr>
        <w:t> </w:t>
      </w:r>
    </w:p>
    <w:p w14:paraId="4A381E1C" w14:textId="77777777" w:rsidR="007E4D3E" w:rsidRDefault="007E4D3E">
      <w:pPr>
        <w:spacing w:after="0" w:line="240" w:lineRule="auto"/>
        <w:ind w:right="56"/>
        <w:rPr>
          <w:rFonts w:ascii="Open Sans" w:hAnsi="Open Sans" w:cs="Open Sans"/>
          <w:b/>
          <w:bCs/>
          <w:sz w:val="21"/>
          <w:szCs w:val="21"/>
        </w:rPr>
      </w:pPr>
    </w:p>
    <w:p w14:paraId="65E80471" w14:textId="77777777" w:rsidR="007E4D3E" w:rsidRDefault="007E4D3E">
      <w:pPr>
        <w:pStyle w:val="paragraph"/>
        <w:spacing w:before="0" w:beforeAutospacing="0" w:after="0" w:afterAutospacing="0"/>
        <w:textAlignment w:val="baseline"/>
        <w:rPr>
          <w:rStyle w:val="normaltextrun"/>
          <w:rFonts w:ascii="Open Sans" w:hAnsi="Open Sans" w:cs="Open Sans"/>
          <w:b/>
          <w:bCs/>
          <w:iCs/>
          <w:color w:val="000000"/>
          <w:sz w:val="28"/>
          <w:szCs w:val="28"/>
          <w:shd w:val="clear" w:color="auto" w:fill="FFFFFF"/>
        </w:rPr>
      </w:pPr>
    </w:p>
    <w:p w14:paraId="10FF4EF3" w14:textId="77777777" w:rsidR="007E4D3E" w:rsidRDefault="002549DC">
      <w:pPr>
        <w:pStyle w:val="paragraph"/>
        <w:spacing w:before="0" w:beforeAutospacing="0" w:after="0" w:afterAutospacing="0"/>
        <w:textAlignment w:val="baseline"/>
        <w:rPr>
          <w:rStyle w:val="normaltextrun"/>
          <w:rFonts w:ascii="Open Sans" w:hAnsi="Open Sans" w:cs="Open Sans"/>
          <w:b/>
          <w:bCs/>
          <w:iCs/>
          <w:color w:val="000000"/>
          <w:sz w:val="28"/>
          <w:szCs w:val="28"/>
          <w:shd w:val="clear" w:color="auto" w:fill="FFFFFF"/>
        </w:rPr>
      </w:pPr>
      <w:r>
        <w:rPr>
          <w:rStyle w:val="normaltextrun"/>
          <w:rFonts w:ascii="Open Sans" w:hAnsi="Open Sans" w:cs="Open Sans"/>
          <w:b/>
          <w:bCs/>
          <w:iCs/>
          <w:color w:val="000000"/>
          <w:sz w:val="28"/>
          <w:szCs w:val="28"/>
          <w:shd w:val="clear" w:color="auto" w:fill="FFFFFF"/>
        </w:rPr>
        <w:t>Our Values</w:t>
      </w:r>
    </w:p>
    <w:p w14:paraId="2D848955" w14:textId="77777777" w:rsidR="007E4D3E" w:rsidRDefault="002549DC">
      <w:pPr>
        <w:pStyle w:val="paragraph"/>
        <w:spacing w:before="0" w:beforeAutospacing="0" w:after="0" w:afterAutospacing="0"/>
        <w:textAlignment w:val="baseline"/>
        <w:rPr>
          <w:rStyle w:val="normaltextrun"/>
          <w:rFonts w:ascii="Open Sans" w:hAnsi="Open Sans" w:cs="Open Sans"/>
          <w:bCs/>
          <w:iCs/>
          <w:color w:val="000000"/>
          <w:sz w:val="21"/>
          <w:szCs w:val="21"/>
          <w:shd w:val="clear" w:color="auto" w:fill="FFFFFF"/>
        </w:rPr>
      </w:pPr>
      <w:r>
        <w:rPr>
          <w:rStyle w:val="normaltextrun"/>
          <w:rFonts w:ascii="Open Sans" w:hAnsi="Open Sans" w:cs="Open Sans"/>
          <w:bCs/>
          <w:iCs/>
          <w:color w:val="000000"/>
          <w:sz w:val="21"/>
          <w:szCs w:val="21"/>
          <w:shd w:val="clear" w:color="auto" w:fill="FFFFFF"/>
        </w:rPr>
        <w:t>Our LEARNWell values reflect our commitment to developing the whole person and underpin everything we do:</w:t>
      </w:r>
    </w:p>
    <w:p w14:paraId="50955F8A" w14:textId="77777777" w:rsidR="007E4D3E" w:rsidRDefault="007E4D3E">
      <w:pPr>
        <w:pStyle w:val="paragraph"/>
        <w:spacing w:before="0" w:beforeAutospacing="0" w:after="0" w:afterAutospacing="0"/>
        <w:textAlignment w:val="baseline"/>
        <w:rPr>
          <w:rStyle w:val="normaltextrun"/>
          <w:rFonts w:ascii="Open Sans" w:hAnsi="Open Sans" w:cs="Open Sans"/>
          <w:b/>
          <w:bCs/>
          <w:i/>
          <w:iCs/>
          <w:color w:val="000000"/>
          <w:shd w:val="clear" w:color="auto" w:fill="FFFFFF"/>
        </w:rPr>
      </w:pPr>
    </w:p>
    <w:p w14:paraId="0D7F0CEC" w14:textId="77777777" w:rsidR="007E4D3E" w:rsidRDefault="002549DC">
      <w:pPr>
        <w:jc w:val="center"/>
        <w:rPr>
          <w:rFonts w:ascii="Open Sans" w:hAnsi="Open Sans" w:cs="Open Sans"/>
        </w:rPr>
      </w:pPr>
      <w:r>
        <w:rPr>
          <w:rFonts w:ascii="Open Sans" w:hAnsi="Open Sans" w:cs="Open Sans"/>
          <w:b/>
          <w:sz w:val="40"/>
          <w:szCs w:val="40"/>
        </w:rPr>
        <w:t>L</w:t>
      </w:r>
      <w:r>
        <w:rPr>
          <w:rFonts w:ascii="Open Sans" w:hAnsi="Open Sans" w:cs="Open Sans"/>
          <w:b/>
        </w:rPr>
        <w:t xml:space="preserve">EARNING </w:t>
      </w:r>
      <w:r>
        <w:rPr>
          <w:rFonts w:ascii="Open Sans" w:hAnsi="Open Sans" w:cs="Open Sans"/>
          <w:b/>
          <w:sz w:val="40"/>
          <w:szCs w:val="40"/>
        </w:rPr>
        <w:t>E</w:t>
      </w:r>
      <w:r>
        <w:rPr>
          <w:rFonts w:ascii="Open Sans" w:hAnsi="Open Sans" w:cs="Open Sans"/>
          <w:b/>
        </w:rPr>
        <w:t xml:space="preserve">FFORT </w:t>
      </w:r>
      <w:r>
        <w:rPr>
          <w:rFonts w:ascii="Open Sans" w:hAnsi="Open Sans" w:cs="Open Sans"/>
          <w:b/>
          <w:sz w:val="40"/>
          <w:szCs w:val="40"/>
        </w:rPr>
        <w:t>A</w:t>
      </w:r>
      <w:r>
        <w:rPr>
          <w:rFonts w:ascii="Open Sans" w:hAnsi="Open Sans" w:cs="Open Sans"/>
          <w:b/>
        </w:rPr>
        <w:t xml:space="preserve">SPIRATION </w:t>
      </w:r>
      <w:r>
        <w:rPr>
          <w:rFonts w:ascii="Open Sans" w:hAnsi="Open Sans" w:cs="Open Sans"/>
          <w:b/>
          <w:sz w:val="40"/>
          <w:szCs w:val="40"/>
        </w:rPr>
        <w:t>R</w:t>
      </w:r>
      <w:r>
        <w:rPr>
          <w:rFonts w:ascii="Open Sans" w:hAnsi="Open Sans" w:cs="Open Sans"/>
          <w:b/>
        </w:rPr>
        <w:t xml:space="preserve">ESPECT </w:t>
      </w:r>
      <w:r>
        <w:rPr>
          <w:rFonts w:ascii="Open Sans" w:hAnsi="Open Sans" w:cs="Open Sans"/>
          <w:b/>
          <w:sz w:val="40"/>
          <w:szCs w:val="40"/>
        </w:rPr>
        <w:t>N</w:t>
      </w:r>
      <w:r>
        <w:rPr>
          <w:rFonts w:ascii="Open Sans" w:hAnsi="Open Sans" w:cs="Open Sans"/>
          <w:b/>
        </w:rPr>
        <w:t xml:space="preserve">URTURE </w:t>
      </w:r>
      <w:r>
        <w:rPr>
          <w:rFonts w:ascii="Open Sans" w:hAnsi="Open Sans" w:cs="Open Sans"/>
          <w:b/>
          <w:sz w:val="40"/>
          <w:szCs w:val="40"/>
        </w:rPr>
        <w:t>WELL</w:t>
      </w:r>
      <w:r>
        <w:rPr>
          <w:rFonts w:ascii="Open Sans" w:hAnsi="Open Sans" w:cs="Open Sans"/>
          <w:b/>
        </w:rPr>
        <w:t>BEING</w:t>
      </w:r>
    </w:p>
    <w:bookmarkEnd w:id="0"/>
    <w:p w14:paraId="5E1F80C4" w14:textId="77777777" w:rsidR="007E4D3E" w:rsidRDefault="007E4D3E">
      <w:pPr>
        <w:pBdr>
          <w:bottom w:val="single" w:sz="12" w:space="1" w:color="auto"/>
        </w:pBdr>
        <w:spacing w:after="0" w:line="240" w:lineRule="auto"/>
        <w:ind w:right="56"/>
        <w:rPr>
          <w:rFonts w:ascii="Open Sans" w:hAnsi="Open Sans" w:cs="Open Sans"/>
          <w:b/>
          <w:color w:val="000000" w:themeColor="text1"/>
          <w:sz w:val="28"/>
          <w:szCs w:val="28"/>
        </w:rPr>
      </w:pPr>
    </w:p>
    <w:p w14:paraId="799BC088" w14:textId="77777777" w:rsidR="007E4D3E" w:rsidRDefault="007E4D3E">
      <w:pPr>
        <w:rPr>
          <w:rFonts w:ascii="Open Sans" w:hAnsi="Open Sans" w:cs="Open Sans"/>
          <w:b/>
          <w:color w:val="000000" w:themeColor="text1"/>
          <w:sz w:val="28"/>
          <w:szCs w:val="28"/>
        </w:rPr>
      </w:pPr>
    </w:p>
    <w:p w14:paraId="67361FBC" w14:textId="77777777" w:rsidR="007E4D3E" w:rsidRDefault="007E4D3E">
      <w:pPr>
        <w:rPr>
          <w:rFonts w:ascii="Open Sans" w:hAnsi="Open Sans" w:cs="Open Sans"/>
          <w:b/>
          <w:color w:val="000000" w:themeColor="text1"/>
          <w:sz w:val="28"/>
          <w:szCs w:val="28"/>
        </w:rPr>
      </w:pPr>
    </w:p>
    <w:p w14:paraId="226C52BB" w14:textId="77777777" w:rsidR="007E4D3E" w:rsidRDefault="007E4D3E">
      <w:pPr>
        <w:spacing w:after="0" w:line="240" w:lineRule="auto"/>
        <w:ind w:right="-86"/>
        <w:rPr>
          <w:rFonts w:ascii="Open Sans" w:hAnsi="Open Sans" w:cs="Open Sans"/>
          <w:color w:val="000000" w:themeColor="text1"/>
          <w:sz w:val="21"/>
          <w:szCs w:val="21"/>
        </w:rPr>
      </w:pPr>
    </w:p>
    <w:p w14:paraId="30AE84D6" w14:textId="77777777" w:rsidR="007E4D3E" w:rsidRDefault="007E4D3E">
      <w:pPr>
        <w:spacing w:after="0" w:line="240" w:lineRule="auto"/>
        <w:ind w:right="-86"/>
        <w:rPr>
          <w:rFonts w:ascii="Open Sans" w:hAnsi="Open Sans" w:cs="Open Sans"/>
          <w:color w:val="000000" w:themeColor="text1"/>
          <w:sz w:val="21"/>
          <w:szCs w:val="21"/>
        </w:rPr>
      </w:pPr>
    </w:p>
    <w:p w14:paraId="405C409B" w14:textId="3BE3035E" w:rsidR="00246F56" w:rsidRDefault="00246F56" w:rsidP="00246F56">
      <w:pPr>
        <w:pBdr>
          <w:bottom w:val="single" w:sz="12" w:space="1" w:color="auto"/>
        </w:pBdr>
        <w:spacing w:after="120" w:line="240" w:lineRule="auto"/>
        <w:ind w:right="56"/>
        <w:rPr>
          <w:rFonts w:ascii="Open Sans" w:hAnsi="Open Sans" w:cs="Open Sans"/>
          <w:b/>
          <w:sz w:val="28"/>
          <w:szCs w:val="28"/>
        </w:rPr>
      </w:pPr>
      <w:r>
        <w:rPr>
          <w:rFonts w:ascii="Open Sans" w:hAnsi="Open Sans" w:cs="Open Sans"/>
          <w:b/>
          <w:sz w:val="28"/>
          <w:szCs w:val="28"/>
        </w:rPr>
        <w:t>Department Information</w:t>
      </w:r>
    </w:p>
    <w:p w14:paraId="2E274AB5" w14:textId="2C94349E" w:rsidR="00246F56" w:rsidRPr="00246F56" w:rsidRDefault="00246F56" w:rsidP="0027392E">
      <w:pPr>
        <w:spacing w:after="120" w:line="240" w:lineRule="auto"/>
        <w:ind w:right="-22"/>
        <w:rPr>
          <w:rFonts w:ascii="Open Sans" w:hAnsi="Open Sans" w:cs="Open Sans"/>
          <w:sz w:val="21"/>
          <w:szCs w:val="21"/>
        </w:rPr>
      </w:pPr>
      <w:r w:rsidRPr="00246F56">
        <w:rPr>
          <w:rFonts w:ascii="Open Sans" w:hAnsi="Open Sans" w:cs="Open Sans"/>
          <w:sz w:val="21"/>
          <w:szCs w:val="21"/>
        </w:rPr>
        <w:t>The Drama Department is a dynamic, creative and forward-thinking department which is keen to develop students</w:t>
      </w:r>
      <w:r w:rsidR="000C305E" w:rsidRPr="00246F56">
        <w:rPr>
          <w:rFonts w:ascii="Open Sans" w:hAnsi="Open Sans" w:cs="Open Sans"/>
          <w:sz w:val="21"/>
          <w:szCs w:val="21"/>
        </w:rPr>
        <w:t>’ knowledge</w:t>
      </w:r>
      <w:r w:rsidRPr="00246F56">
        <w:rPr>
          <w:rFonts w:ascii="Open Sans" w:hAnsi="Open Sans" w:cs="Open Sans"/>
          <w:sz w:val="21"/>
          <w:szCs w:val="21"/>
        </w:rPr>
        <w:t xml:space="preserve"> and understanding of Drama and Theatre.  The Department obtains very impressive results, at GCSE and A Level, and would like to appoint a teacher who will be able to work with the team and contribute to its further development.  We run regular trips to local and London theatres. Recent trips have included ‘The Woman in Black’ </w:t>
      </w:r>
      <w:r w:rsidR="000C305E" w:rsidRPr="00246F56">
        <w:rPr>
          <w:rFonts w:ascii="Open Sans" w:hAnsi="Open Sans" w:cs="Open Sans"/>
          <w:sz w:val="21"/>
          <w:szCs w:val="21"/>
        </w:rPr>
        <w:t>and ‘</w:t>
      </w:r>
      <w:r w:rsidRPr="00246F56">
        <w:rPr>
          <w:rFonts w:ascii="Open Sans" w:hAnsi="Open Sans" w:cs="Open Sans"/>
          <w:sz w:val="21"/>
          <w:szCs w:val="21"/>
        </w:rPr>
        <w:t>Dead Dog in the Suitcase’.  We offer a rich programme of extra-curricular drama clubs which take the form of a musical or a play or a showcase evening.</w:t>
      </w:r>
    </w:p>
    <w:p w14:paraId="3469D7C6" w14:textId="77777777" w:rsidR="00246F56" w:rsidRPr="00246F56" w:rsidRDefault="00246F56" w:rsidP="0027392E">
      <w:pPr>
        <w:spacing w:after="120" w:line="240" w:lineRule="auto"/>
        <w:ind w:right="-22"/>
        <w:rPr>
          <w:rFonts w:ascii="Open Sans" w:hAnsi="Open Sans" w:cs="Open Sans"/>
          <w:sz w:val="21"/>
          <w:szCs w:val="21"/>
        </w:rPr>
      </w:pPr>
      <w:r w:rsidRPr="00246F56">
        <w:rPr>
          <w:rFonts w:ascii="Open Sans" w:hAnsi="Open Sans" w:cs="Open Sans"/>
          <w:sz w:val="21"/>
          <w:szCs w:val="21"/>
        </w:rPr>
        <w:t xml:space="preserve"> We encourage leadership skills in drama and our older students run workshops and activities for younger students.  We also organise workshops and trips for KS3 students to harness a love of the subject at an early age.</w:t>
      </w:r>
    </w:p>
    <w:p w14:paraId="5B878E7C" w14:textId="77777777" w:rsidR="00246F56" w:rsidRPr="00246F56" w:rsidRDefault="00246F56" w:rsidP="0027392E">
      <w:pPr>
        <w:spacing w:after="120" w:line="240" w:lineRule="auto"/>
        <w:ind w:right="-22"/>
        <w:rPr>
          <w:rFonts w:ascii="Open Sans" w:hAnsi="Open Sans" w:cs="Open Sans"/>
          <w:sz w:val="21"/>
          <w:szCs w:val="21"/>
        </w:rPr>
      </w:pPr>
      <w:r w:rsidRPr="00246F56">
        <w:rPr>
          <w:rFonts w:ascii="Open Sans" w:hAnsi="Open Sans" w:cs="Open Sans"/>
          <w:sz w:val="21"/>
          <w:szCs w:val="21"/>
        </w:rPr>
        <w:t xml:space="preserve"> </w:t>
      </w:r>
    </w:p>
    <w:p w14:paraId="7A7216CA" w14:textId="77777777" w:rsidR="00246F56" w:rsidRDefault="00246F56" w:rsidP="0027392E">
      <w:pPr>
        <w:spacing w:after="0" w:line="240" w:lineRule="auto"/>
        <w:ind w:right="-23"/>
        <w:rPr>
          <w:rFonts w:ascii="Open Sans" w:hAnsi="Open Sans" w:cs="Open Sans"/>
          <w:b/>
          <w:bCs/>
          <w:sz w:val="24"/>
          <w:szCs w:val="24"/>
        </w:rPr>
      </w:pPr>
      <w:r>
        <w:rPr>
          <w:rFonts w:ascii="Open Sans" w:hAnsi="Open Sans" w:cs="Open Sans"/>
          <w:b/>
          <w:bCs/>
          <w:sz w:val="24"/>
          <w:szCs w:val="24"/>
        </w:rPr>
        <w:t>Staffing</w:t>
      </w:r>
    </w:p>
    <w:p w14:paraId="05E14B3B" w14:textId="77777777" w:rsidR="00246F56" w:rsidRPr="00246F56" w:rsidRDefault="00246F56" w:rsidP="0027392E">
      <w:pPr>
        <w:spacing w:after="0" w:line="240" w:lineRule="auto"/>
        <w:ind w:right="-23"/>
        <w:rPr>
          <w:rFonts w:ascii="Open Sans" w:hAnsi="Open Sans" w:cs="Open Sans"/>
          <w:sz w:val="21"/>
          <w:szCs w:val="21"/>
        </w:rPr>
      </w:pPr>
      <w:r w:rsidRPr="00246F56">
        <w:rPr>
          <w:rFonts w:ascii="Open Sans" w:hAnsi="Open Sans" w:cs="Open Sans"/>
          <w:sz w:val="21"/>
          <w:szCs w:val="21"/>
        </w:rPr>
        <w:t>The Department of Drama consists of three specialist teachers and a Drama Technician.  We work collaboratively across all Key Stages and opportunities for career development and progression are made available whenever possible. The Department teaches in a set of two practice rooms and a Drama Studio, all housed in the same building, along with a department office. The Department is well resourced.</w:t>
      </w:r>
    </w:p>
    <w:p w14:paraId="2F0FD60D" w14:textId="77777777" w:rsidR="00246F56" w:rsidRDefault="00246F56" w:rsidP="0027392E">
      <w:pPr>
        <w:tabs>
          <w:tab w:val="left" w:pos="0"/>
        </w:tabs>
        <w:spacing w:after="0" w:line="240" w:lineRule="auto"/>
        <w:ind w:right="-23"/>
        <w:rPr>
          <w:rFonts w:ascii="Open Sans" w:hAnsi="Open Sans" w:cs="Open Sans"/>
        </w:rPr>
      </w:pPr>
    </w:p>
    <w:p w14:paraId="0D936C5E" w14:textId="77777777" w:rsidR="00246F56" w:rsidRDefault="00246F56" w:rsidP="0027392E">
      <w:pPr>
        <w:tabs>
          <w:tab w:val="left" w:pos="0"/>
        </w:tabs>
        <w:spacing w:after="0" w:line="240" w:lineRule="auto"/>
        <w:ind w:left="-851" w:right="-23"/>
        <w:rPr>
          <w:rFonts w:ascii="Open Sans" w:hAnsi="Open Sans" w:cs="Open Sans"/>
          <w:b/>
          <w:bCs/>
          <w:sz w:val="24"/>
          <w:szCs w:val="24"/>
        </w:rPr>
      </w:pPr>
      <w:r>
        <w:rPr>
          <w:rFonts w:ascii="Open Sans" w:hAnsi="Open Sans" w:cs="Open Sans"/>
          <w:b/>
          <w:bCs/>
          <w:sz w:val="24"/>
          <w:szCs w:val="24"/>
        </w:rPr>
        <w:tab/>
        <w:t>Ethos</w:t>
      </w:r>
    </w:p>
    <w:p w14:paraId="6BB11C1A" w14:textId="77777777" w:rsidR="00246F56" w:rsidRPr="00246F56" w:rsidRDefault="00246F56" w:rsidP="0027392E">
      <w:pPr>
        <w:spacing w:after="0" w:line="240" w:lineRule="auto"/>
        <w:ind w:right="-23"/>
        <w:rPr>
          <w:rFonts w:ascii="Open Sans" w:hAnsi="Open Sans" w:cs="Open Sans"/>
          <w:sz w:val="21"/>
          <w:szCs w:val="21"/>
        </w:rPr>
      </w:pPr>
      <w:r w:rsidRPr="00246F56">
        <w:rPr>
          <w:rFonts w:ascii="Open Sans" w:hAnsi="Open Sans" w:cs="Open Sans"/>
          <w:color w:val="000000"/>
          <w:sz w:val="21"/>
          <w:szCs w:val="21"/>
        </w:rPr>
        <w:t>T</w:t>
      </w:r>
      <w:r w:rsidRPr="00246F56">
        <w:rPr>
          <w:rFonts w:ascii="Open Sans" w:hAnsi="Open Sans" w:cs="Open Sans"/>
          <w:sz w:val="21"/>
          <w:szCs w:val="21"/>
        </w:rPr>
        <w:t>he Department is committed to developing effective learners who are confident performers, collaborative team players, who can both give and receive feedback and who can develop their creative talents. We directly challenge the students to examine attitudes, thoughts and feelings of others in a safe, thought-provoking environment.</w:t>
      </w:r>
    </w:p>
    <w:p w14:paraId="048FF601" w14:textId="77777777" w:rsidR="00246F56" w:rsidRPr="00246F56" w:rsidRDefault="00246F56" w:rsidP="0027392E">
      <w:pPr>
        <w:spacing w:after="0" w:line="240" w:lineRule="auto"/>
        <w:ind w:right="-23"/>
        <w:rPr>
          <w:rFonts w:ascii="Open Sans" w:hAnsi="Open Sans" w:cs="Open Sans"/>
          <w:sz w:val="21"/>
          <w:szCs w:val="21"/>
        </w:rPr>
      </w:pPr>
      <w:r w:rsidRPr="00246F56">
        <w:rPr>
          <w:rFonts w:ascii="Open Sans" w:hAnsi="Open Sans" w:cs="Open Sans"/>
          <w:sz w:val="21"/>
          <w:szCs w:val="21"/>
        </w:rPr>
        <w:t xml:space="preserve">The department works with high expectations to develop the confidence and individuality of students and enable them to present and perform high quality performance work in a happy, supportive and motivated environment. </w:t>
      </w:r>
    </w:p>
    <w:p w14:paraId="21DD2EDA" w14:textId="77777777" w:rsidR="00246F56" w:rsidRPr="00246F56" w:rsidRDefault="00246F56" w:rsidP="0027392E">
      <w:pPr>
        <w:spacing w:after="0" w:line="240" w:lineRule="auto"/>
        <w:ind w:right="-23"/>
        <w:rPr>
          <w:rFonts w:ascii="Open Sans" w:hAnsi="Open Sans" w:cs="Open Sans"/>
          <w:sz w:val="21"/>
          <w:szCs w:val="21"/>
        </w:rPr>
      </w:pPr>
      <w:r w:rsidRPr="00246F56">
        <w:rPr>
          <w:rFonts w:ascii="Open Sans" w:hAnsi="Open Sans" w:cs="Open Sans"/>
          <w:sz w:val="21"/>
          <w:szCs w:val="21"/>
        </w:rPr>
        <w:t>It is the Department's aim that every student be able to express themselves for the world of work when they leave the school. We aim for our students to be able to use intonation, gesture and body language in order to project themselves positively in the outside world.   </w:t>
      </w:r>
    </w:p>
    <w:p w14:paraId="3D5B144C" w14:textId="77777777" w:rsidR="00246F56" w:rsidRDefault="00246F56" w:rsidP="0027392E">
      <w:pPr>
        <w:spacing w:after="0" w:line="240" w:lineRule="auto"/>
        <w:ind w:right="-23"/>
        <w:rPr>
          <w:rFonts w:ascii="Open Sans" w:hAnsi="Open Sans" w:cs="Open Sans"/>
          <w:b/>
          <w:bCs/>
          <w:sz w:val="24"/>
          <w:szCs w:val="24"/>
        </w:rPr>
      </w:pPr>
    </w:p>
    <w:p w14:paraId="6A267CCD" w14:textId="77777777" w:rsidR="00246F56" w:rsidRDefault="00246F56" w:rsidP="0027392E">
      <w:pPr>
        <w:spacing w:after="0" w:line="240" w:lineRule="auto"/>
        <w:ind w:left="-851" w:right="-23" w:firstLine="851"/>
        <w:rPr>
          <w:rFonts w:ascii="Open Sans" w:hAnsi="Open Sans" w:cs="Open Sans"/>
          <w:b/>
          <w:bCs/>
          <w:color w:val="000000"/>
          <w:sz w:val="24"/>
          <w:szCs w:val="24"/>
        </w:rPr>
      </w:pPr>
      <w:r>
        <w:rPr>
          <w:rFonts w:ascii="Open Sans" w:hAnsi="Open Sans" w:cs="Open Sans"/>
          <w:b/>
          <w:bCs/>
          <w:color w:val="000000"/>
          <w:sz w:val="24"/>
          <w:szCs w:val="24"/>
        </w:rPr>
        <w:t>Curriculum</w:t>
      </w:r>
    </w:p>
    <w:p w14:paraId="618EB277" w14:textId="77777777" w:rsidR="00246F56" w:rsidRPr="00246F56" w:rsidRDefault="00246F56" w:rsidP="0027392E">
      <w:pPr>
        <w:spacing w:after="0" w:line="240" w:lineRule="auto"/>
        <w:ind w:right="-23"/>
        <w:rPr>
          <w:rFonts w:ascii="Open Sans" w:hAnsi="Open Sans" w:cs="Open Sans"/>
          <w:sz w:val="21"/>
          <w:szCs w:val="21"/>
        </w:rPr>
      </w:pPr>
      <w:r w:rsidRPr="00246F56">
        <w:rPr>
          <w:rFonts w:ascii="Open Sans" w:hAnsi="Open Sans" w:cs="Open Sans"/>
          <w:sz w:val="21"/>
          <w:szCs w:val="21"/>
        </w:rPr>
        <w:t xml:space="preserve">Alongside the classroom curriculum, the Department enjoys theatre trips for all Key Stages to inspire students in their own performance work. Last year our trips included seeing </w:t>
      </w:r>
      <w:r w:rsidRPr="00246F56">
        <w:rPr>
          <w:rFonts w:ascii="Open Sans" w:hAnsi="Open Sans" w:cs="Open Sans"/>
          <w:i/>
          <w:sz w:val="21"/>
          <w:szCs w:val="21"/>
        </w:rPr>
        <w:t>An Inspector Calls</w:t>
      </w:r>
      <w:r w:rsidRPr="00246F56">
        <w:rPr>
          <w:rFonts w:ascii="Open Sans" w:hAnsi="Open Sans" w:cs="Open Sans"/>
          <w:sz w:val="21"/>
          <w:szCs w:val="21"/>
        </w:rPr>
        <w:t xml:space="preserve"> and </w:t>
      </w:r>
      <w:r w:rsidRPr="00246F56">
        <w:rPr>
          <w:rFonts w:ascii="Open Sans" w:hAnsi="Open Sans" w:cs="Open Sans"/>
          <w:i/>
          <w:sz w:val="21"/>
          <w:szCs w:val="21"/>
        </w:rPr>
        <w:t>Blood Brothers</w:t>
      </w:r>
      <w:r w:rsidRPr="00246F56">
        <w:rPr>
          <w:rFonts w:ascii="Open Sans" w:hAnsi="Open Sans" w:cs="Open Sans"/>
          <w:sz w:val="21"/>
          <w:szCs w:val="21"/>
        </w:rPr>
        <w:t xml:space="preserve"> in Cheltenham, </w:t>
      </w:r>
      <w:r w:rsidRPr="00246F56">
        <w:rPr>
          <w:rFonts w:ascii="Open Sans" w:hAnsi="Open Sans" w:cs="Open Sans"/>
          <w:i/>
          <w:sz w:val="21"/>
          <w:szCs w:val="21"/>
        </w:rPr>
        <w:t>Equus</w:t>
      </w:r>
      <w:r w:rsidRPr="00246F56">
        <w:rPr>
          <w:rFonts w:ascii="Open Sans" w:hAnsi="Open Sans" w:cs="Open Sans"/>
          <w:sz w:val="21"/>
          <w:szCs w:val="21"/>
        </w:rPr>
        <w:t xml:space="preserve"> in London and </w:t>
      </w:r>
      <w:r w:rsidRPr="00246F56">
        <w:rPr>
          <w:rFonts w:ascii="Open Sans" w:hAnsi="Open Sans" w:cs="Open Sans"/>
          <w:i/>
          <w:sz w:val="21"/>
          <w:szCs w:val="21"/>
        </w:rPr>
        <w:t>Peter Pan</w:t>
      </w:r>
      <w:r w:rsidRPr="00246F56">
        <w:rPr>
          <w:rFonts w:ascii="Open Sans" w:hAnsi="Open Sans" w:cs="Open Sans"/>
          <w:sz w:val="21"/>
          <w:szCs w:val="21"/>
        </w:rPr>
        <w:t xml:space="preserve"> in Oxford. We have also produced successful whole-school musicals and plays. Most recently this has included The Royal Shakespeare Production of </w:t>
      </w:r>
      <w:r w:rsidRPr="00246F56">
        <w:rPr>
          <w:rFonts w:ascii="Open Sans" w:hAnsi="Open Sans" w:cs="Open Sans"/>
          <w:i/>
          <w:sz w:val="21"/>
          <w:szCs w:val="21"/>
        </w:rPr>
        <w:t>Beauty and the Beast</w:t>
      </w:r>
      <w:r w:rsidRPr="00246F56">
        <w:rPr>
          <w:rFonts w:ascii="Open Sans" w:hAnsi="Open Sans" w:cs="Open Sans"/>
          <w:sz w:val="21"/>
          <w:szCs w:val="21"/>
        </w:rPr>
        <w:t xml:space="preserve"> (2019) and </w:t>
      </w:r>
      <w:r w:rsidRPr="00246F56">
        <w:rPr>
          <w:rFonts w:ascii="Open Sans" w:hAnsi="Open Sans" w:cs="Open Sans"/>
          <w:i/>
          <w:sz w:val="21"/>
          <w:szCs w:val="21"/>
        </w:rPr>
        <w:t>Bugsy Malone</w:t>
      </w:r>
      <w:r w:rsidRPr="00246F56">
        <w:rPr>
          <w:rFonts w:ascii="Open Sans" w:hAnsi="Open Sans" w:cs="Open Sans"/>
          <w:sz w:val="21"/>
          <w:szCs w:val="21"/>
        </w:rPr>
        <w:t xml:space="preserve"> (2018).   The Christmas show this year is a showcase evening of Grimm Fairy Tales which all year groups will be contributing towards. The week of the show is a fantastic showcase of student talent, as well as comradery. These productions create memories for life for our students and are a crucial part of the Department.  </w:t>
      </w:r>
    </w:p>
    <w:p w14:paraId="3A6171F2" w14:textId="77777777" w:rsidR="00246F56" w:rsidRDefault="00246F56" w:rsidP="0027392E">
      <w:pPr>
        <w:spacing w:after="0" w:line="240" w:lineRule="auto"/>
        <w:ind w:right="-23"/>
        <w:rPr>
          <w:rFonts w:ascii="Open Sans" w:hAnsi="Open Sans" w:cs="Open Sans"/>
          <w:b/>
          <w:bCs/>
          <w:color w:val="000000"/>
          <w:sz w:val="24"/>
          <w:szCs w:val="24"/>
        </w:rPr>
      </w:pPr>
    </w:p>
    <w:p w14:paraId="475D2E46" w14:textId="77777777" w:rsidR="00246F56" w:rsidRDefault="00246F56" w:rsidP="0027392E">
      <w:pPr>
        <w:spacing w:after="0" w:line="240" w:lineRule="auto"/>
        <w:ind w:left="-851" w:right="-23" w:firstLine="851"/>
        <w:rPr>
          <w:rFonts w:ascii="Open Sans" w:hAnsi="Open Sans" w:cs="Open Sans"/>
          <w:b/>
          <w:bCs/>
          <w:color w:val="000000"/>
          <w:sz w:val="24"/>
          <w:szCs w:val="24"/>
        </w:rPr>
      </w:pPr>
      <w:r>
        <w:rPr>
          <w:rFonts w:ascii="Open Sans" w:hAnsi="Open Sans" w:cs="Open Sans"/>
          <w:b/>
          <w:bCs/>
          <w:color w:val="000000"/>
          <w:sz w:val="24"/>
          <w:szCs w:val="24"/>
        </w:rPr>
        <w:t>Key Stage 3</w:t>
      </w:r>
    </w:p>
    <w:p w14:paraId="5CC519B5" w14:textId="16B07CAB" w:rsidR="00246F56" w:rsidRPr="00246F56" w:rsidRDefault="00246F56" w:rsidP="0027392E">
      <w:pPr>
        <w:spacing w:after="0" w:line="240" w:lineRule="auto"/>
        <w:ind w:right="-23"/>
        <w:rPr>
          <w:rFonts w:ascii="Open Sans" w:hAnsi="Open Sans" w:cs="Open Sans"/>
          <w:sz w:val="21"/>
          <w:szCs w:val="21"/>
          <w:highlight w:val="white"/>
        </w:rPr>
      </w:pPr>
      <w:r w:rsidRPr="00246F56">
        <w:rPr>
          <w:rFonts w:ascii="Open Sans" w:hAnsi="Open Sans" w:cs="Open Sans"/>
          <w:sz w:val="21"/>
          <w:szCs w:val="21"/>
        </w:rPr>
        <w:t xml:space="preserve">At KS3 Drama students </w:t>
      </w:r>
      <w:r w:rsidRPr="00246F56">
        <w:rPr>
          <w:rFonts w:ascii="Open Sans" w:hAnsi="Open Sans" w:cs="Open Sans"/>
          <w:sz w:val="21"/>
          <w:szCs w:val="21"/>
          <w:highlight w:val="white"/>
        </w:rPr>
        <w:t xml:space="preserve">are given the opportunity to harness essential life skills such as </w:t>
      </w:r>
      <w:r w:rsidRPr="00246F56">
        <w:rPr>
          <w:rFonts w:ascii="Open Sans" w:hAnsi="Open Sans" w:cs="Open Sans"/>
          <w:sz w:val="21"/>
          <w:szCs w:val="21"/>
        </w:rPr>
        <w:t>negotiation, leadership, group work and empathy. We aim to provide all students in the school with the skills to speak confidently, think quickly and assess a situation from another's point of view.</w:t>
      </w:r>
      <w:r w:rsidRPr="00246F56">
        <w:rPr>
          <w:rFonts w:ascii="Open Sans" w:hAnsi="Open Sans" w:cs="Open Sans"/>
          <w:sz w:val="21"/>
          <w:szCs w:val="21"/>
          <w:highlight w:val="white"/>
        </w:rPr>
        <w:t xml:space="preserve"> As well as this, the lessons also have a </w:t>
      </w:r>
      <w:r w:rsidR="000C305E" w:rsidRPr="00246F56">
        <w:rPr>
          <w:rFonts w:ascii="Open Sans" w:hAnsi="Open Sans" w:cs="Open Sans"/>
          <w:sz w:val="21"/>
          <w:szCs w:val="21"/>
          <w:highlight w:val="white"/>
        </w:rPr>
        <w:t>skills-based</w:t>
      </w:r>
      <w:r w:rsidRPr="00246F56">
        <w:rPr>
          <w:rFonts w:ascii="Open Sans" w:hAnsi="Open Sans" w:cs="Open Sans"/>
          <w:sz w:val="21"/>
          <w:szCs w:val="21"/>
          <w:highlight w:val="white"/>
        </w:rPr>
        <w:t xml:space="preserve"> focus to ensure that students are fully prepared for the GCSE course. Students are assessed in three areas: Creating, Performing and Responding. The topics over the three years vary from exploring plays from Shakespeare to contemporary playwrights such as Mark Wheeller. Theme topics such as knife crime to devised exploration of Drama using inspiration from Grimm Fairy Tales, Visual Comedy and Ancient Greek Theatre.</w:t>
      </w:r>
    </w:p>
    <w:p w14:paraId="10780C46" w14:textId="77777777" w:rsidR="00246F56" w:rsidRDefault="00246F56" w:rsidP="0027392E">
      <w:pPr>
        <w:spacing w:after="0" w:line="240" w:lineRule="auto"/>
        <w:ind w:right="-23"/>
        <w:rPr>
          <w:rFonts w:ascii="Open Sans" w:hAnsi="Open Sans" w:cs="Open Sans"/>
          <w:color w:val="000000"/>
        </w:rPr>
      </w:pPr>
    </w:p>
    <w:p w14:paraId="687B92E6" w14:textId="77777777" w:rsidR="00246F56" w:rsidRDefault="00246F56" w:rsidP="0027392E">
      <w:pPr>
        <w:spacing w:after="0" w:line="240" w:lineRule="auto"/>
        <w:ind w:right="-23"/>
        <w:rPr>
          <w:rFonts w:ascii="Open Sans" w:hAnsi="Open Sans" w:cs="Open Sans"/>
          <w:b/>
          <w:bCs/>
          <w:color w:val="000000"/>
          <w:sz w:val="24"/>
          <w:szCs w:val="24"/>
        </w:rPr>
      </w:pPr>
      <w:r>
        <w:rPr>
          <w:rFonts w:ascii="Open Sans" w:hAnsi="Open Sans" w:cs="Open Sans"/>
          <w:b/>
          <w:bCs/>
          <w:color w:val="000000"/>
          <w:sz w:val="24"/>
          <w:szCs w:val="24"/>
        </w:rPr>
        <w:t>Key Stage 4</w:t>
      </w:r>
    </w:p>
    <w:p w14:paraId="67BF679B" w14:textId="77777777" w:rsidR="00246F56" w:rsidRPr="00246F56" w:rsidRDefault="00246F56" w:rsidP="0027392E">
      <w:pPr>
        <w:widowControl w:val="0"/>
        <w:spacing w:after="0" w:line="240" w:lineRule="auto"/>
        <w:ind w:right="-23"/>
        <w:rPr>
          <w:rFonts w:ascii="Open Sans" w:hAnsi="Open Sans" w:cs="Open Sans"/>
          <w:color w:val="000000"/>
          <w:sz w:val="21"/>
          <w:szCs w:val="21"/>
        </w:rPr>
      </w:pPr>
      <w:r w:rsidRPr="00246F56">
        <w:rPr>
          <w:rFonts w:ascii="Open Sans" w:hAnsi="Open Sans" w:cs="Open Sans"/>
          <w:color w:val="000000"/>
          <w:sz w:val="21"/>
          <w:szCs w:val="21"/>
        </w:rPr>
        <w:t>Students at Wood Green currently follow the Eduqas Drama and Theatre Studies course at GCSE. The curriculum is structured to allow students to build on the wide range of theatrical influences they have experienced at KS3 so that they can begin to specialise in a certain field of Drama. This approach gives students the tools to become truly independent when creating their own work. The department is also committed to making sure that students become confident in writing like a director, designer and actor in the written exam.</w:t>
      </w:r>
    </w:p>
    <w:p w14:paraId="34F68E49" w14:textId="77777777" w:rsidR="00246F56" w:rsidRDefault="00246F56" w:rsidP="0027392E">
      <w:pPr>
        <w:spacing w:after="0" w:line="240" w:lineRule="auto"/>
        <w:ind w:left="-851" w:right="-23"/>
        <w:rPr>
          <w:rFonts w:ascii="Open Sans" w:hAnsi="Open Sans" w:cs="Open Sans"/>
          <w:color w:val="000000"/>
        </w:rPr>
      </w:pPr>
      <w:r>
        <w:rPr>
          <w:rFonts w:ascii="Open Sans" w:hAnsi="Open Sans" w:cs="Open Sans"/>
          <w:color w:val="000000"/>
        </w:rPr>
        <w:t> </w:t>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p>
    <w:p w14:paraId="71BD4C5A" w14:textId="77777777" w:rsidR="00246F56" w:rsidRDefault="00246F56" w:rsidP="0027392E">
      <w:pPr>
        <w:spacing w:after="0" w:line="240" w:lineRule="auto"/>
        <w:ind w:left="-851" w:right="-23" w:firstLine="851"/>
        <w:rPr>
          <w:rFonts w:ascii="Open Sans" w:hAnsi="Open Sans" w:cs="Open Sans"/>
          <w:b/>
          <w:bCs/>
          <w:color w:val="000000"/>
          <w:sz w:val="24"/>
          <w:szCs w:val="24"/>
        </w:rPr>
      </w:pPr>
      <w:r>
        <w:rPr>
          <w:rFonts w:ascii="Open Sans" w:hAnsi="Open Sans" w:cs="Open Sans"/>
          <w:b/>
          <w:bCs/>
          <w:color w:val="000000"/>
          <w:sz w:val="24"/>
          <w:szCs w:val="24"/>
        </w:rPr>
        <w:t>Key Stage 5</w:t>
      </w:r>
    </w:p>
    <w:p w14:paraId="0626FDA1" w14:textId="77777777" w:rsidR="00246F56" w:rsidRPr="00246F56" w:rsidRDefault="00246F56" w:rsidP="0027392E">
      <w:pPr>
        <w:spacing w:after="0" w:line="240" w:lineRule="auto"/>
        <w:ind w:right="-23"/>
        <w:rPr>
          <w:rFonts w:ascii="Open Sans" w:hAnsi="Open Sans" w:cs="Open Sans"/>
          <w:b/>
          <w:bCs/>
          <w:color w:val="000000"/>
          <w:sz w:val="21"/>
          <w:szCs w:val="21"/>
        </w:rPr>
      </w:pPr>
      <w:r w:rsidRPr="00246F56">
        <w:rPr>
          <w:rFonts w:ascii="Open Sans" w:hAnsi="Open Sans" w:cs="Open Sans"/>
          <w:sz w:val="21"/>
          <w:szCs w:val="21"/>
        </w:rPr>
        <w:t>We offer Drama and Theatre Studies A Level (Edexcel) which is an exciting combination of practical exploration of performance texts; theoretical approaches to creating, evaluating and staging drama and opportunities to see and perform in live performances. There is a strong focus on contemporary playwrights and practitioners, as well as traditional, historical texts. The course has been structured to ensure that students can use the knowledge and skills developed over Key Stage 3 and 4 to become experts in their chosen area of theatre. Students are given the opportunity to develop as performers, designers and critics.</w:t>
      </w:r>
    </w:p>
    <w:p w14:paraId="20DCB061" w14:textId="77777777" w:rsidR="00246F56" w:rsidRDefault="00246F56" w:rsidP="0027392E">
      <w:pPr>
        <w:widowControl w:val="0"/>
        <w:spacing w:after="0" w:line="240" w:lineRule="auto"/>
        <w:ind w:right="-23"/>
        <w:rPr>
          <w:rFonts w:ascii="Open Sans" w:hAnsi="Open Sans" w:cs="Open Sans"/>
          <w:color w:val="000000"/>
        </w:rPr>
      </w:pPr>
    </w:p>
    <w:p w14:paraId="4D673721" w14:textId="77777777" w:rsidR="00246F56" w:rsidRDefault="00246F56" w:rsidP="0027392E">
      <w:pPr>
        <w:spacing w:after="0" w:line="240" w:lineRule="auto"/>
        <w:ind w:right="-23"/>
        <w:rPr>
          <w:rFonts w:ascii="Open Sans" w:hAnsi="Open Sans" w:cs="Open Sans"/>
          <w:b/>
          <w:color w:val="000000" w:themeColor="text1"/>
          <w:sz w:val="24"/>
          <w:szCs w:val="24"/>
        </w:rPr>
      </w:pPr>
      <w:r>
        <w:rPr>
          <w:rFonts w:ascii="Open Sans" w:hAnsi="Open Sans" w:cs="Open Sans"/>
          <w:b/>
          <w:color w:val="000000" w:themeColor="text1"/>
          <w:sz w:val="24"/>
          <w:szCs w:val="24"/>
        </w:rPr>
        <w:t>Department Development and Future Plans </w:t>
      </w:r>
    </w:p>
    <w:p w14:paraId="0BBAC82E" w14:textId="77777777" w:rsidR="00246F56" w:rsidRPr="00246F56" w:rsidRDefault="00246F56" w:rsidP="0027392E">
      <w:pPr>
        <w:spacing w:after="0" w:line="240" w:lineRule="auto"/>
        <w:ind w:right="-23"/>
        <w:rPr>
          <w:rFonts w:ascii="Open Sans" w:hAnsi="Open Sans" w:cs="Open Sans"/>
          <w:color w:val="000000" w:themeColor="text1"/>
          <w:sz w:val="21"/>
          <w:szCs w:val="21"/>
        </w:rPr>
      </w:pPr>
      <w:r w:rsidRPr="00246F56">
        <w:rPr>
          <w:rFonts w:ascii="Open Sans" w:hAnsi="Open Sans" w:cs="Open Sans"/>
          <w:color w:val="000000" w:themeColor="text1"/>
          <w:sz w:val="21"/>
          <w:szCs w:val="21"/>
        </w:rPr>
        <w:t xml:space="preserve">As a department we are currently working on how to improve our KS3 assessments to allow for better feedback to students. We are also working to raise the level of challenge at KS3 to help equip students for the more challenging GCSE course. As well as this, we are continuing to explore ways to increase student confidence in the written exam at GCSE and A Level. This includes developing resources, coaching each other and working with another school within the Acer Trust to share good practice. </w:t>
      </w:r>
    </w:p>
    <w:p w14:paraId="2868BCA2" w14:textId="77777777" w:rsidR="00246F56" w:rsidRDefault="00246F56" w:rsidP="0027392E">
      <w:pPr>
        <w:spacing w:after="0" w:line="240" w:lineRule="auto"/>
        <w:ind w:right="-23"/>
        <w:rPr>
          <w:rFonts w:ascii="Open Sans" w:hAnsi="Open Sans" w:cs="Open Sans"/>
          <w:b/>
          <w:bCs/>
          <w:color w:val="000000" w:themeColor="text1"/>
          <w:sz w:val="28"/>
          <w:szCs w:val="28"/>
        </w:rPr>
      </w:pPr>
    </w:p>
    <w:p w14:paraId="0B6D68F9" w14:textId="107E099C" w:rsidR="00346A1C" w:rsidRPr="00D90C4B" w:rsidRDefault="00346A1C" w:rsidP="0027392E">
      <w:pPr>
        <w:spacing w:after="120" w:line="240" w:lineRule="auto"/>
        <w:ind w:right="-22"/>
        <w:rPr>
          <w:rFonts w:ascii="Open Sans" w:hAnsi="Open Sans" w:cs="Open Sans"/>
          <w:b/>
          <w:sz w:val="28"/>
          <w:szCs w:val="28"/>
          <w:u w:val="single"/>
        </w:rPr>
      </w:pPr>
      <w:r>
        <w:rPr>
          <w:rFonts w:ascii="Open Sans" w:hAnsi="Open Sans" w:cs="Open Sans"/>
          <w:b/>
          <w:sz w:val="28"/>
          <w:szCs w:val="28"/>
          <w:u w:val="single"/>
        </w:rPr>
        <w:t>Exam results</w:t>
      </w:r>
    </w:p>
    <w:p w14:paraId="3FA49FB0" w14:textId="77777777" w:rsidR="00346A1C" w:rsidRPr="00D90C4B" w:rsidRDefault="00346A1C" w:rsidP="0027392E">
      <w:pPr>
        <w:spacing w:after="120" w:line="240" w:lineRule="auto"/>
        <w:ind w:right="-22"/>
        <w:rPr>
          <w:rFonts w:ascii="Open Sans" w:hAnsi="Open Sans" w:cs="Open Sans"/>
          <w:b/>
          <w:sz w:val="28"/>
          <w:szCs w:val="28"/>
          <w:u w:val="single"/>
        </w:rPr>
      </w:pPr>
      <w:r>
        <w:rPr>
          <w:rFonts w:ascii="Open Sans" w:hAnsi="Open Sans" w:cs="Open Sans"/>
          <w:b/>
          <w:sz w:val="28"/>
          <w:szCs w:val="28"/>
          <w:u w:val="single"/>
        </w:rPr>
        <w:t>GCSE</w:t>
      </w:r>
    </w:p>
    <w:p w14:paraId="14DE0AD5" w14:textId="03F01EF0" w:rsidR="007E4D3E" w:rsidRDefault="0027392E" w:rsidP="0027392E">
      <w:pPr>
        <w:ind w:right="-22"/>
      </w:pPr>
      <w:r>
        <w:rPr>
          <w:noProof/>
          <w:lang w:eastAsia="en-GB"/>
        </w:rPr>
        <w:drawing>
          <wp:anchor distT="0" distB="0" distL="114300" distR="114300" simplePos="0" relativeHeight="251679744" behindDoc="0" locked="0" layoutInCell="1" allowOverlap="1" wp14:anchorId="2DDF8AAC" wp14:editId="73D7A5C6">
            <wp:simplePos x="0" y="0"/>
            <wp:positionH relativeFrom="column">
              <wp:posOffset>0</wp:posOffset>
            </wp:positionH>
            <wp:positionV relativeFrom="paragraph">
              <wp:posOffset>285750</wp:posOffset>
            </wp:positionV>
            <wp:extent cx="6522085" cy="2381250"/>
            <wp:effectExtent l="0" t="0" r="0" b="0"/>
            <wp:wrapSquare wrapText="bothSides"/>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522085" cy="2381250"/>
                    </a:xfrm>
                    <a:prstGeom prst="rect">
                      <a:avLst/>
                    </a:prstGeom>
                  </pic:spPr>
                </pic:pic>
              </a:graphicData>
            </a:graphic>
            <wp14:sizeRelH relativeFrom="margin">
              <wp14:pctWidth>0</wp14:pctWidth>
            </wp14:sizeRelH>
            <wp14:sizeRelV relativeFrom="margin">
              <wp14:pctHeight>0</wp14:pctHeight>
            </wp14:sizeRelV>
          </wp:anchor>
        </w:drawing>
      </w:r>
    </w:p>
    <w:p w14:paraId="16DE2EE4" w14:textId="5C9BCA95" w:rsidR="00346A1C" w:rsidRDefault="00346A1C" w:rsidP="0027392E">
      <w:pPr>
        <w:ind w:right="-22"/>
        <w:rPr>
          <w:rFonts w:ascii="Open Sans" w:hAnsi="Open Sans" w:cs="Open Sans"/>
          <w:b/>
          <w:sz w:val="28"/>
          <w:szCs w:val="28"/>
          <w:u w:val="single"/>
        </w:rPr>
      </w:pPr>
      <w:r w:rsidRPr="001A6E9F">
        <w:rPr>
          <w:rFonts w:ascii="Open Sans" w:hAnsi="Open Sans" w:cs="Open Sans"/>
          <w:b/>
          <w:sz w:val="28"/>
          <w:szCs w:val="28"/>
          <w:u w:val="single"/>
        </w:rPr>
        <w:t>A Level</w:t>
      </w:r>
    </w:p>
    <w:p w14:paraId="4E5D23BA" w14:textId="0AB334D8" w:rsidR="0027392E" w:rsidRDefault="0027392E" w:rsidP="0027392E">
      <w:pPr>
        <w:spacing w:after="0" w:line="300" w:lineRule="auto"/>
        <w:ind w:right="-22"/>
        <w:rPr>
          <w:rFonts w:ascii="Open Sans" w:hAnsi="Open Sans" w:cs="Open Sans"/>
          <w:bCs/>
          <w:color w:val="000000"/>
        </w:rPr>
      </w:pPr>
    </w:p>
    <w:tbl>
      <w:tblPr>
        <w:tblW w:w="7800" w:type="dxa"/>
        <w:tblLook w:val="04A0" w:firstRow="1" w:lastRow="0" w:firstColumn="1" w:lastColumn="0" w:noHBand="0" w:noVBand="1"/>
      </w:tblPr>
      <w:tblGrid>
        <w:gridCol w:w="3520"/>
        <w:gridCol w:w="880"/>
        <w:gridCol w:w="880"/>
        <w:gridCol w:w="880"/>
        <w:gridCol w:w="880"/>
        <w:gridCol w:w="780"/>
      </w:tblGrid>
      <w:tr w:rsidR="0027392E" w14:paraId="53F24D06" w14:textId="77777777" w:rsidTr="000C67D8">
        <w:trPr>
          <w:trHeight w:val="780"/>
        </w:trPr>
        <w:tc>
          <w:tcPr>
            <w:tcW w:w="352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63084F0" w14:textId="77777777" w:rsidR="0027392E" w:rsidRDefault="0027392E" w:rsidP="0027392E">
            <w:pPr>
              <w:spacing w:after="0" w:line="240" w:lineRule="auto"/>
              <w:ind w:right="-22"/>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A Level results department overview</w:t>
            </w:r>
          </w:p>
        </w:tc>
        <w:tc>
          <w:tcPr>
            <w:tcW w:w="880" w:type="dxa"/>
            <w:tcBorders>
              <w:top w:val="single" w:sz="4" w:space="0" w:color="auto"/>
              <w:left w:val="nil"/>
              <w:bottom w:val="single" w:sz="4" w:space="0" w:color="auto"/>
              <w:right w:val="single" w:sz="4" w:space="0" w:color="auto"/>
            </w:tcBorders>
            <w:shd w:val="clear" w:color="000000" w:fill="D0CECE"/>
            <w:noWrap/>
            <w:vAlign w:val="center"/>
            <w:hideMark/>
          </w:tcPr>
          <w:p w14:paraId="6E68DA61" w14:textId="77777777" w:rsidR="0027392E" w:rsidRDefault="0027392E" w:rsidP="0027392E">
            <w:pPr>
              <w:spacing w:after="0" w:line="240" w:lineRule="auto"/>
              <w:ind w:right="-22"/>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A*-A %</w:t>
            </w:r>
          </w:p>
        </w:tc>
        <w:tc>
          <w:tcPr>
            <w:tcW w:w="880" w:type="dxa"/>
            <w:tcBorders>
              <w:top w:val="single" w:sz="4" w:space="0" w:color="auto"/>
              <w:left w:val="nil"/>
              <w:bottom w:val="single" w:sz="4" w:space="0" w:color="auto"/>
              <w:right w:val="single" w:sz="4" w:space="0" w:color="auto"/>
            </w:tcBorders>
            <w:shd w:val="clear" w:color="000000" w:fill="D0CECE"/>
            <w:noWrap/>
            <w:vAlign w:val="center"/>
            <w:hideMark/>
          </w:tcPr>
          <w:p w14:paraId="478EAA5B" w14:textId="77777777" w:rsidR="0027392E" w:rsidRDefault="0027392E" w:rsidP="0027392E">
            <w:pPr>
              <w:spacing w:after="0" w:line="240" w:lineRule="auto"/>
              <w:ind w:right="-22"/>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A*-B %</w:t>
            </w:r>
          </w:p>
        </w:tc>
        <w:tc>
          <w:tcPr>
            <w:tcW w:w="880" w:type="dxa"/>
            <w:tcBorders>
              <w:top w:val="single" w:sz="4" w:space="0" w:color="auto"/>
              <w:left w:val="nil"/>
              <w:bottom w:val="single" w:sz="4" w:space="0" w:color="auto"/>
              <w:right w:val="single" w:sz="4" w:space="0" w:color="auto"/>
            </w:tcBorders>
            <w:shd w:val="clear" w:color="000000" w:fill="D0CECE"/>
            <w:noWrap/>
            <w:vAlign w:val="center"/>
            <w:hideMark/>
          </w:tcPr>
          <w:p w14:paraId="472A4D49" w14:textId="77777777" w:rsidR="0027392E" w:rsidRDefault="0027392E" w:rsidP="0027392E">
            <w:pPr>
              <w:spacing w:after="0" w:line="240" w:lineRule="auto"/>
              <w:ind w:right="-22"/>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A*-C %</w:t>
            </w:r>
          </w:p>
        </w:tc>
        <w:tc>
          <w:tcPr>
            <w:tcW w:w="880" w:type="dxa"/>
            <w:tcBorders>
              <w:top w:val="single" w:sz="4" w:space="0" w:color="auto"/>
              <w:left w:val="nil"/>
              <w:bottom w:val="single" w:sz="4" w:space="0" w:color="auto"/>
              <w:right w:val="single" w:sz="4" w:space="0" w:color="auto"/>
            </w:tcBorders>
            <w:shd w:val="clear" w:color="000000" w:fill="D0CECE"/>
            <w:noWrap/>
            <w:vAlign w:val="center"/>
            <w:hideMark/>
          </w:tcPr>
          <w:p w14:paraId="3CE3B665" w14:textId="77777777" w:rsidR="0027392E" w:rsidRDefault="0027392E" w:rsidP="0027392E">
            <w:pPr>
              <w:spacing w:after="0" w:line="240" w:lineRule="auto"/>
              <w:ind w:right="-22"/>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A*-E %</w:t>
            </w:r>
          </w:p>
        </w:tc>
        <w:tc>
          <w:tcPr>
            <w:tcW w:w="760" w:type="dxa"/>
            <w:tcBorders>
              <w:top w:val="single" w:sz="4" w:space="0" w:color="auto"/>
              <w:left w:val="nil"/>
              <w:bottom w:val="single" w:sz="4" w:space="0" w:color="auto"/>
              <w:right w:val="single" w:sz="4" w:space="0" w:color="auto"/>
            </w:tcBorders>
            <w:shd w:val="clear" w:color="000000" w:fill="D0CECE"/>
            <w:noWrap/>
            <w:vAlign w:val="center"/>
            <w:hideMark/>
          </w:tcPr>
          <w:p w14:paraId="06D92879" w14:textId="77777777" w:rsidR="0027392E" w:rsidRDefault="0027392E" w:rsidP="0027392E">
            <w:pPr>
              <w:spacing w:after="0" w:line="240" w:lineRule="auto"/>
              <w:ind w:right="-22"/>
              <w:jc w:val="center"/>
              <w:rPr>
                <w:rFonts w:ascii="Calibri" w:eastAsia="Times New Roman" w:hAnsi="Calibri" w:cs="Times New Roman"/>
                <w:sz w:val="20"/>
                <w:szCs w:val="20"/>
                <w:lang w:eastAsia="en-GB"/>
              </w:rPr>
            </w:pPr>
            <w:r>
              <w:rPr>
                <w:rFonts w:ascii="Calibri" w:eastAsia="Times New Roman" w:hAnsi="Calibri" w:cs="Times New Roman"/>
                <w:sz w:val="20"/>
                <w:szCs w:val="20"/>
                <w:lang w:eastAsia="en-GB"/>
              </w:rPr>
              <w:t>Entries</w:t>
            </w:r>
          </w:p>
        </w:tc>
      </w:tr>
      <w:tr w:rsidR="0027392E" w14:paraId="4FBE2A5A" w14:textId="77777777" w:rsidTr="000C67D8">
        <w:trPr>
          <w:trHeight w:val="255"/>
        </w:trPr>
        <w:tc>
          <w:tcPr>
            <w:tcW w:w="3520" w:type="dxa"/>
            <w:tcBorders>
              <w:top w:val="nil"/>
              <w:left w:val="single" w:sz="4" w:space="0" w:color="000000"/>
              <w:bottom w:val="single" w:sz="4" w:space="0" w:color="000000"/>
              <w:right w:val="single" w:sz="4" w:space="0" w:color="000000"/>
            </w:tcBorders>
            <w:shd w:val="clear" w:color="auto" w:fill="auto"/>
            <w:noWrap/>
            <w:vAlign w:val="center"/>
            <w:hideMark/>
          </w:tcPr>
          <w:p w14:paraId="1181B952" w14:textId="77777777" w:rsidR="0027392E" w:rsidRDefault="0027392E" w:rsidP="0027392E">
            <w:pPr>
              <w:spacing w:after="0" w:line="240" w:lineRule="auto"/>
              <w:ind w:right="-22"/>
              <w:outlineLvl w:val="0"/>
              <w:rPr>
                <w:rFonts w:ascii="Calibri" w:eastAsia="Times New Roman" w:hAnsi="Calibri" w:cs="Times New Roman"/>
                <w:sz w:val="20"/>
                <w:szCs w:val="20"/>
                <w:lang w:eastAsia="en-GB"/>
              </w:rPr>
            </w:pPr>
            <w:r>
              <w:rPr>
                <w:rFonts w:ascii="Calibri" w:eastAsia="Times New Roman" w:hAnsi="Calibri" w:cs="Times New Roman"/>
                <w:sz w:val="20"/>
                <w:szCs w:val="20"/>
                <w:lang w:eastAsia="en-GB"/>
              </w:rPr>
              <w:t>A - Drama &amp; Theatre Studies</w:t>
            </w:r>
          </w:p>
        </w:tc>
        <w:tc>
          <w:tcPr>
            <w:tcW w:w="880" w:type="dxa"/>
            <w:tcBorders>
              <w:top w:val="nil"/>
              <w:left w:val="nil"/>
              <w:bottom w:val="single" w:sz="4" w:space="0" w:color="000000"/>
              <w:right w:val="single" w:sz="4" w:space="0" w:color="000000"/>
            </w:tcBorders>
            <w:shd w:val="clear" w:color="auto" w:fill="auto"/>
            <w:noWrap/>
            <w:vAlign w:val="center"/>
            <w:hideMark/>
          </w:tcPr>
          <w:p w14:paraId="38AF45F9" w14:textId="77777777" w:rsidR="0027392E" w:rsidRDefault="0027392E" w:rsidP="0027392E">
            <w:pPr>
              <w:spacing w:after="0" w:line="240" w:lineRule="auto"/>
              <w:ind w:right="-22"/>
              <w:jc w:val="center"/>
              <w:outlineLvl w:val="0"/>
              <w:rPr>
                <w:rFonts w:ascii="Calibri" w:eastAsia="Times New Roman" w:hAnsi="Calibri" w:cs="Times New Roman"/>
                <w:sz w:val="20"/>
                <w:szCs w:val="20"/>
                <w:lang w:eastAsia="en-GB"/>
              </w:rPr>
            </w:pPr>
            <w:r>
              <w:rPr>
                <w:rFonts w:ascii="Calibri" w:eastAsia="Times New Roman" w:hAnsi="Calibri" w:cs="Times New Roman"/>
                <w:sz w:val="20"/>
                <w:szCs w:val="20"/>
                <w:lang w:eastAsia="en-GB"/>
              </w:rPr>
              <w:t>20</w:t>
            </w:r>
          </w:p>
        </w:tc>
        <w:tc>
          <w:tcPr>
            <w:tcW w:w="880" w:type="dxa"/>
            <w:tcBorders>
              <w:top w:val="nil"/>
              <w:left w:val="nil"/>
              <w:bottom w:val="single" w:sz="4" w:space="0" w:color="000000"/>
              <w:right w:val="single" w:sz="4" w:space="0" w:color="000000"/>
            </w:tcBorders>
            <w:shd w:val="clear" w:color="auto" w:fill="auto"/>
            <w:noWrap/>
            <w:vAlign w:val="center"/>
            <w:hideMark/>
          </w:tcPr>
          <w:p w14:paraId="371C2A5D" w14:textId="77777777" w:rsidR="0027392E" w:rsidRDefault="0027392E" w:rsidP="0027392E">
            <w:pPr>
              <w:spacing w:after="0" w:line="240" w:lineRule="auto"/>
              <w:ind w:right="-22"/>
              <w:jc w:val="center"/>
              <w:outlineLvl w:val="0"/>
              <w:rPr>
                <w:rFonts w:ascii="Calibri" w:eastAsia="Times New Roman" w:hAnsi="Calibri" w:cs="Times New Roman"/>
                <w:sz w:val="20"/>
                <w:szCs w:val="20"/>
                <w:lang w:eastAsia="en-GB"/>
              </w:rPr>
            </w:pPr>
            <w:r>
              <w:rPr>
                <w:rFonts w:ascii="Calibri" w:eastAsia="Times New Roman" w:hAnsi="Calibri" w:cs="Times New Roman"/>
                <w:sz w:val="20"/>
                <w:szCs w:val="20"/>
                <w:lang w:eastAsia="en-GB"/>
              </w:rPr>
              <w:t>60</w:t>
            </w:r>
          </w:p>
        </w:tc>
        <w:tc>
          <w:tcPr>
            <w:tcW w:w="880" w:type="dxa"/>
            <w:tcBorders>
              <w:top w:val="nil"/>
              <w:left w:val="nil"/>
              <w:bottom w:val="single" w:sz="4" w:space="0" w:color="000000"/>
              <w:right w:val="single" w:sz="4" w:space="0" w:color="000000"/>
            </w:tcBorders>
            <w:shd w:val="clear" w:color="auto" w:fill="auto"/>
            <w:noWrap/>
            <w:vAlign w:val="center"/>
            <w:hideMark/>
          </w:tcPr>
          <w:p w14:paraId="4E920182" w14:textId="77777777" w:rsidR="0027392E" w:rsidRDefault="0027392E" w:rsidP="0027392E">
            <w:pPr>
              <w:spacing w:after="0" w:line="240" w:lineRule="auto"/>
              <w:ind w:right="-22"/>
              <w:jc w:val="center"/>
              <w:outlineLvl w:val="0"/>
              <w:rPr>
                <w:rFonts w:ascii="Calibri" w:eastAsia="Times New Roman" w:hAnsi="Calibri" w:cs="Times New Roman"/>
                <w:sz w:val="20"/>
                <w:szCs w:val="20"/>
                <w:lang w:eastAsia="en-GB"/>
              </w:rPr>
            </w:pPr>
            <w:r>
              <w:rPr>
                <w:rFonts w:ascii="Calibri" w:eastAsia="Times New Roman" w:hAnsi="Calibri" w:cs="Times New Roman"/>
                <w:sz w:val="20"/>
                <w:szCs w:val="20"/>
                <w:lang w:eastAsia="en-GB"/>
              </w:rPr>
              <w:t>80</w:t>
            </w:r>
          </w:p>
        </w:tc>
        <w:tc>
          <w:tcPr>
            <w:tcW w:w="880" w:type="dxa"/>
            <w:tcBorders>
              <w:top w:val="nil"/>
              <w:left w:val="nil"/>
              <w:bottom w:val="single" w:sz="4" w:space="0" w:color="000000"/>
              <w:right w:val="single" w:sz="4" w:space="0" w:color="000000"/>
            </w:tcBorders>
            <w:shd w:val="clear" w:color="auto" w:fill="auto"/>
            <w:noWrap/>
            <w:vAlign w:val="center"/>
            <w:hideMark/>
          </w:tcPr>
          <w:p w14:paraId="5250BC41" w14:textId="77777777" w:rsidR="0027392E" w:rsidRDefault="0027392E" w:rsidP="0027392E">
            <w:pPr>
              <w:spacing w:after="0" w:line="240" w:lineRule="auto"/>
              <w:ind w:right="-22"/>
              <w:jc w:val="center"/>
              <w:outlineLvl w:val="0"/>
              <w:rPr>
                <w:rFonts w:ascii="Calibri" w:eastAsia="Times New Roman" w:hAnsi="Calibri" w:cs="Times New Roman"/>
                <w:sz w:val="20"/>
                <w:szCs w:val="20"/>
                <w:lang w:eastAsia="en-GB"/>
              </w:rPr>
            </w:pPr>
            <w:r>
              <w:rPr>
                <w:rFonts w:ascii="Calibri" w:eastAsia="Times New Roman" w:hAnsi="Calibri" w:cs="Times New Roman"/>
                <w:sz w:val="20"/>
                <w:szCs w:val="20"/>
                <w:lang w:eastAsia="en-GB"/>
              </w:rPr>
              <w:t>100</w:t>
            </w:r>
          </w:p>
        </w:tc>
        <w:tc>
          <w:tcPr>
            <w:tcW w:w="760" w:type="dxa"/>
            <w:tcBorders>
              <w:top w:val="nil"/>
              <w:left w:val="nil"/>
              <w:bottom w:val="single" w:sz="4" w:space="0" w:color="000000"/>
              <w:right w:val="single" w:sz="4" w:space="0" w:color="000000"/>
            </w:tcBorders>
            <w:shd w:val="clear" w:color="auto" w:fill="auto"/>
            <w:noWrap/>
            <w:vAlign w:val="center"/>
            <w:hideMark/>
          </w:tcPr>
          <w:p w14:paraId="7E52F641" w14:textId="77777777" w:rsidR="0027392E" w:rsidRDefault="0027392E" w:rsidP="0027392E">
            <w:pPr>
              <w:spacing w:after="0" w:line="240" w:lineRule="auto"/>
              <w:ind w:right="-22"/>
              <w:jc w:val="center"/>
              <w:outlineLvl w:val="0"/>
              <w:rPr>
                <w:rFonts w:ascii="Calibri" w:eastAsia="Times New Roman" w:hAnsi="Calibri" w:cs="Times New Roman"/>
                <w:sz w:val="20"/>
                <w:szCs w:val="20"/>
                <w:lang w:eastAsia="en-GB"/>
              </w:rPr>
            </w:pPr>
            <w:r>
              <w:rPr>
                <w:rFonts w:ascii="Calibri" w:eastAsia="Times New Roman" w:hAnsi="Calibri" w:cs="Times New Roman"/>
                <w:sz w:val="20"/>
                <w:szCs w:val="20"/>
                <w:lang w:eastAsia="en-GB"/>
              </w:rPr>
              <w:t>10</w:t>
            </w:r>
          </w:p>
        </w:tc>
      </w:tr>
    </w:tbl>
    <w:p w14:paraId="5FB7A638" w14:textId="2370A85C" w:rsidR="00246F56" w:rsidRDefault="00246F56" w:rsidP="0027392E">
      <w:pPr>
        <w:ind w:right="-22"/>
        <w:rPr>
          <w:rFonts w:ascii="Open Sans" w:hAnsi="Open Sans" w:cs="Open Sans"/>
          <w:b/>
          <w:sz w:val="28"/>
          <w:szCs w:val="28"/>
          <w:u w:val="single"/>
        </w:rPr>
      </w:pPr>
    </w:p>
    <w:p w14:paraId="33F7881F" w14:textId="3A2DD7AB" w:rsidR="00246F56" w:rsidRDefault="00246F56" w:rsidP="0027392E">
      <w:pPr>
        <w:ind w:right="-22"/>
        <w:rPr>
          <w:rFonts w:ascii="Open Sans" w:hAnsi="Open Sans" w:cs="Open Sans"/>
          <w:b/>
          <w:sz w:val="28"/>
          <w:szCs w:val="28"/>
          <w:u w:val="single"/>
        </w:rPr>
      </w:pPr>
    </w:p>
    <w:p w14:paraId="0BB77CC3" w14:textId="1939FCD0" w:rsidR="00246F56" w:rsidRDefault="00246F56" w:rsidP="0027392E">
      <w:pPr>
        <w:ind w:right="-22"/>
        <w:rPr>
          <w:rFonts w:ascii="Open Sans" w:hAnsi="Open Sans" w:cs="Open Sans"/>
          <w:b/>
          <w:sz w:val="28"/>
          <w:szCs w:val="28"/>
          <w:u w:val="single"/>
        </w:rPr>
      </w:pPr>
    </w:p>
    <w:p w14:paraId="25525BD5" w14:textId="77777777" w:rsidR="007E4D3E" w:rsidRDefault="002549DC">
      <w:pPr>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noProof/>
          <w:lang w:eastAsia="en-GB"/>
        </w:rPr>
        <w:drawing>
          <wp:inline distT="0" distB="0" distL="0" distR="0" wp14:anchorId="73BE1745" wp14:editId="5E8FAA06">
            <wp:extent cx="1009650" cy="1045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1045210"/>
                    </a:xfrm>
                    <a:prstGeom prst="rect">
                      <a:avLst/>
                    </a:prstGeom>
                  </pic:spPr>
                </pic:pic>
              </a:graphicData>
            </a:graphic>
          </wp:inline>
        </w:drawing>
      </w:r>
    </w:p>
    <w:p w14:paraId="79705C10" w14:textId="77777777" w:rsidR="005D667E" w:rsidRDefault="005D667E" w:rsidP="005D667E">
      <w:pPr>
        <w:pBdr>
          <w:bottom w:val="single" w:sz="12" w:space="1" w:color="auto"/>
        </w:pBdr>
        <w:spacing w:after="120" w:line="240" w:lineRule="auto"/>
        <w:ind w:right="56"/>
        <w:rPr>
          <w:rFonts w:ascii="Open Sans" w:hAnsi="Open Sans" w:cs="Open Sans"/>
          <w:b/>
          <w:sz w:val="28"/>
          <w:szCs w:val="28"/>
        </w:rPr>
      </w:pPr>
      <w:r>
        <w:rPr>
          <w:rFonts w:ascii="Open Sans" w:hAnsi="Open Sans" w:cs="Open Sans"/>
          <w:b/>
          <w:sz w:val="28"/>
          <w:szCs w:val="28"/>
        </w:rPr>
        <w:t>Job Description</w:t>
      </w:r>
    </w:p>
    <w:tbl>
      <w:tblPr>
        <w:tblStyle w:val="TableGrid1"/>
        <w:tblW w:w="10632" w:type="dxa"/>
        <w:tblInd w:w="-572" w:type="dxa"/>
        <w:tblLook w:val="04A0" w:firstRow="1" w:lastRow="0" w:firstColumn="1" w:lastColumn="0" w:noHBand="0" w:noVBand="1"/>
      </w:tblPr>
      <w:tblGrid>
        <w:gridCol w:w="2268"/>
        <w:gridCol w:w="8364"/>
      </w:tblGrid>
      <w:tr w:rsidR="005D667E" w14:paraId="54772857" w14:textId="77777777" w:rsidTr="008A1BD4">
        <w:trPr>
          <w:trHeight w:val="207"/>
        </w:trPr>
        <w:tc>
          <w:tcPr>
            <w:tcW w:w="2268" w:type="dxa"/>
            <w:shd w:val="clear" w:color="auto" w:fill="A1BA64"/>
          </w:tcPr>
          <w:p w14:paraId="6688D1CA"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Job Title</w:t>
            </w:r>
          </w:p>
        </w:tc>
        <w:tc>
          <w:tcPr>
            <w:tcW w:w="8364" w:type="dxa"/>
            <w:vAlign w:val="center"/>
          </w:tcPr>
          <w:p w14:paraId="29E51584" w14:textId="61886355" w:rsidR="005D667E" w:rsidRDefault="005D667E" w:rsidP="008A1BD4">
            <w:pPr>
              <w:ind w:right="56"/>
              <w:rPr>
                <w:rFonts w:ascii="Open Sans" w:hAnsi="Open Sans" w:cs="Open Sans"/>
                <w:b/>
                <w:sz w:val="21"/>
                <w:szCs w:val="21"/>
              </w:rPr>
            </w:pPr>
            <w:r>
              <w:rPr>
                <w:rFonts w:ascii="Open Sans" w:hAnsi="Open Sans" w:cs="Open Sans"/>
                <w:b/>
                <w:sz w:val="21"/>
                <w:szCs w:val="21"/>
              </w:rPr>
              <w:t xml:space="preserve">Teacher of </w:t>
            </w:r>
            <w:r w:rsidR="002C3B51">
              <w:rPr>
                <w:rFonts w:ascii="Open Sans" w:hAnsi="Open Sans" w:cs="Open Sans"/>
                <w:b/>
                <w:sz w:val="21"/>
                <w:szCs w:val="21"/>
              </w:rPr>
              <w:t>Drama</w:t>
            </w:r>
          </w:p>
        </w:tc>
      </w:tr>
      <w:tr w:rsidR="005D667E" w14:paraId="2DC689FD" w14:textId="77777777" w:rsidTr="008A1BD4">
        <w:trPr>
          <w:trHeight w:val="624"/>
        </w:trPr>
        <w:tc>
          <w:tcPr>
            <w:tcW w:w="2268" w:type="dxa"/>
            <w:shd w:val="clear" w:color="auto" w:fill="A1BA64"/>
          </w:tcPr>
          <w:p w14:paraId="7A53851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Job Description</w:t>
            </w:r>
          </w:p>
        </w:tc>
        <w:tc>
          <w:tcPr>
            <w:tcW w:w="8364" w:type="dxa"/>
            <w:vAlign w:val="center"/>
          </w:tcPr>
          <w:p w14:paraId="7124D9DB" w14:textId="77777777" w:rsidR="005D667E" w:rsidRDefault="005D667E" w:rsidP="008A1BD4">
            <w:pPr>
              <w:ind w:right="56"/>
              <w:rPr>
                <w:rFonts w:ascii="Open Sans" w:hAnsi="Open Sans" w:cs="Open Sans"/>
                <w:sz w:val="21"/>
                <w:szCs w:val="21"/>
              </w:rPr>
            </w:pPr>
            <w:r>
              <w:rPr>
                <w:rFonts w:ascii="Open Sans" w:hAnsi="Open Sans" w:cs="Open Sans"/>
                <w:sz w:val="21"/>
                <w:szCs w:val="21"/>
              </w:rPr>
              <w:t>This job description forms part of the contract of employment of the successful applicant. The appointment is subject to the conditions of employment of Teachers contained in the School Teachers’ Pay and Conditions document and other current educational and employment legislation.</w:t>
            </w:r>
          </w:p>
        </w:tc>
      </w:tr>
      <w:tr w:rsidR="005D667E" w14:paraId="7FDDF16F" w14:textId="77777777" w:rsidTr="008A1BD4">
        <w:trPr>
          <w:trHeight w:val="624"/>
        </w:trPr>
        <w:tc>
          <w:tcPr>
            <w:tcW w:w="2268" w:type="dxa"/>
            <w:shd w:val="clear" w:color="auto" w:fill="A1BA64"/>
          </w:tcPr>
          <w:p w14:paraId="34A88A40"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Review Date of Job Description</w:t>
            </w:r>
          </w:p>
        </w:tc>
        <w:tc>
          <w:tcPr>
            <w:tcW w:w="8364" w:type="dxa"/>
            <w:vAlign w:val="center"/>
          </w:tcPr>
          <w:p w14:paraId="40CC7CD6" w14:textId="251AEF77" w:rsidR="005D667E" w:rsidRDefault="000C305E" w:rsidP="008A1BD4">
            <w:pPr>
              <w:autoSpaceDE w:val="0"/>
              <w:autoSpaceDN w:val="0"/>
              <w:adjustRightInd w:val="0"/>
              <w:spacing w:after="29"/>
              <w:rPr>
                <w:rFonts w:ascii="Open Sans" w:hAnsi="Open Sans" w:cs="Open Sans"/>
                <w:color w:val="000000"/>
                <w:sz w:val="21"/>
                <w:szCs w:val="21"/>
              </w:rPr>
            </w:pPr>
            <w:r>
              <w:rPr>
                <w:rFonts w:ascii="Open Sans" w:hAnsi="Open Sans" w:cs="Open Sans"/>
                <w:color w:val="000000"/>
                <w:sz w:val="21"/>
                <w:szCs w:val="21"/>
              </w:rPr>
              <w:t>June 2022</w:t>
            </w:r>
          </w:p>
        </w:tc>
      </w:tr>
      <w:tr w:rsidR="005D667E" w14:paraId="3C4CC8E3" w14:textId="77777777" w:rsidTr="008A1BD4">
        <w:trPr>
          <w:trHeight w:val="194"/>
        </w:trPr>
        <w:tc>
          <w:tcPr>
            <w:tcW w:w="2268" w:type="dxa"/>
            <w:shd w:val="clear" w:color="auto" w:fill="A1BA64"/>
          </w:tcPr>
          <w:p w14:paraId="00842B69"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Establishment</w:t>
            </w:r>
          </w:p>
        </w:tc>
        <w:tc>
          <w:tcPr>
            <w:tcW w:w="8364" w:type="dxa"/>
            <w:vAlign w:val="center"/>
          </w:tcPr>
          <w:p w14:paraId="698206D3" w14:textId="77777777" w:rsidR="005D667E" w:rsidRDefault="005D667E" w:rsidP="008A1BD4">
            <w:pPr>
              <w:ind w:right="56"/>
              <w:rPr>
                <w:rFonts w:ascii="Open Sans" w:hAnsi="Open Sans" w:cs="Open Sans"/>
                <w:sz w:val="21"/>
                <w:szCs w:val="21"/>
              </w:rPr>
            </w:pPr>
            <w:r>
              <w:rPr>
                <w:rFonts w:ascii="Open Sans" w:hAnsi="Open Sans" w:cs="Open Sans"/>
                <w:sz w:val="21"/>
                <w:szCs w:val="21"/>
              </w:rPr>
              <w:t>Wood Green School, Woodstock Road, Witney, OX28 1DX</w:t>
            </w:r>
          </w:p>
        </w:tc>
      </w:tr>
      <w:tr w:rsidR="005D667E" w14:paraId="59820267" w14:textId="77777777" w:rsidTr="008A1BD4">
        <w:trPr>
          <w:trHeight w:val="207"/>
        </w:trPr>
        <w:tc>
          <w:tcPr>
            <w:tcW w:w="2268" w:type="dxa"/>
            <w:shd w:val="clear" w:color="auto" w:fill="A1BA64"/>
          </w:tcPr>
          <w:p w14:paraId="68C3718C"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Responsible to:</w:t>
            </w:r>
          </w:p>
        </w:tc>
        <w:tc>
          <w:tcPr>
            <w:tcW w:w="8364" w:type="dxa"/>
            <w:vAlign w:val="center"/>
          </w:tcPr>
          <w:p w14:paraId="2CE7F3D5" w14:textId="63ECE61B" w:rsidR="005D667E" w:rsidRDefault="005D667E" w:rsidP="008A1BD4">
            <w:pPr>
              <w:ind w:right="56"/>
              <w:rPr>
                <w:rFonts w:ascii="Open Sans" w:hAnsi="Open Sans" w:cs="Open Sans"/>
                <w:sz w:val="21"/>
                <w:szCs w:val="21"/>
              </w:rPr>
            </w:pPr>
            <w:r>
              <w:rPr>
                <w:rFonts w:ascii="Open Sans" w:hAnsi="Open Sans" w:cs="Open Sans"/>
                <w:sz w:val="21"/>
                <w:szCs w:val="21"/>
              </w:rPr>
              <w:t xml:space="preserve">Head of </w:t>
            </w:r>
            <w:r w:rsidR="002C3B51">
              <w:rPr>
                <w:rFonts w:ascii="Open Sans" w:hAnsi="Open Sans" w:cs="Open Sans"/>
                <w:sz w:val="21"/>
                <w:szCs w:val="21"/>
              </w:rPr>
              <w:t>Drama</w:t>
            </w:r>
          </w:p>
        </w:tc>
      </w:tr>
      <w:tr w:rsidR="005D667E" w14:paraId="315E2E48" w14:textId="77777777" w:rsidTr="008A1BD4">
        <w:trPr>
          <w:trHeight w:val="207"/>
        </w:trPr>
        <w:tc>
          <w:tcPr>
            <w:tcW w:w="2268" w:type="dxa"/>
            <w:shd w:val="clear" w:color="auto" w:fill="A1BA64"/>
          </w:tcPr>
          <w:p w14:paraId="6BA302F4"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Responsible for:</w:t>
            </w:r>
          </w:p>
        </w:tc>
        <w:tc>
          <w:tcPr>
            <w:tcW w:w="8364" w:type="dxa"/>
            <w:vAlign w:val="center"/>
          </w:tcPr>
          <w:p w14:paraId="67B54D2A" w14:textId="6A3774E4" w:rsidR="005D667E" w:rsidRDefault="005D667E" w:rsidP="008A1BD4">
            <w:pPr>
              <w:ind w:right="56"/>
              <w:rPr>
                <w:rFonts w:ascii="Open Sans" w:hAnsi="Open Sans" w:cs="Open Sans"/>
                <w:sz w:val="21"/>
                <w:szCs w:val="21"/>
              </w:rPr>
            </w:pPr>
            <w:r>
              <w:rPr>
                <w:rFonts w:ascii="Open Sans" w:hAnsi="Open Sans" w:cs="Open Sans"/>
                <w:sz w:val="21"/>
                <w:szCs w:val="21"/>
              </w:rPr>
              <w:t xml:space="preserve">Teaching and supporting all designated classes in </w:t>
            </w:r>
            <w:r w:rsidR="002C3B51">
              <w:rPr>
                <w:rFonts w:ascii="Open Sans" w:hAnsi="Open Sans" w:cs="Open Sans"/>
                <w:sz w:val="21"/>
                <w:szCs w:val="21"/>
              </w:rPr>
              <w:t>Drama</w:t>
            </w:r>
          </w:p>
        </w:tc>
      </w:tr>
      <w:tr w:rsidR="005D667E" w14:paraId="54AC43D9" w14:textId="77777777" w:rsidTr="008A1BD4">
        <w:trPr>
          <w:trHeight w:val="2854"/>
        </w:trPr>
        <w:tc>
          <w:tcPr>
            <w:tcW w:w="2268" w:type="dxa"/>
            <w:shd w:val="clear" w:color="auto" w:fill="A1BA64"/>
          </w:tcPr>
          <w:p w14:paraId="05225AD3" w14:textId="77777777" w:rsidR="005D667E" w:rsidRDefault="005D667E" w:rsidP="008A1BD4">
            <w:pPr>
              <w:autoSpaceDE w:val="0"/>
              <w:autoSpaceDN w:val="0"/>
              <w:adjustRightInd w:val="0"/>
              <w:spacing w:afterLines="31" w:after="74"/>
              <w:rPr>
                <w:rFonts w:ascii="Open Sans" w:hAnsi="Open Sans" w:cs="Open Sans"/>
                <w:color w:val="000000"/>
                <w:sz w:val="21"/>
                <w:szCs w:val="21"/>
              </w:rPr>
            </w:pPr>
            <w:r>
              <w:rPr>
                <w:rFonts w:ascii="Open Sans" w:hAnsi="Open Sans" w:cs="Open Sans"/>
                <w:b/>
                <w:color w:val="244C0F"/>
                <w:sz w:val="21"/>
                <w:szCs w:val="21"/>
              </w:rPr>
              <w:t>Purpose of Post</w:t>
            </w:r>
          </w:p>
        </w:tc>
        <w:tc>
          <w:tcPr>
            <w:tcW w:w="8364" w:type="dxa"/>
          </w:tcPr>
          <w:p w14:paraId="1202FBE4" w14:textId="4738279C" w:rsidR="005D667E"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Pr>
                <w:rFonts w:ascii="Open Sans" w:hAnsi="Open Sans" w:cs="Open Sans"/>
                <w:color w:val="000000"/>
                <w:sz w:val="21"/>
                <w:szCs w:val="21"/>
              </w:rPr>
              <w:t xml:space="preserve">To implement and deliver an appropriately broad, balanced, relevant and differentiated curriculum for students and to support a designated curriculum area as appropriate </w:t>
            </w:r>
          </w:p>
          <w:p w14:paraId="178605E4" w14:textId="50545673" w:rsidR="005D667E"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Pr>
                <w:rFonts w:ascii="Open Sans" w:hAnsi="Open Sans" w:cs="Open Sans"/>
                <w:color w:val="000000"/>
                <w:sz w:val="21"/>
                <w:szCs w:val="21"/>
              </w:rPr>
              <w:t xml:space="preserve">To monitor and support the overall progress and development of students as a Teacher/Form Tutor </w:t>
            </w:r>
          </w:p>
          <w:p w14:paraId="0B9CA7D1" w14:textId="4E855E41" w:rsidR="005D667E"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Pr>
                <w:rFonts w:ascii="Open Sans" w:hAnsi="Open Sans" w:cs="Open Sans"/>
                <w:color w:val="000000"/>
                <w:sz w:val="21"/>
                <w:szCs w:val="21"/>
              </w:rPr>
              <w:t>To facilitate and encourage a learning experience which provides students with the opportunity to achieve their individual potential.</w:t>
            </w:r>
          </w:p>
          <w:p w14:paraId="13DEA1F2" w14:textId="6D7DD3B4" w:rsidR="005D667E"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Pr>
                <w:rFonts w:ascii="Open Sans" w:hAnsi="Open Sans" w:cs="Open Sans"/>
                <w:color w:val="000000"/>
                <w:sz w:val="21"/>
                <w:szCs w:val="21"/>
              </w:rPr>
              <w:t xml:space="preserve">To contribute to raising standards of student attainment </w:t>
            </w:r>
          </w:p>
          <w:p w14:paraId="5EF76A0C" w14:textId="77777777" w:rsidR="005D667E"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Pr>
                <w:rFonts w:ascii="Open Sans" w:hAnsi="Open Sans" w:cs="Open Sans"/>
                <w:color w:val="000000"/>
                <w:sz w:val="21"/>
                <w:szCs w:val="21"/>
              </w:rPr>
              <w:t>To share and support the school’s responsibility to provide and monitor opportunities for personal and academic growth</w:t>
            </w:r>
          </w:p>
        </w:tc>
      </w:tr>
      <w:tr w:rsidR="005D667E" w14:paraId="5D3D9134" w14:textId="77777777" w:rsidTr="008A1BD4">
        <w:trPr>
          <w:trHeight w:val="699"/>
        </w:trPr>
        <w:tc>
          <w:tcPr>
            <w:tcW w:w="2268" w:type="dxa"/>
            <w:shd w:val="clear" w:color="auto" w:fill="A1BA64"/>
          </w:tcPr>
          <w:p w14:paraId="6FB3AE7A"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Teaching</w:t>
            </w:r>
          </w:p>
        </w:tc>
        <w:tc>
          <w:tcPr>
            <w:tcW w:w="8364" w:type="dxa"/>
            <w:vAlign w:val="center"/>
          </w:tcPr>
          <w:p w14:paraId="5B396592"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undertake a designated programme of teaching across all key stages </w:t>
            </w:r>
          </w:p>
          <w:p w14:paraId="43FA7791"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Teach consistently high-quality lessons </w:t>
            </w:r>
          </w:p>
          <w:p w14:paraId="7AC9D43B" w14:textId="4EF8E40E"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Plan and deliver schemes of work and lessons that meet the requirements of </w:t>
            </w:r>
            <w:r w:rsidR="000152F5">
              <w:rPr>
                <w:rFonts w:ascii="Open Sans" w:hAnsi="Open Sans" w:cs="Open Sans"/>
                <w:color w:val="000000"/>
                <w:sz w:val="21"/>
                <w:szCs w:val="21"/>
              </w:rPr>
              <w:t xml:space="preserve">the </w:t>
            </w:r>
            <w:r>
              <w:rPr>
                <w:rFonts w:ascii="Open Sans" w:hAnsi="Open Sans" w:cs="Open Sans"/>
                <w:color w:val="000000"/>
                <w:sz w:val="21"/>
                <w:szCs w:val="21"/>
              </w:rPr>
              <w:t xml:space="preserve">KS3, 4 and 5 </w:t>
            </w:r>
          </w:p>
          <w:p w14:paraId="2BDFE47B" w14:textId="5DDA966A"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Be a role model for students, inspiring them to be actively interested in</w:t>
            </w:r>
            <w:r>
              <w:rPr>
                <w:rFonts w:ascii="Open Sans" w:hAnsi="Open Sans" w:cs="Open Sans"/>
                <w:color w:val="FF0000"/>
                <w:sz w:val="21"/>
                <w:szCs w:val="21"/>
              </w:rPr>
              <w:t xml:space="preserve"> </w:t>
            </w:r>
            <w:r w:rsidR="002C3B51">
              <w:rPr>
                <w:rFonts w:ascii="Open Sans" w:hAnsi="Open Sans" w:cs="Open Sans"/>
                <w:sz w:val="21"/>
                <w:szCs w:val="21"/>
              </w:rPr>
              <w:t>Drama</w:t>
            </w:r>
          </w:p>
          <w:p w14:paraId="474CFEB3" w14:textId="4FA9800C"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maintain appropriate records and to provide relevant accurate and up-to-date information for </w:t>
            </w:r>
            <w:r w:rsidR="009417B3">
              <w:rPr>
                <w:rFonts w:ascii="Open Sans" w:hAnsi="Open Sans" w:cs="Open Sans"/>
                <w:color w:val="000000"/>
                <w:sz w:val="21"/>
                <w:szCs w:val="21"/>
              </w:rPr>
              <w:t>Management Information Systems</w:t>
            </w:r>
            <w:r w:rsidR="00F54B9F">
              <w:rPr>
                <w:rFonts w:ascii="Open Sans" w:hAnsi="Open Sans" w:cs="Open Sans"/>
                <w:color w:val="000000"/>
                <w:sz w:val="21"/>
                <w:szCs w:val="21"/>
              </w:rPr>
              <w:t xml:space="preserve"> etc</w:t>
            </w:r>
          </w:p>
          <w:p w14:paraId="6FD405D2"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complete the relevant documentation to assist in the tracking of students </w:t>
            </w:r>
          </w:p>
          <w:p w14:paraId="33F03F9A"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Set expectations for staff and students in relation to standards of achievement and the quality of learning &amp; teaching </w:t>
            </w:r>
          </w:p>
          <w:p w14:paraId="22C4C998"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Prioritise and manage time effectively, ensuring continued professional development in line with the role </w:t>
            </w:r>
          </w:p>
          <w:p w14:paraId="72768D1B"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the school policies and procedures </w:t>
            </w:r>
          </w:p>
          <w:p w14:paraId="49102A30"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ensure the effective/efficient deployment of classroom support </w:t>
            </w:r>
          </w:p>
          <w:p w14:paraId="0C2F4424"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maintain discipline in accordance with the school procedures, and to encourage good practice with regard to punctuality, behaviour, standards of work and homework </w:t>
            </w:r>
          </w:p>
          <w:p w14:paraId="0C55BE3F" w14:textId="33F2B874" w:rsidR="005D667E" w:rsidRDefault="005D667E" w:rsidP="008A1BD4">
            <w:pPr>
              <w:numPr>
                <w:ilvl w:val="0"/>
                <w:numId w:val="20"/>
              </w:numPr>
              <w:autoSpaceDE w:val="0"/>
              <w:autoSpaceDN w:val="0"/>
              <w:adjustRightInd w:val="0"/>
              <w:rPr>
                <w:rFonts w:ascii="Open Sans" w:hAnsi="Open Sans" w:cs="Open Sans"/>
                <w:sz w:val="21"/>
                <w:szCs w:val="21"/>
              </w:rPr>
            </w:pPr>
            <w:r>
              <w:rPr>
                <w:rFonts w:ascii="Open Sans" w:hAnsi="Open Sans" w:cs="Open Sans"/>
                <w:color w:val="000000"/>
                <w:sz w:val="21"/>
                <w:szCs w:val="21"/>
              </w:rPr>
              <w:t xml:space="preserve">Follow </w:t>
            </w:r>
            <w:r>
              <w:rPr>
                <w:rFonts w:ascii="Open Sans" w:hAnsi="Open Sans" w:cs="Open Sans"/>
                <w:sz w:val="21"/>
                <w:szCs w:val="21"/>
              </w:rPr>
              <w:t xml:space="preserve">schemes of work for </w:t>
            </w:r>
            <w:r w:rsidR="002C3B51">
              <w:rPr>
                <w:rFonts w:ascii="Open Sans" w:hAnsi="Open Sans" w:cs="Open Sans"/>
                <w:sz w:val="21"/>
                <w:szCs w:val="21"/>
              </w:rPr>
              <w:t>Drama</w:t>
            </w:r>
            <w:r>
              <w:rPr>
                <w:rFonts w:ascii="Open Sans" w:hAnsi="Open Sans" w:cs="Open Sans"/>
                <w:sz w:val="21"/>
                <w:szCs w:val="21"/>
              </w:rPr>
              <w:t xml:space="preserve"> at all Key stages </w:t>
            </w:r>
          </w:p>
          <w:p w14:paraId="50702DF5" w14:textId="339FA9C6" w:rsidR="005D667E" w:rsidRDefault="005D667E" w:rsidP="008A1BD4">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 xml:space="preserve">Promote aspects of Personal Development related to </w:t>
            </w:r>
            <w:r w:rsidR="002C3B51">
              <w:rPr>
                <w:rFonts w:ascii="Open Sans" w:hAnsi="Open Sans" w:cs="Open Sans"/>
                <w:sz w:val="21"/>
                <w:szCs w:val="21"/>
              </w:rPr>
              <w:t>Drama</w:t>
            </w:r>
          </w:p>
          <w:p w14:paraId="7A9FFD3F" w14:textId="45C983C7" w:rsidR="005D667E" w:rsidRDefault="005D667E" w:rsidP="008A1BD4">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 xml:space="preserve">Updating professional knowledge and expertise as appropriate to keep up to date with developments in teaching practice and methodology, in general, and in the curriculum area of </w:t>
            </w:r>
            <w:r w:rsidR="002C3B51">
              <w:rPr>
                <w:rFonts w:ascii="Open Sans" w:hAnsi="Open Sans" w:cs="Open Sans"/>
                <w:sz w:val="21"/>
                <w:szCs w:val="21"/>
              </w:rPr>
              <w:t>Drama</w:t>
            </w:r>
          </w:p>
          <w:p w14:paraId="66C353A5" w14:textId="1DE8070A"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Promote </w:t>
            </w:r>
            <w:r w:rsidR="002C3B51">
              <w:rPr>
                <w:rFonts w:ascii="Open Sans" w:hAnsi="Open Sans" w:cs="Open Sans"/>
                <w:sz w:val="21"/>
                <w:szCs w:val="21"/>
              </w:rPr>
              <w:t>Drama</w:t>
            </w:r>
            <w:r>
              <w:rPr>
                <w:rFonts w:ascii="Open Sans" w:hAnsi="Open Sans" w:cs="Open Sans"/>
                <w:sz w:val="21"/>
                <w:szCs w:val="21"/>
              </w:rPr>
              <w:t xml:space="preserve"> </w:t>
            </w:r>
            <w:r>
              <w:rPr>
                <w:rFonts w:ascii="Open Sans" w:hAnsi="Open Sans" w:cs="Open Sans"/>
                <w:color w:val="000000"/>
                <w:sz w:val="21"/>
                <w:szCs w:val="21"/>
              </w:rPr>
              <w:t>learning through out of hour</w:t>
            </w:r>
            <w:r w:rsidR="000152F5">
              <w:rPr>
                <w:rFonts w:ascii="Open Sans" w:hAnsi="Open Sans" w:cs="Open Sans"/>
                <w:color w:val="000000"/>
                <w:sz w:val="21"/>
                <w:szCs w:val="21"/>
              </w:rPr>
              <w:t>’</w:t>
            </w:r>
            <w:r>
              <w:rPr>
                <w:rFonts w:ascii="Open Sans" w:hAnsi="Open Sans" w:cs="Open Sans"/>
                <w:color w:val="000000"/>
                <w:sz w:val="21"/>
                <w:szCs w:val="21"/>
              </w:rPr>
              <w:t>s activities</w:t>
            </w:r>
          </w:p>
          <w:p w14:paraId="6E6CC139" w14:textId="107997ED"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Ensuring a high-quality learning environment throughout the </w:t>
            </w:r>
            <w:r w:rsidR="002C3B51">
              <w:rPr>
                <w:rFonts w:ascii="Open Sans" w:hAnsi="Open Sans" w:cs="Open Sans"/>
                <w:sz w:val="21"/>
                <w:szCs w:val="21"/>
              </w:rPr>
              <w:t>Drama</w:t>
            </w:r>
            <w:r>
              <w:rPr>
                <w:rFonts w:ascii="Open Sans" w:hAnsi="Open Sans" w:cs="Open Sans"/>
                <w:color w:val="000000"/>
                <w:sz w:val="21"/>
                <w:szCs w:val="21"/>
              </w:rPr>
              <w:t xml:space="preserve"> area.</w:t>
            </w:r>
          </w:p>
        </w:tc>
      </w:tr>
      <w:tr w:rsidR="005D667E" w14:paraId="14CB80B2" w14:textId="77777777" w:rsidTr="008A1BD4">
        <w:trPr>
          <w:trHeight w:val="699"/>
        </w:trPr>
        <w:tc>
          <w:tcPr>
            <w:tcW w:w="2268" w:type="dxa"/>
            <w:shd w:val="clear" w:color="auto" w:fill="A1BA64"/>
          </w:tcPr>
          <w:p w14:paraId="5EB412F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Assessment, Feedback and Tracking</w:t>
            </w:r>
          </w:p>
        </w:tc>
        <w:tc>
          <w:tcPr>
            <w:tcW w:w="8364" w:type="dxa"/>
            <w:vAlign w:val="center"/>
          </w:tcPr>
          <w:p w14:paraId="3D479DB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lead, monitor and evaluate the assessment and feedback to students in line with whole school and department policy</w:t>
            </w:r>
          </w:p>
          <w:p w14:paraId="7F7A3A1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monitoring and tracking systems relating to students’ attainment, progress and achievement </w:t>
            </w:r>
          </w:p>
          <w:p w14:paraId="0F145310"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Mark, grade and give written/verbal and diagnostic feedback as required </w:t>
            </w:r>
          </w:p>
          <w:p w14:paraId="19C34F4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Undertake assessment of students as requested by external examination bodies, curriculum areas and school procedures </w:t>
            </w:r>
          </w:p>
          <w:p w14:paraId="74C50EB0"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Assess, record and report on the attendance, progress, development and attainment of students and to keep such records as are required </w:t>
            </w:r>
          </w:p>
          <w:p w14:paraId="46D1631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Complete the relevant documentation to assist in the tracking of students </w:t>
            </w:r>
          </w:p>
          <w:p w14:paraId="69D3F5A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policy regarding department tracking of student progress and use information to inform learning and teaching </w:t>
            </w:r>
          </w:p>
          <w:p w14:paraId="0384B2C9" w14:textId="03C5C06B"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Follow setting and co-ordinating assessment arrangements in </w:t>
            </w:r>
            <w:r w:rsidR="002C3B51">
              <w:rPr>
                <w:rFonts w:ascii="Open Sans" w:hAnsi="Open Sans" w:cs="Open Sans"/>
                <w:color w:val="000000"/>
                <w:sz w:val="21"/>
                <w:szCs w:val="21"/>
              </w:rPr>
              <w:t>Drama</w:t>
            </w:r>
            <w:r>
              <w:rPr>
                <w:rFonts w:ascii="Open Sans" w:hAnsi="Open Sans" w:cs="Open Sans"/>
                <w:color w:val="000000"/>
                <w:sz w:val="21"/>
                <w:szCs w:val="21"/>
              </w:rPr>
              <w:t xml:space="preserve"> at all Key Stages, and in all areas as required by school policies, including standardising those assessments.</w:t>
            </w:r>
          </w:p>
        </w:tc>
      </w:tr>
      <w:tr w:rsidR="005D667E" w14:paraId="575E74CC" w14:textId="77777777" w:rsidTr="008A1BD4">
        <w:trPr>
          <w:trHeight w:val="1750"/>
        </w:trPr>
        <w:tc>
          <w:tcPr>
            <w:tcW w:w="2268" w:type="dxa"/>
            <w:shd w:val="clear" w:color="auto" w:fill="A1BA64"/>
          </w:tcPr>
          <w:p w14:paraId="5E14DE9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Staff Development</w:t>
            </w:r>
          </w:p>
        </w:tc>
        <w:tc>
          <w:tcPr>
            <w:tcW w:w="8364" w:type="dxa"/>
            <w:vAlign w:val="center"/>
          </w:tcPr>
          <w:p w14:paraId="61AB397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continue personal development in the relevant areas including subject knowledge and teaching methods </w:t>
            </w:r>
          </w:p>
          <w:p w14:paraId="00C86D71"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engage actively in the Performance Management process </w:t>
            </w:r>
          </w:p>
          <w:p w14:paraId="241B280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Participate in whole school CPD programmes </w:t>
            </w:r>
          </w:p>
          <w:p w14:paraId="40DC1D5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take part in the staff development programme by participating in arrangements for further training and professional development. </w:t>
            </w:r>
          </w:p>
        </w:tc>
      </w:tr>
      <w:tr w:rsidR="005D667E" w14:paraId="66CBE69A" w14:textId="77777777" w:rsidTr="008A1BD4">
        <w:trPr>
          <w:trHeight w:val="1125"/>
        </w:trPr>
        <w:tc>
          <w:tcPr>
            <w:tcW w:w="2268" w:type="dxa"/>
            <w:shd w:val="clear" w:color="auto" w:fill="A1BA64"/>
          </w:tcPr>
          <w:p w14:paraId="5DB3A4B4"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Student Support and Progress</w:t>
            </w:r>
          </w:p>
        </w:tc>
        <w:tc>
          <w:tcPr>
            <w:tcW w:w="8364" w:type="dxa"/>
            <w:vAlign w:val="center"/>
          </w:tcPr>
          <w:p w14:paraId="4FC26B20"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be a Form Tutor to an assigned group of students </w:t>
            </w:r>
          </w:p>
          <w:p w14:paraId="70948D61" w14:textId="759972A3"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promote the general progress and well-being of individual students and the Tutor Group as a whole </w:t>
            </w:r>
          </w:p>
          <w:p w14:paraId="0E00AB84" w14:textId="1ACFCB95"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liaise with the relevant pastoral leaders to ensure the progress of students </w:t>
            </w:r>
          </w:p>
          <w:p w14:paraId="4AC0A25F"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register students, accompany them to assemblies, encourage their full attendance at all lessons and their participation in other aspects of school life </w:t>
            </w:r>
          </w:p>
          <w:p w14:paraId="5B21F1E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evaluate and monitor the progress of students and keep up-to-date student records as may be required </w:t>
            </w:r>
          </w:p>
          <w:p w14:paraId="404ADBA7" w14:textId="2BEF4549"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lead the </w:t>
            </w:r>
            <w:r w:rsidR="009417B3">
              <w:rPr>
                <w:rFonts w:ascii="Open Sans" w:hAnsi="Open Sans" w:cs="Open Sans"/>
                <w:color w:val="000000"/>
                <w:sz w:val="21"/>
                <w:szCs w:val="21"/>
              </w:rPr>
              <w:t>Wood Green</w:t>
            </w:r>
            <w:r>
              <w:rPr>
                <w:rFonts w:ascii="Open Sans" w:hAnsi="Open Sans" w:cs="Open Sans"/>
                <w:color w:val="000000"/>
                <w:sz w:val="21"/>
                <w:szCs w:val="21"/>
              </w:rPr>
              <w:t xml:space="preserve"> Baccalaureate within the tutor group</w:t>
            </w:r>
          </w:p>
          <w:p w14:paraId="12D9653F"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the preparation of Action Plans and other reports as required </w:t>
            </w:r>
          </w:p>
          <w:p w14:paraId="390DD19E"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alert the appropriate staff to problems experienced by students </w:t>
            </w:r>
          </w:p>
          <w:p w14:paraId="622F68E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communicate as appropriate, with the parents of students and with persons or bodies outside the school concerned with the welfare of individual students, after consultation with the appropriate staff. </w:t>
            </w:r>
          </w:p>
          <w:p w14:paraId="4FD90D5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PSHE and citizenship and enterprise according to school policy </w:t>
            </w:r>
          </w:p>
          <w:p w14:paraId="54E2644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apply the Behaviour for Learning policy so that effective learning can take place </w:t>
            </w:r>
          </w:p>
          <w:p w14:paraId="5617B6C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Meet with students over whom there are concerns and contact home where necessary in conjunction with student support team and department heads. </w:t>
            </w:r>
          </w:p>
        </w:tc>
      </w:tr>
      <w:tr w:rsidR="005D667E" w14:paraId="6707B2AC" w14:textId="77777777" w:rsidTr="008A1BD4">
        <w:trPr>
          <w:trHeight w:val="1243"/>
        </w:trPr>
        <w:tc>
          <w:tcPr>
            <w:tcW w:w="2268" w:type="dxa"/>
            <w:shd w:val="clear" w:color="auto" w:fill="A1BA64"/>
          </w:tcPr>
          <w:p w14:paraId="375A9AE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Safeguarding</w:t>
            </w:r>
          </w:p>
        </w:tc>
        <w:tc>
          <w:tcPr>
            <w:tcW w:w="8364" w:type="dxa"/>
          </w:tcPr>
          <w:p w14:paraId="29F48A06" w14:textId="0DA7150C" w:rsidR="005D667E" w:rsidRDefault="005D667E" w:rsidP="008A1BD4">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Be keenly aware of the responsibility for safeguarding children and to help in the application of the Safeguarding and Safe Practices policy within the school</w:t>
            </w:r>
            <w:r w:rsidR="0004170D">
              <w:rPr>
                <w:rFonts w:ascii="Open Sans" w:hAnsi="Open Sans" w:cs="Open Sans"/>
                <w:color w:val="000000"/>
                <w:sz w:val="21"/>
                <w:szCs w:val="21"/>
              </w:rPr>
              <w:t>.</w:t>
            </w:r>
            <w:r>
              <w:rPr>
                <w:rFonts w:ascii="Open Sans" w:hAnsi="Open Sans" w:cs="Open Sans"/>
                <w:color w:val="000000"/>
                <w:sz w:val="21"/>
                <w:szCs w:val="21"/>
              </w:rPr>
              <w:t xml:space="preserve"> </w:t>
            </w:r>
          </w:p>
          <w:p w14:paraId="255FCB51" w14:textId="77777777" w:rsidR="005D667E" w:rsidRDefault="005D667E" w:rsidP="008A1BD4">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Comply with the school’s Safeguarding Policy in order to ensure the welfare of children and young persons. </w:t>
            </w:r>
          </w:p>
        </w:tc>
      </w:tr>
    </w:tbl>
    <w:p w14:paraId="27A3CD38" w14:textId="1B8D4D49" w:rsidR="007E4D3E" w:rsidRDefault="007E4D3E">
      <w:pPr>
        <w:spacing w:after="0" w:line="240" w:lineRule="auto"/>
        <w:jc w:val="center"/>
        <w:rPr>
          <w:rFonts w:ascii="Tahoma" w:hAnsi="Tahoma" w:cs="Tahoma"/>
          <w:b/>
          <w:sz w:val="21"/>
          <w:szCs w:val="21"/>
        </w:rPr>
      </w:pPr>
    </w:p>
    <w:p w14:paraId="6092E10C" w14:textId="77777777" w:rsidR="00C76171" w:rsidRDefault="00C76171" w:rsidP="005D667E">
      <w:pPr>
        <w:pBdr>
          <w:bottom w:val="single" w:sz="12" w:space="1" w:color="auto"/>
        </w:pBdr>
        <w:spacing w:after="120" w:line="240" w:lineRule="auto"/>
        <w:ind w:left="-567" w:right="56"/>
        <w:rPr>
          <w:rFonts w:ascii="Tahoma" w:hAnsi="Tahoma" w:cs="Tahoma"/>
          <w:b/>
          <w:sz w:val="21"/>
          <w:szCs w:val="21"/>
        </w:rPr>
      </w:pPr>
    </w:p>
    <w:p w14:paraId="3F8B80EA" w14:textId="77777777" w:rsidR="00C76171" w:rsidRDefault="00C76171" w:rsidP="005D667E">
      <w:pPr>
        <w:pBdr>
          <w:bottom w:val="single" w:sz="12" w:space="1" w:color="auto"/>
        </w:pBdr>
        <w:spacing w:after="120" w:line="240" w:lineRule="auto"/>
        <w:ind w:left="-567" w:right="56"/>
        <w:rPr>
          <w:rFonts w:ascii="Tahoma" w:hAnsi="Tahoma" w:cs="Tahoma"/>
          <w:b/>
          <w:sz w:val="21"/>
          <w:szCs w:val="21"/>
        </w:rPr>
      </w:pPr>
    </w:p>
    <w:p w14:paraId="791CA6BA" w14:textId="77777777" w:rsidR="00C76171" w:rsidRDefault="00C76171" w:rsidP="005D667E">
      <w:pPr>
        <w:pBdr>
          <w:bottom w:val="single" w:sz="12" w:space="1" w:color="auto"/>
        </w:pBdr>
        <w:spacing w:after="120" w:line="240" w:lineRule="auto"/>
        <w:ind w:left="-567" w:right="56"/>
        <w:rPr>
          <w:rFonts w:ascii="Tahoma" w:hAnsi="Tahoma" w:cs="Tahoma"/>
          <w:b/>
          <w:sz w:val="21"/>
          <w:szCs w:val="21"/>
        </w:rPr>
      </w:pPr>
    </w:p>
    <w:p w14:paraId="210A639C" w14:textId="77777777" w:rsidR="00C76171" w:rsidRDefault="00C76171" w:rsidP="005D667E">
      <w:pPr>
        <w:pBdr>
          <w:bottom w:val="single" w:sz="12" w:space="1" w:color="auto"/>
        </w:pBdr>
        <w:spacing w:after="120" w:line="240" w:lineRule="auto"/>
        <w:ind w:left="-567" w:right="56"/>
        <w:rPr>
          <w:rFonts w:ascii="Tahoma" w:hAnsi="Tahoma" w:cs="Tahoma"/>
          <w:b/>
          <w:sz w:val="21"/>
          <w:szCs w:val="21"/>
        </w:rPr>
      </w:pPr>
    </w:p>
    <w:p w14:paraId="50A2E615" w14:textId="15616B72" w:rsidR="00C76171" w:rsidRDefault="00C76171" w:rsidP="005D667E">
      <w:pPr>
        <w:pBdr>
          <w:bottom w:val="single" w:sz="12" w:space="1" w:color="auto"/>
        </w:pBdr>
        <w:spacing w:after="120" w:line="240" w:lineRule="auto"/>
        <w:ind w:left="-567" w:right="56"/>
        <w:rPr>
          <w:rFonts w:ascii="Tahoma" w:hAnsi="Tahoma" w:cs="Tahoma"/>
          <w:b/>
          <w:sz w:val="21"/>
          <w:szCs w:val="21"/>
        </w:rPr>
      </w:pPr>
    </w:p>
    <w:p w14:paraId="5563A544" w14:textId="6AC80C06" w:rsidR="000C305E" w:rsidRDefault="000C305E" w:rsidP="005D667E">
      <w:pPr>
        <w:pBdr>
          <w:bottom w:val="single" w:sz="12" w:space="1" w:color="auto"/>
        </w:pBdr>
        <w:spacing w:after="120" w:line="240" w:lineRule="auto"/>
        <w:ind w:left="-567" w:right="56"/>
        <w:rPr>
          <w:rFonts w:ascii="Tahoma" w:hAnsi="Tahoma" w:cs="Tahoma"/>
          <w:b/>
          <w:sz w:val="21"/>
          <w:szCs w:val="21"/>
        </w:rPr>
      </w:pPr>
    </w:p>
    <w:p w14:paraId="178238B8" w14:textId="79C6AC1A" w:rsidR="000C305E" w:rsidRDefault="000C305E" w:rsidP="005D667E">
      <w:pPr>
        <w:pBdr>
          <w:bottom w:val="single" w:sz="12" w:space="1" w:color="auto"/>
        </w:pBdr>
        <w:spacing w:after="120" w:line="240" w:lineRule="auto"/>
        <w:ind w:left="-567" w:right="56"/>
        <w:rPr>
          <w:rFonts w:ascii="Tahoma" w:hAnsi="Tahoma" w:cs="Tahoma"/>
          <w:b/>
          <w:sz w:val="21"/>
          <w:szCs w:val="21"/>
        </w:rPr>
      </w:pPr>
    </w:p>
    <w:p w14:paraId="55C569AA" w14:textId="1173814B" w:rsidR="000C305E" w:rsidRDefault="000C305E" w:rsidP="005D667E">
      <w:pPr>
        <w:pBdr>
          <w:bottom w:val="single" w:sz="12" w:space="1" w:color="auto"/>
        </w:pBdr>
        <w:spacing w:after="120" w:line="240" w:lineRule="auto"/>
        <w:ind w:left="-567" w:right="56"/>
        <w:rPr>
          <w:rFonts w:ascii="Tahoma" w:hAnsi="Tahoma" w:cs="Tahoma"/>
          <w:b/>
          <w:sz w:val="21"/>
          <w:szCs w:val="21"/>
        </w:rPr>
      </w:pPr>
    </w:p>
    <w:p w14:paraId="1733C841" w14:textId="38962D52" w:rsidR="000C305E" w:rsidRDefault="000C305E" w:rsidP="005D667E">
      <w:pPr>
        <w:pBdr>
          <w:bottom w:val="single" w:sz="12" w:space="1" w:color="auto"/>
        </w:pBdr>
        <w:spacing w:after="120" w:line="240" w:lineRule="auto"/>
        <w:ind w:left="-567" w:right="56"/>
        <w:rPr>
          <w:rFonts w:ascii="Tahoma" w:hAnsi="Tahoma" w:cs="Tahoma"/>
          <w:b/>
          <w:sz w:val="21"/>
          <w:szCs w:val="21"/>
        </w:rPr>
      </w:pPr>
    </w:p>
    <w:p w14:paraId="7455761B" w14:textId="77777777" w:rsidR="000C305E" w:rsidRDefault="000C305E" w:rsidP="005D667E">
      <w:pPr>
        <w:pBdr>
          <w:bottom w:val="single" w:sz="12" w:space="1" w:color="auto"/>
        </w:pBdr>
        <w:spacing w:after="120" w:line="240" w:lineRule="auto"/>
        <w:ind w:left="-567" w:right="56"/>
        <w:rPr>
          <w:rFonts w:ascii="Tahoma" w:hAnsi="Tahoma" w:cs="Tahoma"/>
          <w:b/>
          <w:sz w:val="21"/>
          <w:szCs w:val="21"/>
        </w:rPr>
      </w:pPr>
    </w:p>
    <w:p w14:paraId="7B17FD4C" w14:textId="269C2E24" w:rsidR="005D667E" w:rsidRDefault="005D667E" w:rsidP="005D667E">
      <w:pPr>
        <w:pBdr>
          <w:bottom w:val="single" w:sz="12" w:space="1" w:color="auto"/>
        </w:pBdr>
        <w:spacing w:after="120" w:line="240" w:lineRule="auto"/>
        <w:ind w:left="-567" w:right="56"/>
        <w:rPr>
          <w:rFonts w:ascii="Open Sans" w:hAnsi="Open Sans" w:cs="Open Sans"/>
          <w:b/>
          <w:sz w:val="28"/>
          <w:szCs w:val="28"/>
        </w:rPr>
      </w:pPr>
      <w:r>
        <w:rPr>
          <w:rFonts w:ascii="Open Sans" w:hAnsi="Open Sans" w:cs="Open Sans"/>
          <w:b/>
          <w:sz w:val="28"/>
          <w:szCs w:val="28"/>
        </w:rPr>
        <w:t>Person Specification</w:t>
      </w:r>
    </w:p>
    <w:tbl>
      <w:tblPr>
        <w:tblW w:w="10632" w:type="dxa"/>
        <w:tblInd w:w="-57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145"/>
        <w:gridCol w:w="425"/>
        <w:gridCol w:w="8062"/>
      </w:tblGrid>
      <w:tr w:rsidR="005D667E" w14:paraId="77B89387" w14:textId="77777777" w:rsidTr="005D667E">
        <w:trPr>
          <w:cantSplit/>
        </w:trPr>
        <w:tc>
          <w:tcPr>
            <w:tcW w:w="2570" w:type="dxa"/>
            <w:gridSpan w:val="2"/>
            <w:tcBorders>
              <w:top w:val="single" w:sz="4" w:space="0" w:color="F8F8F8"/>
              <w:left w:val="single" w:sz="4" w:space="0" w:color="F8F8F8"/>
              <w:bottom w:val="single" w:sz="4" w:space="0" w:color="F8F8F8"/>
              <w:right w:val="single" w:sz="12" w:space="0" w:color="F8F8F8"/>
              <w:tl2br w:val="nil"/>
              <w:tr2bl w:val="nil"/>
            </w:tcBorders>
            <w:shd w:val="clear" w:color="auto" w:fill="538135" w:themeFill="accent6" w:themeFillShade="BF"/>
          </w:tcPr>
          <w:p w14:paraId="625D40BF" w14:textId="77777777" w:rsidR="005D667E" w:rsidRDefault="005D667E" w:rsidP="008A1BD4">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criteria</w:t>
            </w:r>
          </w:p>
        </w:tc>
        <w:tc>
          <w:tcPr>
            <w:tcW w:w="8062" w:type="dxa"/>
            <w:tcBorders>
              <w:top w:val="single" w:sz="4" w:space="0" w:color="F8F8F8"/>
              <w:left w:val="single" w:sz="12" w:space="0" w:color="F8F8F8"/>
              <w:bottom w:val="single" w:sz="4" w:space="0" w:color="F8F8F8"/>
              <w:right w:val="single" w:sz="4" w:space="0" w:color="F8F8F8"/>
              <w:tl2br w:val="nil"/>
              <w:tr2bl w:val="nil"/>
            </w:tcBorders>
            <w:shd w:val="clear" w:color="auto" w:fill="538135" w:themeFill="accent6" w:themeFillShade="BF"/>
          </w:tcPr>
          <w:p w14:paraId="2E89CE35" w14:textId="77777777" w:rsidR="005D667E" w:rsidRDefault="005D667E" w:rsidP="008A1BD4">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qualities</w:t>
            </w:r>
          </w:p>
        </w:tc>
      </w:tr>
      <w:tr w:rsidR="005D667E" w14:paraId="212C2441" w14:textId="77777777" w:rsidTr="005D667E">
        <w:trPr>
          <w:cantSplit/>
        </w:trPr>
        <w:tc>
          <w:tcPr>
            <w:tcW w:w="2145" w:type="dxa"/>
            <w:tcBorders>
              <w:top w:val="single" w:sz="4" w:space="0" w:color="F8F8F8"/>
            </w:tcBorders>
            <w:shd w:val="clear" w:color="auto" w:fill="A8D08D" w:themeFill="accent6" w:themeFillTint="99"/>
          </w:tcPr>
          <w:p w14:paraId="7F009ECC" w14:textId="77777777" w:rsidR="005D667E" w:rsidRDefault="005D667E" w:rsidP="008A1BD4">
            <w:pPr>
              <w:pStyle w:val="Tablebodycopy"/>
              <w:rPr>
                <w:rFonts w:ascii="Open Sans" w:hAnsi="Open Sans" w:cs="Open Sans"/>
                <w:b/>
                <w:sz w:val="21"/>
                <w:szCs w:val="21"/>
                <w:lang w:val="en-GB"/>
              </w:rPr>
            </w:pPr>
            <w:r>
              <w:rPr>
                <w:rFonts w:ascii="Open Sans" w:hAnsi="Open Sans" w:cs="Open Sans"/>
                <w:b/>
                <w:sz w:val="21"/>
                <w:szCs w:val="21"/>
              </w:rPr>
              <w:t xml:space="preserve">Qualifications </w:t>
            </w:r>
            <w:r>
              <w:rPr>
                <w:rFonts w:ascii="Open Sans" w:hAnsi="Open Sans" w:cs="Open Sans"/>
                <w:b/>
                <w:sz w:val="21"/>
                <w:szCs w:val="21"/>
              </w:rPr>
              <w:br/>
              <w:t>and training</w:t>
            </w:r>
          </w:p>
        </w:tc>
        <w:tc>
          <w:tcPr>
            <w:tcW w:w="8487" w:type="dxa"/>
            <w:gridSpan w:val="2"/>
            <w:tcBorders>
              <w:top w:val="single" w:sz="4" w:space="0" w:color="F8F8F8"/>
            </w:tcBorders>
            <w:shd w:val="clear" w:color="auto" w:fill="auto"/>
          </w:tcPr>
          <w:p w14:paraId="55D8E295"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Qualified teacher status</w:t>
            </w:r>
          </w:p>
          <w:p w14:paraId="7C794C4F"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Successful teaching experience</w:t>
            </w:r>
          </w:p>
          <w:p w14:paraId="54717F44"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Evidence of professional development relevant to this role</w:t>
            </w:r>
          </w:p>
        </w:tc>
      </w:tr>
      <w:tr w:rsidR="005D667E" w14:paraId="067C0D53" w14:textId="77777777" w:rsidTr="005D667E">
        <w:trPr>
          <w:cantSplit/>
        </w:trPr>
        <w:tc>
          <w:tcPr>
            <w:tcW w:w="2145" w:type="dxa"/>
            <w:shd w:val="clear" w:color="auto" w:fill="A8D08D" w:themeFill="accent6" w:themeFillTint="99"/>
            <w:tcMar>
              <w:top w:w="113" w:type="dxa"/>
              <w:bottom w:w="113" w:type="dxa"/>
            </w:tcMar>
          </w:tcPr>
          <w:p w14:paraId="35778F35" w14:textId="77777777" w:rsidR="005D667E" w:rsidRDefault="005D667E" w:rsidP="008A1BD4">
            <w:pPr>
              <w:pStyle w:val="Tablebodycopy"/>
              <w:rPr>
                <w:rFonts w:ascii="Open Sans" w:hAnsi="Open Sans" w:cs="Open Sans"/>
                <w:b/>
                <w:sz w:val="21"/>
                <w:szCs w:val="21"/>
                <w:lang w:val="en-GB"/>
              </w:rPr>
            </w:pPr>
            <w:r>
              <w:rPr>
                <w:rFonts w:ascii="Open Sans" w:hAnsi="Open Sans" w:cs="Open Sans"/>
                <w:b/>
                <w:sz w:val="21"/>
                <w:szCs w:val="21"/>
              </w:rPr>
              <w:t>Skills and knowledge</w:t>
            </w:r>
          </w:p>
        </w:tc>
        <w:tc>
          <w:tcPr>
            <w:tcW w:w="8487" w:type="dxa"/>
            <w:gridSpan w:val="2"/>
            <w:shd w:val="clear" w:color="auto" w:fill="auto"/>
            <w:tcMar>
              <w:top w:w="113" w:type="dxa"/>
              <w:bottom w:w="113" w:type="dxa"/>
            </w:tcMar>
          </w:tcPr>
          <w:p w14:paraId="46BDA391"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Good classroom practice, constantly showing a positive and resilient approach to students and staff</w:t>
            </w:r>
          </w:p>
          <w:p w14:paraId="7438DE2B"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Excellent communication and organisational skills</w:t>
            </w:r>
          </w:p>
          <w:p w14:paraId="44B0186C" w14:textId="77777777" w:rsidR="005D667E" w:rsidRDefault="005D667E" w:rsidP="008A1BD4">
            <w:pPr>
              <w:pStyle w:val="4Bulletedcopyblue"/>
              <w:rPr>
                <w:rFonts w:ascii="Open Sans" w:eastAsia="Times New Roman" w:hAnsi="Open Sans" w:cs="Open Sans"/>
                <w:sz w:val="21"/>
                <w:szCs w:val="21"/>
                <w:lang w:val="en-GB" w:eastAsia="en-GB"/>
              </w:rPr>
            </w:pPr>
            <w:r>
              <w:rPr>
                <w:rFonts w:ascii="Open Sans" w:hAnsi="Open Sans" w:cs="Open Sans"/>
                <w:sz w:val="21"/>
                <w:szCs w:val="21"/>
              </w:rPr>
              <w:t> Knowledge of effective teaching and learning strategies</w:t>
            </w:r>
          </w:p>
          <w:p w14:paraId="32A5CA5E"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A good understanding of how children learn</w:t>
            </w:r>
          </w:p>
          <w:p w14:paraId="1D51378A"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Ability to adapt teaching to meet students’ needs</w:t>
            </w:r>
          </w:p>
          <w:p w14:paraId="4FCC763C"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Ability to build effective working relationships with students</w:t>
            </w:r>
          </w:p>
          <w:p w14:paraId="71E0B21D"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Knowledge of guidance and requirements around safeguarding children</w:t>
            </w:r>
          </w:p>
          <w:p w14:paraId="541DE5F7"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Knowledge of effective behaviour management strategies</w:t>
            </w:r>
          </w:p>
          <w:p w14:paraId="1A0C1012"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Effective communication and interpersonal skills</w:t>
            </w:r>
          </w:p>
          <w:p w14:paraId="5BD1461F"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build effective working relationships with staff and other stakeholders</w:t>
            </w:r>
          </w:p>
        </w:tc>
      </w:tr>
      <w:tr w:rsidR="005D667E" w14:paraId="15691F0C" w14:textId="77777777" w:rsidTr="005D667E">
        <w:trPr>
          <w:cantSplit/>
        </w:trPr>
        <w:tc>
          <w:tcPr>
            <w:tcW w:w="2145" w:type="dxa"/>
            <w:shd w:val="clear" w:color="auto" w:fill="A8D08D" w:themeFill="accent6" w:themeFillTint="99"/>
            <w:tcMar>
              <w:top w:w="113" w:type="dxa"/>
              <w:bottom w:w="113" w:type="dxa"/>
            </w:tcMar>
          </w:tcPr>
          <w:p w14:paraId="6017D881" w14:textId="77777777" w:rsidR="005D667E" w:rsidRDefault="005D667E" w:rsidP="008A1BD4">
            <w:pPr>
              <w:pStyle w:val="Tablebodycopy"/>
              <w:rPr>
                <w:rFonts w:ascii="Open Sans" w:hAnsi="Open Sans" w:cs="Open Sans"/>
                <w:b/>
                <w:sz w:val="21"/>
                <w:szCs w:val="21"/>
              </w:rPr>
            </w:pPr>
            <w:r>
              <w:rPr>
                <w:rFonts w:ascii="Open Sans" w:hAnsi="Open Sans" w:cs="Open Sans"/>
                <w:b/>
                <w:sz w:val="21"/>
                <w:szCs w:val="21"/>
              </w:rPr>
              <w:t>Personal qualities</w:t>
            </w:r>
          </w:p>
        </w:tc>
        <w:tc>
          <w:tcPr>
            <w:tcW w:w="8487" w:type="dxa"/>
            <w:gridSpan w:val="2"/>
            <w:shd w:val="clear" w:color="auto" w:fill="auto"/>
            <w:tcMar>
              <w:top w:w="113" w:type="dxa"/>
              <w:bottom w:w="113" w:type="dxa"/>
            </w:tcMar>
          </w:tcPr>
          <w:p w14:paraId="0DD9C547"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High expectations for all students and belief in bringing out the best in all</w:t>
            </w:r>
          </w:p>
          <w:p w14:paraId="7671E44B"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upholding and promoting the ethos and values of the school</w:t>
            </w:r>
          </w:p>
          <w:p w14:paraId="0A501799" w14:textId="0A2207F3"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 xml:space="preserve">Commitment to always act with integrity, honesty, </w:t>
            </w:r>
            <w:r w:rsidR="009417B3">
              <w:rPr>
                <w:rFonts w:ascii="Open Sans" w:hAnsi="Open Sans" w:cs="Open Sans"/>
                <w:sz w:val="21"/>
                <w:szCs w:val="21"/>
                <w:lang w:val="en-GB" w:eastAsia="en-GB"/>
              </w:rPr>
              <w:t>loyalty,</w:t>
            </w:r>
            <w:r>
              <w:rPr>
                <w:rFonts w:ascii="Open Sans" w:hAnsi="Open Sans" w:cs="Open Sans"/>
                <w:sz w:val="21"/>
                <w:szCs w:val="21"/>
                <w:lang w:val="en-GB" w:eastAsia="en-GB"/>
              </w:rPr>
              <w:t xml:space="preserve"> and fairness to safeguard the assets, financial </w:t>
            </w:r>
            <w:r w:rsidR="009417B3">
              <w:rPr>
                <w:rFonts w:ascii="Open Sans" w:hAnsi="Open Sans" w:cs="Open Sans"/>
                <w:sz w:val="21"/>
                <w:szCs w:val="21"/>
                <w:lang w:val="en-GB" w:eastAsia="en-GB"/>
              </w:rPr>
              <w:t>integrity,</w:t>
            </w:r>
            <w:r>
              <w:rPr>
                <w:rFonts w:ascii="Open Sans" w:hAnsi="Open Sans" w:cs="Open Sans"/>
                <w:sz w:val="21"/>
                <w:szCs w:val="21"/>
                <w:lang w:val="en-GB" w:eastAsia="en-GB"/>
              </w:rPr>
              <w:t xml:space="preserve"> and reputation of the school</w:t>
            </w:r>
          </w:p>
          <w:p w14:paraId="3DA5EFEB"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work under pressure and prioritise effectively</w:t>
            </w:r>
          </w:p>
          <w:p w14:paraId="21F1F213" w14:textId="49A8FDE2"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 xml:space="preserve">Commitment to </w:t>
            </w:r>
            <w:r w:rsidR="009417B3">
              <w:rPr>
                <w:rFonts w:ascii="Open Sans" w:hAnsi="Open Sans" w:cs="Open Sans"/>
                <w:sz w:val="21"/>
                <w:szCs w:val="21"/>
                <w:lang w:val="en-GB" w:eastAsia="en-GB"/>
              </w:rPr>
              <w:t>always maintaining confidentiality</w:t>
            </w:r>
          </w:p>
          <w:p w14:paraId="59E0855D"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equality</w:t>
            </w:r>
          </w:p>
        </w:tc>
      </w:tr>
    </w:tbl>
    <w:p w14:paraId="7CD8D62A" w14:textId="77777777" w:rsidR="005D667E" w:rsidRDefault="005D667E" w:rsidP="005D667E">
      <w:pPr>
        <w:spacing w:after="0" w:line="240" w:lineRule="auto"/>
        <w:jc w:val="center"/>
        <w:rPr>
          <w:rFonts w:ascii="Tahoma" w:hAnsi="Tahoma" w:cs="Tahoma"/>
          <w:b/>
          <w:sz w:val="21"/>
          <w:szCs w:val="21"/>
        </w:rPr>
      </w:pPr>
    </w:p>
    <w:p w14:paraId="5076DD63" w14:textId="77777777" w:rsidR="005D667E" w:rsidRDefault="005D667E">
      <w:pPr>
        <w:spacing w:after="0" w:line="240" w:lineRule="auto"/>
        <w:jc w:val="center"/>
        <w:rPr>
          <w:rFonts w:ascii="Tahoma" w:hAnsi="Tahoma" w:cs="Tahoma"/>
          <w:b/>
          <w:sz w:val="21"/>
          <w:szCs w:val="21"/>
        </w:rPr>
      </w:pPr>
    </w:p>
    <w:p w14:paraId="52049324" w14:textId="77777777" w:rsidR="007E4D3E" w:rsidRDefault="002549DC">
      <w:pPr>
        <w:ind w:left="-851"/>
        <w:rPr>
          <w:rFonts w:ascii="Open Sans" w:hAnsi="Open Sans" w:cs="Open Sans"/>
          <w:color w:val="000000"/>
          <w:sz w:val="21"/>
          <w:szCs w:val="21"/>
        </w:rPr>
      </w:pPr>
      <w:r>
        <w:rPr>
          <w:rFonts w:ascii="Open Sans" w:hAnsi="Open Sans" w:cs="Open Sans"/>
          <w:color w:val="000000"/>
          <w:sz w:val="21"/>
          <w:szCs w:val="21"/>
        </w:rPr>
        <w:t>We are not looking for the impossible! If you think that you have at least some of these attributes, we would very much like to hear from you.</w:t>
      </w:r>
    </w:p>
    <w:p w14:paraId="148DB5F4" w14:textId="77777777" w:rsidR="007E4D3E" w:rsidRDefault="002549DC">
      <w:pPr>
        <w:ind w:left="-851"/>
        <w:rPr>
          <w:rFonts w:ascii="Open Sans" w:hAnsi="Open Sans" w:cs="Open Sans"/>
          <w:color w:val="000000"/>
          <w:sz w:val="21"/>
          <w:szCs w:val="21"/>
        </w:rPr>
      </w:pPr>
      <w:r>
        <w:rPr>
          <w:rFonts w:ascii="Open Sans" w:hAnsi="Open Sans" w:cs="Open Sans"/>
          <w:color w:val="000000"/>
          <w:sz w:val="21"/>
          <w:szCs w:val="21"/>
        </w:rPr>
        <w:t>Appointment will be subject to enhanced DBS check, qualifications and experience checks and satisfactory references.</w:t>
      </w:r>
    </w:p>
    <w:p w14:paraId="1B8A1E5F" w14:textId="77777777" w:rsidR="007E4D3E" w:rsidRDefault="002549DC">
      <w:pPr>
        <w:ind w:hanging="1247"/>
      </w:pPr>
      <w:r>
        <w:rPr>
          <w:noProof/>
          <w:lang w:eastAsia="en-GB"/>
        </w:rPr>
        <mc:AlternateContent>
          <mc:Choice Requires="wps">
            <w:drawing>
              <wp:anchor distT="0" distB="0" distL="114300" distR="114300" simplePos="0" relativeHeight="251675648" behindDoc="0" locked="0" layoutInCell="1" allowOverlap="1" wp14:anchorId="487AA10A" wp14:editId="2380D5F3">
                <wp:simplePos x="0" y="0"/>
                <wp:positionH relativeFrom="column">
                  <wp:posOffset>2961005</wp:posOffset>
                </wp:positionH>
                <wp:positionV relativeFrom="paragraph">
                  <wp:posOffset>4514850</wp:posOffset>
                </wp:positionV>
                <wp:extent cx="360045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600450" cy="304800"/>
                        </a:xfrm>
                        <a:prstGeom prst="rect">
                          <a:avLst/>
                        </a:prstGeom>
                        <a:solidFill>
                          <a:srgbClr val="58585A"/>
                        </a:solidFill>
                        <a:ln w="6350">
                          <a:noFill/>
                        </a:ln>
                      </wps:spPr>
                      <wps:txbx>
                        <w:txbxContent>
                          <w:p w14:paraId="598AE256" w14:textId="77777777" w:rsidR="007E4D3E" w:rsidRDefault="002549DC">
                            <w:pPr>
                              <w:rPr>
                                <w:rFonts w:ascii="Open Sans" w:hAnsi="Open Sans" w:cs="Open Sans"/>
                                <w:color w:val="FFFFFF" w:themeColor="background1"/>
                              </w:rPr>
                            </w:pPr>
                            <w:r>
                              <w:rPr>
                                <w:rFonts w:ascii="Open Sans" w:hAnsi="Open Sans" w:cs="Open Sans"/>
                                <w:color w:val="FFFFFF" w:themeColor="background1"/>
                              </w:rPr>
                              <w:t>Drama Production of Beauty and the Beast - 2019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AA10A" id="Text Box 9" o:spid="_x0000_s1028" type="#_x0000_t202" style="position:absolute;margin-left:233.15pt;margin-top:355.5pt;width:283.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" fillcolor="#58585a" stroked="f" strokeweight=".5pt">
                <v:textbox>
                  <w:txbxContent>
                    <w:p w14:paraId="598AE256" w14:textId="77777777" w:rsidR="007E4D3E" w:rsidRDefault="002549DC">
                      <w:pPr>
                        <w:rPr>
                          <w:rFonts w:ascii="Open Sans" w:hAnsi="Open Sans" w:cs="Open Sans"/>
                          <w:color w:val="FFFFFF" w:themeColor="background1"/>
                        </w:rPr>
                      </w:pPr>
                      <w:r>
                        <w:rPr>
                          <w:rFonts w:ascii="Open Sans" w:hAnsi="Open Sans" w:cs="Open Sans"/>
                          <w:color w:val="FFFFFF" w:themeColor="background1"/>
                        </w:rPr>
                        <w:t>Drama Production of Beauty and the Beast - 2019</w:t>
                      </w:r>
                    </w:p>
                  </w:txbxContent>
                </v:textbox>
              </v:shape>
            </w:pict>
          </mc:Fallback>
        </mc:AlternateContent>
      </w:r>
      <w:r>
        <w:rPr>
          <w:noProof/>
          <w:lang w:eastAsia="en-GB"/>
        </w:rPr>
        <mc:AlternateContent>
          <mc:Choice Requires="wps">
            <w:drawing>
              <wp:anchor distT="45720" distB="45720" distL="114300" distR="114300" simplePos="0" relativeHeight="251674624" behindDoc="0" locked="0" layoutInCell="1" allowOverlap="1" wp14:anchorId="209C9289" wp14:editId="31AE61A5">
                <wp:simplePos x="0" y="0"/>
                <wp:positionH relativeFrom="page">
                  <wp:align>left</wp:align>
                </wp:positionH>
                <wp:positionV relativeFrom="paragraph">
                  <wp:posOffset>5153025</wp:posOffset>
                </wp:positionV>
                <wp:extent cx="7534275" cy="5143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5143500"/>
                        </a:xfrm>
                        <a:prstGeom prst="rect">
                          <a:avLst/>
                        </a:prstGeom>
                        <a:solidFill>
                          <a:srgbClr val="58585A"/>
                        </a:solidFill>
                        <a:ln w="9525">
                          <a:noFill/>
                          <a:miter lim="800000"/>
                          <a:headEnd/>
                          <a:tailEnd/>
                        </a:ln>
                      </wps:spPr>
                      <wps:txbx>
                        <w:txbxContent>
                          <w:p w14:paraId="3E42856D" w14:textId="77777777" w:rsidR="007E4D3E" w:rsidRDefault="007E4D3E">
                            <w:pPr>
                              <w:jc w:val="center"/>
                              <w:rPr>
                                <w:rFonts w:ascii="Open Sans" w:hAnsi="Open Sans" w:cs="Open Sans"/>
                                <w:sz w:val="60"/>
                                <w:szCs w:val="60"/>
                              </w:rPr>
                            </w:pPr>
                          </w:p>
                          <w:p w14:paraId="1905756D" w14:textId="77777777" w:rsidR="007E4D3E" w:rsidRDefault="007E4D3E">
                            <w:pPr>
                              <w:jc w:val="center"/>
                              <w:rPr>
                                <w:rFonts w:ascii="Open Sans" w:hAnsi="Open Sans" w:cs="Open Sans"/>
                                <w:color w:val="FFFFFF" w:themeColor="background1"/>
                                <w:sz w:val="32"/>
                                <w:szCs w:val="32"/>
                              </w:rPr>
                            </w:pPr>
                          </w:p>
                          <w:p w14:paraId="01768D60"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 Green School</w:t>
                            </w:r>
                          </w:p>
                          <w:p w14:paraId="3C1A46E2"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Woodstock Road</w:t>
                            </w:r>
                          </w:p>
                          <w:p w14:paraId="571E2FFB"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Witney</w:t>
                            </w:r>
                          </w:p>
                          <w:p w14:paraId="3C239A5C"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OX28 1DX</w:t>
                            </w:r>
                          </w:p>
                          <w:p w14:paraId="3CE57DA9" w14:textId="77777777" w:rsidR="007E4D3E" w:rsidRDefault="007E4D3E">
                            <w:pPr>
                              <w:jc w:val="center"/>
                              <w:rPr>
                                <w:rFonts w:ascii="Open Sans" w:hAnsi="Open Sans" w:cs="Open Sans"/>
                                <w:color w:val="FFFFFF" w:themeColor="background1"/>
                                <w:sz w:val="32"/>
                                <w:szCs w:val="32"/>
                              </w:rPr>
                            </w:pPr>
                          </w:p>
                          <w:p w14:paraId="4B1285C0" w14:textId="77777777" w:rsidR="007E4D3E" w:rsidRDefault="002549DC">
                            <w:pPr>
                              <w:jc w:val="center"/>
                              <w:rPr>
                                <w:rFonts w:ascii="Open Sans" w:hAnsi="Open Sans" w:cs="Open Sans"/>
                                <w:color w:val="FFFFFF" w:themeColor="background1"/>
                                <w:sz w:val="32"/>
                                <w:szCs w:val="32"/>
                              </w:rPr>
                            </w:pPr>
                            <w:r>
                              <w:rPr>
                                <w:rFonts w:ascii="Open Sans" w:hAnsi="Open Sans" w:cs="Open Sans"/>
                                <w:color w:val="FFFFFF" w:themeColor="background1"/>
                                <w:sz w:val="32"/>
                                <w:szCs w:val="32"/>
                              </w:rPr>
                              <w:t>01993 702355</w:t>
                            </w:r>
                          </w:p>
                          <w:p w14:paraId="20A1E9EC" w14:textId="77777777" w:rsidR="007E4D3E" w:rsidRDefault="0027392E">
                            <w:pPr>
                              <w:jc w:val="center"/>
                              <w:rPr>
                                <w:rFonts w:ascii="Open Sans" w:hAnsi="Open Sans" w:cs="Open Sans"/>
                                <w:color w:val="FFFFFF" w:themeColor="background1"/>
                                <w:sz w:val="32"/>
                                <w:szCs w:val="32"/>
                              </w:rPr>
                            </w:pPr>
                            <w:hyperlink r:id="rId13" w:history="1">
                              <w:r w:rsidR="002549DC">
                                <w:rPr>
                                  <w:rStyle w:val="Hyperlink"/>
                                  <w:rFonts w:ascii="Open Sans" w:hAnsi="Open Sans" w:cs="Open Sans"/>
                                  <w:color w:val="FFFFFF" w:themeColor="background1"/>
                                  <w:sz w:val="32"/>
                                  <w:szCs w:val="32"/>
                                </w:rPr>
                                <w:t>vacancies@wgswitney.org.uk</w:t>
                              </w:r>
                            </w:hyperlink>
                          </w:p>
                          <w:p w14:paraId="7E97CE09" w14:textId="77777777" w:rsidR="007E4D3E" w:rsidRDefault="0027392E">
                            <w:pPr>
                              <w:jc w:val="center"/>
                              <w:rPr>
                                <w:rFonts w:ascii="Open Sans" w:hAnsi="Open Sans" w:cs="Open Sans"/>
                                <w:color w:val="FFFFFF" w:themeColor="background1"/>
                                <w:sz w:val="32"/>
                                <w:szCs w:val="32"/>
                              </w:rPr>
                            </w:pPr>
                            <w:hyperlink r:id="rId14" w:history="1">
                              <w:r w:rsidR="002549DC">
                                <w:rPr>
                                  <w:rStyle w:val="Hyperlink"/>
                                  <w:rFonts w:ascii="Open Sans" w:hAnsi="Open Sans" w:cs="Open Sans"/>
                                  <w:color w:val="FFFFFF" w:themeColor="background1"/>
                                  <w:sz w:val="32"/>
                                  <w:szCs w:val="32"/>
                                </w:rPr>
                                <w:t>www.wgswitney.org.uk</w:t>
                              </w:r>
                            </w:hyperlink>
                            <w:r w:rsidR="002549DC">
                              <w:rPr>
                                <w:rFonts w:ascii="Open Sans" w:hAnsi="Open Sans" w:cs="Open Sans"/>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C9289" id="_x0000_s1029" type="#_x0000_t202" style="position:absolute;margin-left:0;margin-top:405.75pt;width:593.25pt;height:405pt;z-index:25167462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" fillcolor="#58585a" stroked="f">
                <v:textbox>
                  <w:txbxContent>
                    <w:p w14:paraId="3E42856D" w14:textId="77777777" w:rsidR="007E4D3E" w:rsidRDefault="007E4D3E">
                      <w:pPr>
                        <w:jc w:val="center"/>
                        <w:rPr>
                          <w:rFonts w:ascii="Open Sans" w:hAnsi="Open Sans" w:cs="Open Sans"/>
                          <w:sz w:val="60"/>
                          <w:szCs w:val="60"/>
                        </w:rPr>
                      </w:pPr>
                    </w:p>
                    <w:p w14:paraId="1905756D" w14:textId="77777777" w:rsidR="007E4D3E" w:rsidRDefault="007E4D3E">
                      <w:pPr>
                        <w:jc w:val="center"/>
                        <w:rPr>
                          <w:rFonts w:ascii="Open Sans" w:hAnsi="Open Sans" w:cs="Open Sans"/>
                          <w:color w:val="FFFFFF" w:themeColor="background1"/>
                          <w:sz w:val="32"/>
                          <w:szCs w:val="32"/>
                        </w:rPr>
                      </w:pPr>
                    </w:p>
                    <w:p w14:paraId="01768D60"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 Green School</w:t>
                      </w:r>
                    </w:p>
                    <w:p w14:paraId="3C1A46E2"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Woodstock Road</w:t>
                      </w:r>
                    </w:p>
                    <w:p w14:paraId="571E2FFB"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Witney</w:t>
                      </w:r>
                    </w:p>
                    <w:p w14:paraId="3C239A5C"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OX28 1DX</w:t>
                      </w:r>
                    </w:p>
                    <w:p w14:paraId="3CE57DA9" w14:textId="77777777" w:rsidR="007E4D3E" w:rsidRDefault="007E4D3E">
                      <w:pPr>
                        <w:jc w:val="center"/>
                        <w:rPr>
                          <w:rFonts w:ascii="Open Sans" w:hAnsi="Open Sans" w:cs="Open Sans"/>
                          <w:color w:val="FFFFFF" w:themeColor="background1"/>
                          <w:sz w:val="32"/>
                          <w:szCs w:val="32"/>
                        </w:rPr>
                      </w:pPr>
                    </w:p>
                    <w:p w14:paraId="4B1285C0" w14:textId="77777777" w:rsidR="007E4D3E" w:rsidRDefault="002549DC">
                      <w:pPr>
                        <w:jc w:val="center"/>
                        <w:rPr>
                          <w:rFonts w:ascii="Open Sans" w:hAnsi="Open Sans" w:cs="Open Sans"/>
                          <w:color w:val="FFFFFF" w:themeColor="background1"/>
                          <w:sz w:val="32"/>
                          <w:szCs w:val="32"/>
                        </w:rPr>
                      </w:pPr>
                      <w:r>
                        <w:rPr>
                          <w:rFonts w:ascii="Open Sans" w:hAnsi="Open Sans" w:cs="Open Sans"/>
                          <w:color w:val="FFFFFF" w:themeColor="background1"/>
                          <w:sz w:val="32"/>
                          <w:szCs w:val="32"/>
                        </w:rPr>
                        <w:t>01993 702355</w:t>
                      </w:r>
                    </w:p>
                    <w:p w14:paraId="20A1E9EC" w14:textId="77777777" w:rsidR="007E4D3E" w:rsidRDefault="008C70CE">
                      <w:pPr>
                        <w:jc w:val="center"/>
                        <w:rPr>
                          <w:rFonts w:ascii="Open Sans" w:hAnsi="Open Sans" w:cs="Open Sans"/>
                          <w:color w:val="FFFFFF" w:themeColor="background1"/>
                          <w:sz w:val="32"/>
                          <w:szCs w:val="32"/>
                        </w:rPr>
                      </w:pPr>
                      <w:hyperlink r:id="rId18" w:history="1">
                        <w:r w:rsidR="002549DC">
                          <w:rPr>
                            <w:rStyle w:val="Hyperlink"/>
                            <w:rFonts w:ascii="Open Sans" w:hAnsi="Open Sans" w:cs="Open Sans"/>
                            <w:color w:val="FFFFFF" w:themeColor="background1"/>
                            <w:sz w:val="32"/>
                            <w:szCs w:val="32"/>
                          </w:rPr>
                          <w:t>vacancies@wgswitney.org.uk</w:t>
                        </w:r>
                      </w:hyperlink>
                    </w:p>
                    <w:p w14:paraId="7E97CE09" w14:textId="77777777" w:rsidR="007E4D3E" w:rsidRDefault="008C70CE">
                      <w:pPr>
                        <w:jc w:val="center"/>
                        <w:rPr>
                          <w:rFonts w:ascii="Open Sans" w:hAnsi="Open Sans" w:cs="Open Sans"/>
                          <w:color w:val="FFFFFF" w:themeColor="background1"/>
                          <w:sz w:val="32"/>
                          <w:szCs w:val="32"/>
                        </w:rPr>
                      </w:pPr>
                      <w:hyperlink r:id="rId19" w:history="1">
                        <w:r w:rsidR="002549DC">
                          <w:rPr>
                            <w:rStyle w:val="Hyperlink"/>
                            <w:rFonts w:ascii="Open Sans" w:hAnsi="Open Sans" w:cs="Open Sans"/>
                            <w:color w:val="FFFFFF" w:themeColor="background1"/>
                            <w:sz w:val="32"/>
                            <w:szCs w:val="32"/>
                          </w:rPr>
                          <w:t>www.wgswitney.org.uk</w:t>
                        </w:r>
                      </w:hyperlink>
                      <w:r w:rsidR="002549DC">
                        <w:rPr>
                          <w:rFonts w:ascii="Open Sans" w:hAnsi="Open Sans" w:cs="Open Sans"/>
                          <w:color w:val="FFFFFF" w:themeColor="background1"/>
                          <w:sz w:val="32"/>
                          <w:szCs w:val="32"/>
                        </w:rPr>
                        <w:t xml:space="preserve"> </w:t>
                      </w:r>
                    </w:p>
                  </w:txbxContent>
                </v:textbox>
                <w10:wrap type="square" anchorx="page"/>
              </v:shape>
            </w:pict>
          </mc:Fallback>
        </mc:AlternateContent>
      </w:r>
      <w:r>
        <w:rPr>
          <w:noProof/>
          <w:lang w:eastAsia="en-GB"/>
        </w:rPr>
        <w:drawing>
          <wp:inline distT="0" distB="0" distL="0" distR="0" wp14:anchorId="09E4C28C" wp14:editId="280832E7">
            <wp:extent cx="7562850" cy="5041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3162" cy="5042108"/>
                    </a:xfrm>
                    <a:prstGeom prst="rect">
                      <a:avLst/>
                    </a:prstGeom>
                    <a:noFill/>
                  </pic:spPr>
                </pic:pic>
              </a:graphicData>
            </a:graphic>
          </wp:inline>
        </w:drawing>
      </w:r>
    </w:p>
    <w:sectPr w:rsidR="007E4D3E">
      <w:pgSz w:w="11906" w:h="16838"/>
      <w:pgMar w:top="284" w:right="849" w:bottom="14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F4E6F" w14:textId="77777777" w:rsidR="007E4D3E" w:rsidRDefault="002549DC">
      <w:pPr>
        <w:spacing w:after="0" w:line="240" w:lineRule="auto"/>
      </w:pPr>
      <w:r>
        <w:separator/>
      </w:r>
    </w:p>
  </w:endnote>
  <w:endnote w:type="continuationSeparator" w:id="0">
    <w:p w14:paraId="6FB0449E" w14:textId="77777777" w:rsidR="007E4D3E" w:rsidRDefault="00254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Verdana"/>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58AAD" w14:textId="77777777" w:rsidR="007E4D3E" w:rsidRDefault="002549DC">
      <w:pPr>
        <w:spacing w:after="0" w:line="240" w:lineRule="auto"/>
      </w:pPr>
      <w:r>
        <w:separator/>
      </w:r>
    </w:p>
  </w:footnote>
  <w:footnote w:type="continuationSeparator" w:id="0">
    <w:p w14:paraId="15C361DF" w14:textId="77777777" w:rsidR="007E4D3E" w:rsidRDefault="00254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CBBD5F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0.75pt" o:bullet="t">
        <v:imagedata r:id="rId1" o:title="TK_LOGO_POINTER_RGB_bullet_blue"/>
      </v:shape>
    </w:pict>
  </w:numPicBullet>
  <w:abstractNum w:abstractNumId="0" w15:restartNumberingAfterBreak="0">
    <w:nsid w:val="02022D06"/>
    <w:multiLevelType w:val="hybridMultilevel"/>
    <w:tmpl w:val="1BC48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F35D77"/>
    <w:multiLevelType w:val="hybridMultilevel"/>
    <w:tmpl w:val="F562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13597"/>
    <w:multiLevelType w:val="hybridMultilevel"/>
    <w:tmpl w:val="583C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9404A"/>
    <w:multiLevelType w:val="hybridMultilevel"/>
    <w:tmpl w:val="CAEEA1D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4" w15:restartNumberingAfterBreak="0">
    <w:nsid w:val="250A3094"/>
    <w:multiLevelType w:val="hybridMultilevel"/>
    <w:tmpl w:val="A5D2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9426E0"/>
    <w:multiLevelType w:val="hybridMultilevel"/>
    <w:tmpl w:val="3B1AE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9F85C61"/>
    <w:multiLevelType w:val="hybridMultilevel"/>
    <w:tmpl w:val="9606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252C9"/>
    <w:multiLevelType w:val="hybridMultilevel"/>
    <w:tmpl w:val="735A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709B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FD008CE"/>
    <w:multiLevelType w:val="hybridMultilevel"/>
    <w:tmpl w:val="11F09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F02BE"/>
    <w:multiLevelType w:val="hybridMultilevel"/>
    <w:tmpl w:val="AD10B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E429E8"/>
    <w:multiLevelType w:val="hybridMultilevel"/>
    <w:tmpl w:val="D6F8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90005"/>
    <w:multiLevelType w:val="hybridMultilevel"/>
    <w:tmpl w:val="E45C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83F62"/>
    <w:multiLevelType w:val="hybridMultilevel"/>
    <w:tmpl w:val="84124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07758A"/>
    <w:multiLevelType w:val="hybridMultilevel"/>
    <w:tmpl w:val="204A37AE"/>
    <w:lvl w:ilvl="0" w:tplc="08090001">
      <w:start w:val="1"/>
      <w:numFmt w:val="bullet"/>
      <w:lvlText w:val=""/>
      <w:lvlJc w:val="left"/>
      <w:pPr>
        <w:ind w:left="2424" w:hanging="360"/>
      </w:pPr>
      <w:rPr>
        <w:rFonts w:ascii="Symbol" w:hAnsi="Symbol" w:hint="default"/>
      </w:rPr>
    </w:lvl>
    <w:lvl w:ilvl="1" w:tplc="08090003">
      <w:start w:val="1"/>
      <w:numFmt w:val="bullet"/>
      <w:lvlText w:val="o"/>
      <w:lvlJc w:val="left"/>
      <w:pPr>
        <w:ind w:left="3144" w:hanging="360"/>
      </w:pPr>
      <w:rPr>
        <w:rFonts w:ascii="Courier New" w:hAnsi="Courier New" w:cs="Courier New" w:hint="default"/>
      </w:rPr>
    </w:lvl>
    <w:lvl w:ilvl="2" w:tplc="08090005" w:tentative="1">
      <w:start w:val="1"/>
      <w:numFmt w:val="bullet"/>
      <w:lvlText w:val=""/>
      <w:lvlJc w:val="left"/>
      <w:pPr>
        <w:ind w:left="3864" w:hanging="360"/>
      </w:pPr>
      <w:rPr>
        <w:rFonts w:ascii="Wingdings" w:hAnsi="Wingdings" w:hint="default"/>
      </w:rPr>
    </w:lvl>
    <w:lvl w:ilvl="3" w:tplc="08090001" w:tentative="1">
      <w:start w:val="1"/>
      <w:numFmt w:val="bullet"/>
      <w:lvlText w:val=""/>
      <w:lvlJc w:val="left"/>
      <w:pPr>
        <w:ind w:left="4584" w:hanging="360"/>
      </w:pPr>
      <w:rPr>
        <w:rFonts w:ascii="Symbol" w:hAnsi="Symbol" w:hint="default"/>
      </w:rPr>
    </w:lvl>
    <w:lvl w:ilvl="4" w:tplc="08090003" w:tentative="1">
      <w:start w:val="1"/>
      <w:numFmt w:val="bullet"/>
      <w:lvlText w:val="o"/>
      <w:lvlJc w:val="left"/>
      <w:pPr>
        <w:ind w:left="5304" w:hanging="360"/>
      </w:pPr>
      <w:rPr>
        <w:rFonts w:ascii="Courier New" w:hAnsi="Courier New" w:cs="Courier New" w:hint="default"/>
      </w:rPr>
    </w:lvl>
    <w:lvl w:ilvl="5" w:tplc="08090005" w:tentative="1">
      <w:start w:val="1"/>
      <w:numFmt w:val="bullet"/>
      <w:lvlText w:val=""/>
      <w:lvlJc w:val="left"/>
      <w:pPr>
        <w:ind w:left="6024" w:hanging="360"/>
      </w:pPr>
      <w:rPr>
        <w:rFonts w:ascii="Wingdings" w:hAnsi="Wingdings" w:hint="default"/>
      </w:rPr>
    </w:lvl>
    <w:lvl w:ilvl="6" w:tplc="08090001" w:tentative="1">
      <w:start w:val="1"/>
      <w:numFmt w:val="bullet"/>
      <w:lvlText w:val=""/>
      <w:lvlJc w:val="left"/>
      <w:pPr>
        <w:ind w:left="6744" w:hanging="360"/>
      </w:pPr>
      <w:rPr>
        <w:rFonts w:ascii="Symbol" w:hAnsi="Symbol" w:hint="default"/>
      </w:rPr>
    </w:lvl>
    <w:lvl w:ilvl="7" w:tplc="08090003" w:tentative="1">
      <w:start w:val="1"/>
      <w:numFmt w:val="bullet"/>
      <w:lvlText w:val="o"/>
      <w:lvlJc w:val="left"/>
      <w:pPr>
        <w:ind w:left="7464" w:hanging="360"/>
      </w:pPr>
      <w:rPr>
        <w:rFonts w:ascii="Courier New" w:hAnsi="Courier New" w:cs="Courier New" w:hint="default"/>
      </w:rPr>
    </w:lvl>
    <w:lvl w:ilvl="8" w:tplc="08090005" w:tentative="1">
      <w:start w:val="1"/>
      <w:numFmt w:val="bullet"/>
      <w:lvlText w:val=""/>
      <w:lvlJc w:val="left"/>
      <w:pPr>
        <w:ind w:left="8184" w:hanging="360"/>
      </w:pPr>
      <w:rPr>
        <w:rFonts w:ascii="Wingdings" w:hAnsi="Wingdings" w:hint="default"/>
      </w:rPr>
    </w:lvl>
  </w:abstractNum>
  <w:abstractNum w:abstractNumId="15" w15:restartNumberingAfterBreak="0">
    <w:nsid w:val="36A22CF2"/>
    <w:multiLevelType w:val="hybridMultilevel"/>
    <w:tmpl w:val="14B82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984488B"/>
    <w:multiLevelType w:val="hybridMultilevel"/>
    <w:tmpl w:val="98EA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CC13B8"/>
    <w:multiLevelType w:val="hybridMultilevel"/>
    <w:tmpl w:val="4BC2E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6F5D80"/>
    <w:multiLevelType w:val="hybridMultilevel"/>
    <w:tmpl w:val="796A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6919FA"/>
    <w:multiLevelType w:val="hybridMultilevel"/>
    <w:tmpl w:val="897A9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6A3150"/>
    <w:multiLevelType w:val="hybridMultilevel"/>
    <w:tmpl w:val="33FC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9D39F9"/>
    <w:multiLevelType w:val="hybridMultilevel"/>
    <w:tmpl w:val="70E6896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43803874"/>
    <w:multiLevelType w:val="hybridMultilevel"/>
    <w:tmpl w:val="EBF8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C275DF"/>
    <w:multiLevelType w:val="hybridMultilevel"/>
    <w:tmpl w:val="8250B6D6"/>
    <w:lvl w:ilvl="0" w:tplc="919CB934">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9C3D04"/>
    <w:multiLevelType w:val="hybridMultilevel"/>
    <w:tmpl w:val="13503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E44F4"/>
    <w:multiLevelType w:val="hybridMultilevel"/>
    <w:tmpl w:val="F45E5A28"/>
    <w:lvl w:ilvl="0" w:tplc="08090003">
      <w:start w:val="1"/>
      <w:numFmt w:val="bullet"/>
      <w:lvlText w:val="o"/>
      <w:lvlJc w:val="left"/>
      <w:pPr>
        <w:ind w:left="720" w:hanging="360"/>
      </w:pPr>
      <w:rPr>
        <w:rFonts w:ascii="Courier New" w:hAnsi="Courier New" w:cs="Courier New" w:hint="default"/>
      </w:rPr>
    </w:lvl>
    <w:lvl w:ilvl="1" w:tplc="C016C078">
      <w:start w:val="5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123360"/>
    <w:multiLevelType w:val="hybridMultilevel"/>
    <w:tmpl w:val="5F12C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2E2B3D"/>
    <w:multiLevelType w:val="hybridMultilevel"/>
    <w:tmpl w:val="FB686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B258E0"/>
    <w:multiLevelType w:val="hybridMultilevel"/>
    <w:tmpl w:val="8202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C4B59"/>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5721932"/>
    <w:multiLevelType w:val="multilevel"/>
    <w:tmpl w:val="9C141D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68C4D79"/>
    <w:multiLevelType w:val="hybridMultilevel"/>
    <w:tmpl w:val="E512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AC58E7"/>
    <w:multiLevelType w:val="multilevel"/>
    <w:tmpl w:val="E1FE8E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9DF56B8"/>
    <w:multiLevelType w:val="hybridMultilevel"/>
    <w:tmpl w:val="1F50B204"/>
    <w:lvl w:ilvl="0" w:tplc="08090013">
      <w:start w:val="1"/>
      <w:numFmt w:val="upp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4" w15:restartNumberingAfterBreak="0">
    <w:nsid w:val="6ADF40DD"/>
    <w:multiLevelType w:val="hybridMultilevel"/>
    <w:tmpl w:val="1FF69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2033D7F"/>
    <w:multiLevelType w:val="hybridMultilevel"/>
    <w:tmpl w:val="DD92E56E"/>
    <w:lvl w:ilvl="0" w:tplc="08090001">
      <w:start w:val="1"/>
      <w:numFmt w:val="bullet"/>
      <w:lvlText w:val=""/>
      <w:lvlJc w:val="left"/>
      <w:pPr>
        <w:ind w:left="720" w:hanging="360"/>
      </w:pPr>
      <w:rPr>
        <w:rFonts w:ascii="Symbol" w:hAnsi="Symbol" w:hint="default"/>
      </w:rPr>
    </w:lvl>
    <w:lvl w:ilvl="1" w:tplc="C016C078">
      <w:start w:val="5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D063F0"/>
    <w:multiLevelType w:val="hybridMultilevel"/>
    <w:tmpl w:val="5E1E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F9583C"/>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54E047B"/>
    <w:multiLevelType w:val="hybridMultilevel"/>
    <w:tmpl w:val="FFE6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521C66"/>
    <w:multiLevelType w:val="hybridMultilevel"/>
    <w:tmpl w:val="4402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F9572C"/>
    <w:multiLevelType w:val="hybridMultilevel"/>
    <w:tmpl w:val="BD6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F53582"/>
    <w:multiLevelType w:val="hybridMultilevel"/>
    <w:tmpl w:val="2E2C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7C9D5E3F"/>
    <w:multiLevelType w:val="hybridMultilevel"/>
    <w:tmpl w:val="B6F4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E0E0E"/>
    <w:multiLevelType w:val="hybridMultilevel"/>
    <w:tmpl w:val="E220A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EB40BD6"/>
    <w:multiLevelType w:val="hybridMultilevel"/>
    <w:tmpl w:val="659A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9A194D"/>
    <w:multiLevelType w:val="hybridMultilevel"/>
    <w:tmpl w:val="AB9E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6814768">
    <w:abstractNumId w:val="35"/>
  </w:num>
  <w:num w:numId="2" w16cid:durableId="786701177">
    <w:abstractNumId w:val="25"/>
  </w:num>
  <w:num w:numId="3" w16cid:durableId="787314069">
    <w:abstractNumId w:val="20"/>
  </w:num>
  <w:num w:numId="4" w16cid:durableId="1720980875">
    <w:abstractNumId w:val="11"/>
  </w:num>
  <w:num w:numId="5" w16cid:durableId="143664949">
    <w:abstractNumId w:val="7"/>
  </w:num>
  <w:num w:numId="6" w16cid:durableId="2113625927">
    <w:abstractNumId w:val="13"/>
  </w:num>
  <w:num w:numId="7" w16cid:durableId="190268849">
    <w:abstractNumId w:val="0"/>
  </w:num>
  <w:num w:numId="8" w16cid:durableId="1165393668">
    <w:abstractNumId w:val="26"/>
  </w:num>
  <w:num w:numId="9" w16cid:durableId="286089522">
    <w:abstractNumId w:val="14"/>
  </w:num>
  <w:num w:numId="10" w16cid:durableId="1329357756">
    <w:abstractNumId w:val="1"/>
  </w:num>
  <w:num w:numId="11" w16cid:durableId="2022971681">
    <w:abstractNumId w:val="23"/>
  </w:num>
  <w:num w:numId="12" w16cid:durableId="1837527209">
    <w:abstractNumId w:val="46"/>
  </w:num>
  <w:num w:numId="13" w16cid:durableId="1301838353">
    <w:abstractNumId w:val="9"/>
  </w:num>
  <w:num w:numId="14" w16cid:durableId="870335420">
    <w:abstractNumId w:val="17"/>
  </w:num>
  <w:num w:numId="15" w16cid:durableId="433017596">
    <w:abstractNumId w:val="4"/>
  </w:num>
  <w:num w:numId="16" w16cid:durableId="331838822">
    <w:abstractNumId w:val="12"/>
  </w:num>
  <w:num w:numId="17" w16cid:durableId="1713574223">
    <w:abstractNumId w:val="38"/>
  </w:num>
  <w:num w:numId="18" w16cid:durableId="46149567">
    <w:abstractNumId w:val="18"/>
  </w:num>
  <w:num w:numId="19" w16cid:durableId="1376931972">
    <w:abstractNumId w:val="24"/>
  </w:num>
  <w:num w:numId="20" w16cid:durableId="1249734093">
    <w:abstractNumId w:val="45"/>
  </w:num>
  <w:num w:numId="21" w16cid:durableId="819157035">
    <w:abstractNumId w:val="15"/>
  </w:num>
  <w:num w:numId="22" w16cid:durableId="1070075619">
    <w:abstractNumId w:val="44"/>
  </w:num>
  <w:num w:numId="23" w16cid:durableId="122382937">
    <w:abstractNumId w:val="34"/>
  </w:num>
  <w:num w:numId="24" w16cid:durableId="104160977">
    <w:abstractNumId w:val="19"/>
  </w:num>
  <w:num w:numId="25" w16cid:durableId="34429614">
    <w:abstractNumId w:val="5"/>
  </w:num>
  <w:num w:numId="26" w16cid:durableId="810295656">
    <w:abstractNumId w:val="21"/>
  </w:num>
  <w:num w:numId="27" w16cid:durableId="14359054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29842104">
    <w:abstractNumId w:val="33"/>
  </w:num>
  <w:num w:numId="29" w16cid:durableId="783230401">
    <w:abstractNumId w:val="43"/>
  </w:num>
  <w:num w:numId="30" w16cid:durableId="1188060585">
    <w:abstractNumId w:val="3"/>
  </w:num>
  <w:num w:numId="31" w16cid:durableId="1514488827">
    <w:abstractNumId w:val="16"/>
  </w:num>
  <w:num w:numId="32" w16cid:durableId="1279069349">
    <w:abstractNumId w:val="40"/>
  </w:num>
  <w:num w:numId="33" w16cid:durableId="1670139862">
    <w:abstractNumId w:val="36"/>
  </w:num>
  <w:num w:numId="34" w16cid:durableId="1082675954">
    <w:abstractNumId w:val="39"/>
  </w:num>
  <w:num w:numId="35" w16cid:durableId="506138115">
    <w:abstractNumId w:val="2"/>
  </w:num>
  <w:num w:numId="36" w16cid:durableId="1959558707">
    <w:abstractNumId w:val="31"/>
  </w:num>
  <w:num w:numId="37" w16cid:durableId="1130247910">
    <w:abstractNumId w:val="27"/>
  </w:num>
  <w:num w:numId="38" w16cid:durableId="779186093">
    <w:abstractNumId w:val="10"/>
  </w:num>
  <w:num w:numId="39" w16cid:durableId="763111048">
    <w:abstractNumId w:val="22"/>
  </w:num>
  <w:num w:numId="40" w16cid:durableId="153760154">
    <w:abstractNumId w:val="28"/>
  </w:num>
  <w:num w:numId="41" w16cid:durableId="858591120">
    <w:abstractNumId w:val="6"/>
  </w:num>
  <w:num w:numId="42" w16cid:durableId="2081055452">
    <w:abstractNumId w:val="41"/>
  </w:num>
  <w:num w:numId="43" w16cid:durableId="680208697">
    <w:abstractNumId w:val="2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83220091">
    <w:abstractNumId w:val="37"/>
  </w:num>
  <w:num w:numId="45" w16cid:durableId="1654984989">
    <w:abstractNumId w:val="8"/>
  </w:num>
  <w:num w:numId="46" w16cid:durableId="337318094">
    <w:abstractNumId w:val="32"/>
  </w:num>
  <w:num w:numId="47" w16cid:durableId="352615815">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6562617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3E"/>
    <w:rsid w:val="000152F5"/>
    <w:rsid w:val="0004170D"/>
    <w:rsid w:val="000C305E"/>
    <w:rsid w:val="000D7D8A"/>
    <w:rsid w:val="0012439B"/>
    <w:rsid w:val="00190400"/>
    <w:rsid w:val="001F2DB6"/>
    <w:rsid w:val="00246F56"/>
    <w:rsid w:val="002549DC"/>
    <w:rsid w:val="0027392E"/>
    <w:rsid w:val="002C2FFF"/>
    <w:rsid w:val="002C3B51"/>
    <w:rsid w:val="00346A1C"/>
    <w:rsid w:val="003A6D72"/>
    <w:rsid w:val="00420186"/>
    <w:rsid w:val="004C1055"/>
    <w:rsid w:val="00597CD8"/>
    <w:rsid w:val="005D667E"/>
    <w:rsid w:val="005E4F63"/>
    <w:rsid w:val="006203DB"/>
    <w:rsid w:val="0066595B"/>
    <w:rsid w:val="00696B33"/>
    <w:rsid w:val="006E3920"/>
    <w:rsid w:val="00761744"/>
    <w:rsid w:val="00764370"/>
    <w:rsid w:val="007A2734"/>
    <w:rsid w:val="007E4D3E"/>
    <w:rsid w:val="00923423"/>
    <w:rsid w:val="009417B3"/>
    <w:rsid w:val="00964E26"/>
    <w:rsid w:val="009A2535"/>
    <w:rsid w:val="00AA1055"/>
    <w:rsid w:val="00C76171"/>
    <w:rsid w:val="00F54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0B5220"/>
  <w15:chartTrackingRefBased/>
  <w15:docId w15:val="{64FB86D8-7177-4F46-B7A1-73BD96922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5D667E"/>
    <w:pPr>
      <w:numPr>
        <w:numId w:val="48"/>
      </w:numPr>
      <w:spacing w:after="60" w:line="240" w:lineRule="auto"/>
    </w:pPr>
    <w:rPr>
      <w:rFonts w:ascii="Arial" w:eastAsia="MS Mincho" w:hAnsi="Arial" w:cs="Arial"/>
      <w:sz w:val="20"/>
      <w:szCs w:val="20"/>
      <w:lang w:val="en-US"/>
    </w:rPr>
  </w:style>
  <w:style w:type="paragraph" w:customStyle="1" w:styleId="1bodycopy10pt">
    <w:name w:val="1 body copy 10pt"/>
    <w:basedOn w:val="Normal"/>
    <w:link w:val="1bodycopy10ptChar"/>
    <w:qFormat/>
    <w:rsid w:val="005D667E"/>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5D667E"/>
    <w:rPr>
      <w:rFonts w:ascii="Arial" w:eastAsia="MS Mincho" w:hAnsi="Arial" w:cs="Times New Roman"/>
      <w:sz w:val="20"/>
      <w:szCs w:val="24"/>
      <w:lang w:val="en-US"/>
    </w:rPr>
  </w:style>
  <w:style w:type="paragraph" w:customStyle="1" w:styleId="Tablebodycopy">
    <w:name w:val="Table body copy"/>
    <w:basedOn w:val="1bodycopy10pt"/>
    <w:qFormat/>
    <w:rsid w:val="005D667E"/>
    <w:pPr>
      <w:keepLines/>
      <w:spacing w:after="60"/>
      <w:textboxTightWrap w:val="allLine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6545">
      <w:bodyDiv w:val="1"/>
      <w:marLeft w:val="0"/>
      <w:marRight w:val="0"/>
      <w:marTop w:val="0"/>
      <w:marBottom w:val="0"/>
      <w:divBdr>
        <w:top w:val="none" w:sz="0" w:space="0" w:color="auto"/>
        <w:left w:val="none" w:sz="0" w:space="0" w:color="auto"/>
        <w:bottom w:val="none" w:sz="0" w:space="0" w:color="auto"/>
        <w:right w:val="none" w:sz="0" w:space="0" w:color="auto"/>
      </w:divBdr>
    </w:div>
    <w:div w:id="690765226">
      <w:bodyDiv w:val="1"/>
      <w:marLeft w:val="0"/>
      <w:marRight w:val="0"/>
      <w:marTop w:val="0"/>
      <w:marBottom w:val="0"/>
      <w:divBdr>
        <w:top w:val="none" w:sz="0" w:space="0" w:color="auto"/>
        <w:left w:val="none" w:sz="0" w:space="0" w:color="auto"/>
        <w:bottom w:val="none" w:sz="0" w:space="0" w:color="auto"/>
        <w:right w:val="none" w:sz="0" w:space="0" w:color="auto"/>
      </w:divBdr>
    </w:div>
    <w:div w:id="713820163">
      <w:bodyDiv w:val="1"/>
      <w:marLeft w:val="0"/>
      <w:marRight w:val="0"/>
      <w:marTop w:val="0"/>
      <w:marBottom w:val="0"/>
      <w:divBdr>
        <w:top w:val="none" w:sz="0" w:space="0" w:color="auto"/>
        <w:left w:val="none" w:sz="0" w:space="0" w:color="auto"/>
        <w:bottom w:val="none" w:sz="0" w:space="0" w:color="auto"/>
        <w:right w:val="none" w:sz="0" w:space="0" w:color="auto"/>
      </w:divBdr>
    </w:div>
    <w:div w:id="924266961">
      <w:bodyDiv w:val="1"/>
      <w:marLeft w:val="0"/>
      <w:marRight w:val="0"/>
      <w:marTop w:val="0"/>
      <w:marBottom w:val="0"/>
      <w:divBdr>
        <w:top w:val="none" w:sz="0" w:space="0" w:color="auto"/>
        <w:left w:val="none" w:sz="0" w:space="0" w:color="auto"/>
        <w:bottom w:val="none" w:sz="0" w:space="0" w:color="auto"/>
        <w:right w:val="none" w:sz="0" w:space="0" w:color="auto"/>
      </w:divBdr>
    </w:div>
    <w:div w:id="1046295903">
      <w:bodyDiv w:val="1"/>
      <w:marLeft w:val="0"/>
      <w:marRight w:val="0"/>
      <w:marTop w:val="0"/>
      <w:marBottom w:val="0"/>
      <w:divBdr>
        <w:top w:val="none" w:sz="0" w:space="0" w:color="auto"/>
        <w:left w:val="none" w:sz="0" w:space="0" w:color="auto"/>
        <w:bottom w:val="none" w:sz="0" w:space="0" w:color="auto"/>
        <w:right w:val="none" w:sz="0" w:space="0" w:color="auto"/>
      </w:divBdr>
    </w:div>
    <w:div w:id="1103647962">
      <w:bodyDiv w:val="1"/>
      <w:marLeft w:val="0"/>
      <w:marRight w:val="0"/>
      <w:marTop w:val="0"/>
      <w:marBottom w:val="0"/>
      <w:divBdr>
        <w:top w:val="none" w:sz="0" w:space="0" w:color="auto"/>
        <w:left w:val="none" w:sz="0" w:space="0" w:color="auto"/>
        <w:bottom w:val="none" w:sz="0" w:space="0" w:color="auto"/>
        <w:right w:val="none" w:sz="0" w:space="0" w:color="auto"/>
      </w:divBdr>
    </w:div>
    <w:div w:id="1208759487">
      <w:bodyDiv w:val="1"/>
      <w:marLeft w:val="0"/>
      <w:marRight w:val="0"/>
      <w:marTop w:val="0"/>
      <w:marBottom w:val="0"/>
      <w:divBdr>
        <w:top w:val="none" w:sz="0" w:space="0" w:color="auto"/>
        <w:left w:val="none" w:sz="0" w:space="0" w:color="auto"/>
        <w:bottom w:val="none" w:sz="0" w:space="0" w:color="auto"/>
        <w:right w:val="none" w:sz="0" w:space="0" w:color="auto"/>
      </w:divBdr>
    </w:div>
    <w:div w:id="1665282608">
      <w:bodyDiv w:val="1"/>
      <w:marLeft w:val="0"/>
      <w:marRight w:val="0"/>
      <w:marTop w:val="0"/>
      <w:marBottom w:val="0"/>
      <w:divBdr>
        <w:top w:val="none" w:sz="0" w:space="0" w:color="auto"/>
        <w:left w:val="none" w:sz="0" w:space="0" w:color="auto"/>
        <w:bottom w:val="none" w:sz="0" w:space="0" w:color="auto"/>
        <w:right w:val="none" w:sz="0" w:space="0" w:color="auto"/>
      </w:divBdr>
    </w:div>
    <w:div w:id="1856848278">
      <w:bodyDiv w:val="1"/>
      <w:marLeft w:val="0"/>
      <w:marRight w:val="0"/>
      <w:marTop w:val="0"/>
      <w:marBottom w:val="0"/>
      <w:divBdr>
        <w:top w:val="none" w:sz="0" w:space="0" w:color="auto"/>
        <w:left w:val="none" w:sz="0" w:space="0" w:color="auto"/>
        <w:bottom w:val="none" w:sz="0" w:space="0" w:color="auto"/>
        <w:right w:val="none" w:sz="0" w:space="0" w:color="auto"/>
      </w:divBdr>
    </w:div>
    <w:div w:id="1882017218">
      <w:bodyDiv w:val="1"/>
      <w:marLeft w:val="0"/>
      <w:marRight w:val="0"/>
      <w:marTop w:val="0"/>
      <w:marBottom w:val="0"/>
      <w:divBdr>
        <w:top w:val="none" w:sz="0" w:space="0" w:color="auto"/>
        <w:left w:val="none" w:sz="0" w:space="0" w:color="auto"/>
        <w:bottom w:val="none" w:sz="0" w:space="0" w:color="auto"/>
        <w:right w:val="none" w:sz="0" w:space="0" w:color="auto"/>
      </w:divBdr>
    </w:div>
    <w:div w:id="191844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vacancies@wgswitney.org.uk" TargetMode="External"/><Relationship Id="rId18" Type="http://schemas.openxmlformats.org/officeDocument/2006/relationships/hyperlink" Target="mailto:vacancies@wgswitney.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yperlink" Target="http://www.wgswitney.org.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wgswitney.org.uk"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A7695-4AF6-4EC9-8CFF-52518C7A8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2497</Words>
  <Characters>14235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Wood Green School</Company>
  <LinksUpToDate>false</LinksUpToDate>
  <CharactersWithSpaces>16699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T.Morse</dc:creator>
  <cp:keywords/>
  <dc:description/>
  <cp:lastModifiedBy>A.Nobes</cp:lastModifiedBy>
  <cp:revision>7</cp:revision>
  <cp:lastPrinted>2019-04-05T12:47:00Z</cp:lastPrinted>
  <dcterms:created xsi:type="dcterms:W3CDTF">2022-06-13T10:19:00Z</dcterms:created>
  <dcterms:modified xsi:type="dcterms:W3CDTF">2022-06-13T13:01:00Z</dcterms:modified>
</cp:coreProperties>
</file>