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823"/>
        <w:tblW w:w="5000" w:type="pct"/>
        <w:tblLook w:val="04A0" w:firstRow="1" w:lastRow="0" w:firstColumn="1" w:lastColumn="0" w:noHBand="0" w:noVBand="1"/>
      </w:tblPr>
      <w:tblGrid>
        <w:gridCol w:w="4666"/>
        <w:gridCol w:w="4666"/>
      </w:tblGrid>
      <w:tr w:rsidR="004127DE" w14:paraId="7D5079B6" w14:textId="77777777" w:rsidTr="00A9493A">
        <w:trPr>
          <w:trHeight w:val="2035"/>
        </w:trPr>
        <w:tc>
          <w:tcPr>
            <w:tcW w:w="2500" w:type="pct"/>
            <w:hideMark/>
          </w:tcPr>
          <w:p w14:paraId="3A460320" w14:textId="77777777" w:rsidR="004127DE" w:rsidRDefault="000A59A7" w:rsidP="00A9493A">
            <w:pPr>
              <w:pStyle w:val="DefaultText"/>
              <w:spacing w:before="80"/>
              <w:outlineLvl w:val="0"/>
              <w:rPr>
                <w:rFonts w:ascii="Arial" w:hAnsi="Arial" w:cs="Arial"/>
                <w:b/>
                <w:szCs w:val="24"/>
              </w:rPr>
            </w:pPr>
            <w:r>
              <w:rPr>
                <w:rFonts w:ascii="Arial" w:hAnsi="Arial" w:cs="Arial"/>
                <w:b/>
                <w:noProof/>
                <w:szCs w:val="24"/>
                <w:lang w:eastAsia="en-GB"/>
              </w:rPr>
              <w:drawing>
                <wp:inline distT="0" distB="0" distL="0" distR="0" wp14:anchorId="10FAB3E5" wp14:editId="7CD41149">
                  <wp:extent cx="2026055" cy="828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 Logo - A5 do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36172" cy="832813"/>
                          </a:xfrm>
                          <a:prstGeom prst="rect">
                            <a:avLst/>
                          </a:prstGeom>
                        </pic:spPr>
                      </pic:pic>
                    </a:graphicData>
                  </a:graphic>
                </wp:inline>
              </w:drawing>
            </w:r>
          </w:p>
        </w:tc>
        <w:tc>
          <w:tcPr>
            <w:tcW w:w="2500" w:type="pct"/>
          </w:tcPr>
          <w:p w14:paraId="2AF2A803" w14:textId="77777777" w:rsidR="000A59A7" w:rsidRDefault="000A59A7" w:rsidP="000A59A7">
            <w:pPr>
              <w:spacing w:after="0"/>
              <w:rPr>
                <w:rFonts w:ascii="Arial" w:eastAsia="Times New Roman" w:hAnsi="Arial" w:cs="Arial"/>
                <w:b/>
                <w:sz w:val="24"/>
                <w:szCs w:val="24"/>
              </w:rPr>
            </w:pPr>
          </w:p>
          <w:p w14:paraId="1A407529" w14:textId="77777777" w:rsidR="000A59A7" w:rsidRDefault="00EB7F41" w:rsidP="009671A2">
            <w:pPr>
              <w:spacing w:after="0"/>
              <w:jc w:val="center"/>
              <w:rPr>
                <w:rFonts w:ascii="Arial" w:eastAsia="Times New Roman" w:hAnsi="Arial" w:cs="Arial"/>
                <w:b/>
                <w:sz w:val="24"/>
                <w:szCs w:val="24"/>
              </w:rPr>
            </w:pPr>
            <w:r>
              <w:rPr>
                <w:rFonts w:ascii="Arial" w:eastAsia="Times New Roman" w:hAnsi="Arial" w:cs="Arial"/>
                <w:b/>
                <w:sz w:val="24"/>
                <w:szCs w:val="24"/>
              </w:rPr>
              <w:t xml:space="preserve">   </w:t>
            </w:r>
          </w:p>
          <w:p w14:paraId="35DB5A92" w14:textId="77777777" w:rsidR="004127DE" w:rsidRPr="009671A2" w:rsidRDefault="009671A2" w:rsidP="009671A2">
            <w:pPr>
              <w:spacing w:after="0"/>
              <w:jc w:val="center"/>
              <w:rPr>
                <w:rFonts w:ascii="Arial" w:hAnsi="Arial" w:cs="Arial"/>
                <w:b/>
                <w:color w:val="000000"/>
                <w:sz w:val="24"/>
                <w:szCs w:val="24"/>
              </w:rPr>
            </w:pPr>
            <w:r>
              <w:rPr>
                <w:rFonts w:ascii="Arial" w:eastAsia="Times New Roman" w:hAnsi="Arial" w:cs="Arial"/>
                <w:b/>
                <w:sz w:val="24"/>
                <w:szCs w:val="24"/>
              </w:rPr>
              <w:t>PERS</w:t>
            </w:r>
            <w:r w:rsidR="00EB7F41">
              <w:rPr>
                <w:rFonts w:ascii="Arial" w:eastAsia="Times New Roman" w:hAnsi="Arial" w:cs="Arial"/>
                <w:b/>
                <w:sz w:val="24"/>
                <w:szCs w:val="24"/>
              </w:rPr>
              <w:t>ON SPECIFICATION</w:t>
            </w:r>
          </w:p>
          <w:p w14:paraId="167C996D" w14:textId="77777777" w:rsidR="0001205E" w:rsidRDefault="0001205E" w:rsidP="0001205E">
            <w:pPr>
              <w:spacing w:after="0"/>
              <w:jc w:val="center"/>
              <w:rPr>
                <w:rFonts w:ascii="Arial" w:hAnsi="Arial" w:cs="Arial"/>
                <w:b/>
                <w:color w:val="000000"/>
                <w:sz w:val="24"/>
                <w:szCs w:val="24"/>
              </w:rPr>
            </w:pPr>
          </w:p>
          <w:p w14:paraId="471AE62B" w14:textId="08A597AB" w:rsidR="0001205E" w:rsidRDefault="0001205E" w:rsidP="0001205E">
            <w:pPr>
              <w:spacing w:after="0"/>
              <w:jc w:val="center"/>
              <w:rPr>
                <w:rFonts w:ascii="Arial" w:hAnsi="Arial" w:cs="Arial"/>
                <w:b/>
                <w:color w:val="000000"/>
                <w:sz w:val="24"/>
                <w:szCs w:val="24"/>
              </w:rPr>
            </w:pPr>
            <w:r w:rsidRPr="00741F4D">
              <w:rPr>
                <w:rFonts w:ascii="Arial" w:hAnsi="Arial" w:cs="Arial"/>
                <w:b/>
                <w:color w:val="000000"/>
                <w:sz w:val="24"/>
                <w:szCs w:val="24"/>
              </w:rPr>
              <w:t xml:space="preserve">Teacher of </w:t>
            </w:r>
            <w:r w:rsidR="00D13660">
              <w:rPr>
                <w:rFonts w:ascii="Arial" w:hAnsi="Arial" w:cs="Arial"/>
                <w:b/>
                <w:color w:val="000000"/>
                <w:sz w:val="24"/>
                <w:szCs w:val="24"/>
              </w:rPr>
              <w:t>Drama</w:t>
            </w:r>
          </w:p>
          <w:p w14:paraId="3B2E611D" w14:textId="77777777" w:rsidR="004127DE" w:rsidRDefault="004127DE" w:rsidP="000A59A7">
            <w:pPr>
              <w:pStyle w:val="DefaultText"/>
              <w:spacing w:before="80"/>
              <w:outlineLvl w:val="0"/>
              <w:rPr>
                <w:rFonts w:ascii="Arial" w:hAnsi="Arial" w:cs="Arial"/>
                <w:b/>
                <w:szCs w:val="24"/>
              </w:rPr>
            </w:pPr>
          </w:p>
        </w:tc>
      </w:tr>
    </w:tbl>
    <w:p w14:paraId="135A35B4" w14:textId="77777777" w:rsidR="004127DE" w:rsidRPr="00791405" w:rsidRDefault="004127DE" w:rsidP="004549CE">
      <w:pPr>
        <w:spacing w:after="0" w:line="240" w:lineRule="auto"/>
        <w:rPr>
          <w:rFonts w:ascii="Arial" w:eastAsia="Times New Roman" w:hAnsi="Arial" w:cs="Arial"/>
          <w:b/>
          <w:sz w:val="24"/>
          <w:szCs w:val="24"/>
        </w:rPr>
      </w:pPr>
    </w:p>
    <w:tbl>
      <w:tblPr>
        <w:tblW w:w="5000" w:type="pct"/>
        <w:jc w:val="center"/>
        <w:tblLook w:val="0000" w:firstRow="0" w:lastRow="0" w:firstColumn="0" w:lastColumn="0" w:noHBand="0" w:noVBand="0"/>
      </w:tblPr>
      <w:tblGrid>
        <w:gridCol w:w="2383"/>
        <w:gridCol w:w="6949"/>
      </w:tblGrid>
      <w:tr w:rsidR="004549CE" w:rsidRPr="00791405" w14:paraId="7A82F4FE" w14:textId="77777777" w:rsidTr="00365691">
        <w:trPr>
          <w:jc w:val="center"/>
        </w:trPr>
        <w:tc>
          <w:tcPr>
            <w:tcW w:w="1277" w:type="pct"/>
          </w:tcPr>
          <w:p w14:paraId="06CAF42A" w14:textId="77777777" w:rsidR="004549CE" w:rsidRPr="00791405" w:rsidRDefault="004549CE" w:rsidP="00365691">
            <w:pPr>
              <w:spacing w:after="0" w:line="240" w:lineRule="auto"/>
              <w:ind w:right="-766"/>
              <w:rPr>
                <w:rFonts w:ascii="Arial" w:eastAsia="Times New Roman" w:hAnsi="Arial" w:cs="Arial"/>
                <w:b/>
                <w:sz w:val="24"/>
                <w:szCs w:val="24"/>
              </w:rPr>
            </w:pPr>
            <w:r w:rsidRPr="00791405">
              <w:rPr>
                <w:rFonts w:ascii="Arial" w:eastAsia="Times New Roman" w:hAnsi="Arial" w:cs="Arial"/>
                <w:b/>
                <w:sz w:val="24"/>
                <w:szCs w:val="24"/>
              </w:rPr>
              <w:t>JOB TITLE:</w:t>
            </w:r>
          </w:p>
        </w:tc>
        <w:tc>
          <w:tcPr>
            <w:tcW w:w="3723" w:type="pct"/>
          </w:tcPr>
          <w:p w14:paraId="3305A475" w14:textId="5E8F7658" w:rsidR="004549CE" w:rsidRPr="00791405" w:rsidRDefault="00EA6179" w:rsidP="009671A2">
            <w:pPr>
              <w:spacing w:after="0" w:line="240" w:lineRule="auto"/>
              <w:ind w:right="-766"/>
              <w:rPr>
                <w:rFonts w:ascii="Arial" w:eastAsia="Times New Roman" w:hAnsi="Arial" w:cs="Arial"/>
                <w:b/>
                <w:color w:val="000000"/>
                <w:sz w:val="24"/>
                <w:szCs w:val="24"/>
              </w:rPr>
            </w:pPr>
            <w:r>
              <w:rPr>
                <w:rFonts w:ascii="Arial" w:eastAsia="Times New Roman" w:hAnsi="Arial" w:cs="Arial"/>
                <w:b/>
                <w:color w:val="000000"/>
                <w:sz w:val="24"/>
                <w:szCs w:val="24"/>
              </w:rPr>
              <w:t>Teacher of</w:t>
            </w:r>
            <w:r w:rsidR="00CC50F2">
              <w:rPr>
                <w:rFonts w:ascii="Arial" w:eastAsia="Times New Roman" w:hAnsi="Arial" w:cs="Arial"/>
                <w:b/>
                <w:color w:val="000000"/>
                <w:sz w:val="24"/>
                <w:szCs w:val="24"/>
              </w:rPr>
              <w:t xml:space="preserve"> </w:t>
            </w:r>
            <w:r w:rsidR="00D13660">
              <w:rPr>
                <w:rFonts w:ascii="Arial" w:eastAsia="Times New Roman" w:hAnsi="Arial" w:cs="Arial"/>
                <w:b/>
                <w:color w:val="000000"/>
                <w:sz w:val="24"/>
                <w:szCs w:val="24"/>
              </w:rPr>
              <w:t>Drama</w:t>
            </w:r>
          </w:p>
        </w:tc>
      </w:tr>
      <w:tr w:rsidR="004549CE" w:rsidRPr="00791405" w14:paraId="7A5B27AA" w14:textId="77777777" w:rsidTr="00365691">
        <w:trPr>
          <w:jc w:val="center"/>
        </w:trPr>
        <w:tc>
          <w:tcPr>
            <w:tcW w:w="1277" w:type="pct"/>
          </w:tcPr>
          <w:p w14:paraId="0CFDA1F9" w14:textId="77777777" w:rsidR="004549CE" w:rsidRPr="00791405" w:rsidRDefault="004549CE" w:rsidP="00365691">
            <w:pPr>
              <w:spacing w:after="0" w:line="240" w:lineRule="auto"/>
              <w:ind w:right="-766"/>
              <w:rPr>
                <w:rFonts w:ascii="Arial" w:eastAsia="Times New Roman" w:hAnsi="Arial" w:cs="Arial"/>
                <w:b/>
                <w:sz w:val="24"/>
                <w:szCs w:val="24"/>
              </w:rPr>
            </w:pPr>
          </w:p>
        </w:tc>
        <w:tc>
          <w:tcPr>
            <w:tcW w:w="3723" w:type="pct"/>
          </w:tcPr>
          <w:p w14:paraId="793B7DEF" w14:textId="77777777" w:rsidR="004549CE" w:rsidRPr="00791405" w:rsidRDefault="004549CE" w:rsidP="00365691">
            <w:pPr>
              <w:spacing w:after="0" w:line="240" w:lineRule="auto"/>
              <w:ind w:right="-766"/>
              <w:rPr>
                <w:rFonts w:ascii="Arial" w:eastAsia="Times New Roman" w:hAnsi="Arial" w:cs="Arial"/>
                <w:b/>
                <w:sz w:val="24"/>
                <w:szCs w:val="24"/>
              </w:rPr>
            </w:pPr>
          </w:p>
        </w:tc>
      </w:tr>
      <w:tr w:rsidR="004549CE" w:rsidRPr="00791405" w14:paraId="5B96C7B6" w14:textId="77777777" w:rsidTr="00365691">
        <w:trPr>
          <w:jc w:val="center"/>
        </w:trPr>
        <w:tc>
          <w:tcPr>
            <w:tcW w:w="1277" w:type="pct"/>
          </w:tcPr>
          <w:p w14:paraId="160DB00D" w14:textId="77777777" w:rsidR="004549CE" w:rsidRPr="00791405" w:rsidRDefault="004549CE" w:rsidP="00365691">
            <w:pPr>
              <w:spacing w:after="0" w:line="240" w:lineRule="auto"/>
              <w:ind w:right="-766"/>
              <w:rPr>
                <w:rFonts w:ascii="Arial" w:eastAsia="Times New Roman" w:hAnsi="Arial" w:cs="Arial"/>
                <w:b/>
                <w:sz w:val="24"/>
                <w:szCs w:val="24"/>
              </w:rPr>
            </w:pPr>
            <w:r w:rsidRPr="00791405">
              <w:rPr>
                <w:rFonts w:ascii="Arial" w:eastAsia="Times New Roman" w:hAnsi="Arial" w:cs="Arial"/>
                <w:b/>
                <w:sz w:val="24"/>
                <w:szCs w:val="24"/>
              </w:rPr>
              <w:t>GRADE:</w:t>
            </w:r>
          </w:p>
        </w:tc>
        <w:tc>
          <w:tcPr>
            <w:tcW w:w="3723" w:type="pct"/>
          </w:tcPr>
          <w:p w14:paraId="2627AFFA" w14:textId="77777777" w:rsidR="004549CE" w:rsidRPr="00791405" w:rsidRDefault="004D3119" w:rsidP="009671A2">
            <w:pPr>
              <w:spacing w:after="0" w:line="240" w:lineRule="auto"/>
              <w:ind w:right="-766"/>
              <w:rPr>
                <w:rFonts w:ascii="Arial" w:eastAsia="Times New Roman" w:hAnsi="Arial" w:cs="Arial"/>
                <w:b/>
                <w:sz w:val="24"/>
                <w:szCs w:val="24"/>
              </w:rPr>
            </w:pPr>
            <w:r>
              <w:rPr>
                <w:rFonts w:ascii="Arial" w:eastAsia="Times New Roman" w:hAnsi="Arial" w:cs="Arial"/>
                <w:b/>
                <w:sz w:val="24"/>
                <w:szCs w:val="24"/>
              </w:rPr>
              <w:t xml:space="preserve"> </w:t>
            </w:r>
            <w:r w:rsidR="00EA6179" w:rsidRPr="00EB7F41">
              <w:rPr>
                <w:rFonts w:ascii="Arial" w:eastAsia="Times New Roman" w:hAnsi="Arial" w:cs="Arial"/>
                <w:b/>
                <w:sz w:val="24"/>
                <w:szCs w:val="24"/>
              </w:rPr>
              <w:t>M</w:t>
            </w:r>
            <w:r w:rsidR="009671A2">
              <w:rPr>
                <w:rFonts w:ascii="Arial" w:eastAsia="Times New Roman" w:hAnsi="Arial" w:cs="Arial"/>
                <w:b/>
                <w:sz w:val="24"/>
                <w:szCs w:val="24"/>
              </w:rPr>
              <w:t>PS/UPR</w:t>
            </w:r>
            <w:r w:rsidR="009640B7" w:rsidRPr="00EB7F41">
              <w:rPr>
                <w:rFonts w:ascii="Arial" w:eastAsia="Times New Roman" w:hAnsi="Arial" w:cs="Arial"/>
                <w:b/>
                <w:sz w:val="24"/>
                <w:szCs w:val="24"/>
              </w:rPr>
              <w:t xml:space="preserve"> </w:t>
            </w:r>
          </w:p>
        </w:tc>
      </w:tr>
      <w:tr w:rsidR="004549CE" w:rsidRPr="00791405" w14:paraId="4415DA45" w14:textId="77777777" w:rsidTr="00365691">
        <w:trPr>
          <w:trHeight w:val="343"/>
          <w:jc w:val="center"/>
        </w:trPr>
        <w:tc>
          <w:tcPr>
            <w:tcW w:w="1277" w:type="pct"/>
          </w:tcPr>
          <w:p w14:paraId="42786C4E" w14:textId="77777777" w:rsidR="004549CE" w:rsidRPr="00791405" w:rsidRDefault="004549CE">
            <w:pPr>
              <w:spacing w:after="0" w:line="240" w:lineRule="auto"/>
              <w:ind w:right="-766"/>
              <w:rPr>
                <w:rFonts w:ascii="Arial" w:eastAsia="Times New Roman" w:hAnsi="Arial" w:cs="Arial"/>
                <w:b/>
                <w:sz w:val="24"/>
                <w:szCs w:val="24"/>
              </w:rPr>
            </w:pPr>
          </w:p>
        </w:tc>
        <w:tc>
          <w:tcPr>
            <w:tcW w:w="3723" w:type="pct"/>
          </w:tcPr>
          <w:p w14:paraId="20DFC85A" w14:textId="77777777" w:rsidR="004549CE" w:rsidRPr="00791405" w:rsidRDefault="004549CE">
            <w:pPr>
              <w:spacing w:after="0" w:line="240" w:lineRule="auto"/>
              <w:ind w:right="-766"/>
              <w:rPr>
                <w:rFonts w:ascii="Arial" w:eastAsia="Times New Roman" w:hAnsi="Arial" w:cs="Arial"/>
                <w:b/>
                <w:sz w:val="24"/>
                <w:szCs w:val="24"/>
              </w:rPr>
            </w:pPr>
          </w:p>
        </w:tc>
      </w:tr>
      <w:tr w:rsidR="004549CE" w:rsidRPr="00791405" w14:paraId="54199A23" w14:textId="77777777" w:rsidTr="00365691">
        <w:trPr>
          <w:jc w:val="center"/>
        </w:trPr>
        <w:tc>
          <w:tcPr>
            <w:tcW w:w="1277" w:type="pct"/>
          </w:tcPr>
          <w:p w14:paraId="15635E0A" w14:textId="77777777" w:rsidR="004549CE" w:rsidRPr="00791405" w:rsidRDefault="004549CE" w:rsidP="00365691">
            <w:pPr>
              <w:spacing w:after="0" w:line="240" w:lineRule="auto"/>
              <w:ind w:right="-766"/>
              <w:rPr>
                <w:rFonts w:ascii="Arial" w:eastAsia="Times New Roman" w:hAnsi="Arial" w:cs="Arial"/>
                <w:b/>
                <w:sz w:val="24"/>
                <w:szCs w:val="24"/>
              </w:rPr>
            </w:pPr>
            <w:r w:rsidRPr="00791405">
              <w:rPr>
                <w:rFonts w:ascii="Arial" w:eastAsia="Times New Roman" w:hAnsi="Arial" w:cs="Arial"/>
                <w:b/>
                <w:sz w:val="24"/>
                <w:szCs w:val="24"/>
              </w:rPr>
              <w:t>DEPARTMENT:</w:t>
            </w:r>
          </w:p>
        </w:tc>
        <w:tc>
          <w:tcPr>
            <w:tcW w:w="3723" w:type="pct"/>
          </w:tcPr>
          <w:p w14:paraId="201B585D" w14:textId="05878D0E" w:rsidR="004549CE" w:rsidRPr="00791405" w:rsidRDefault="001B73D1" w:rsidP="009671A2">
            <w:pPr>
              <w:spacing w:after="0" w:line="240" w:lineRule="auto"/>
              <w:ind w:right="-766"/>
              <w:rPr>
                <w:rFonts w:ascii="Arial" w:eastAsia="Times New Roman" w:hAnsi="Arial" w:cs="Arial"/>
                <w:b/>
                <w:color w:val="000000"/>
                <w:sz w:val="24"/>
                <w:szCs w:val="24"/>
              </w:rPr>
            </w:pPr>
            <w:r>
              <w:rPr>
                <w:rFonts w:ascii="Arial" w:eastAsia="Times New Roman" w:hAnsi="Arial" w:cs="Arial"/>
                <w:b/>
                <w:color w:val="000000"/>
                <w:sz w:val="24"/>
                <w:szCs w:val="24"/>
              </w:rPr>
              <w:t xml:space="preserve"> </w:t>
            </w:r>
            <w:r w:rsidR="00D13660">
              <w:rPr>
                <w:rFonts w:ascii="Arial" w:eastAsia="Times New Roman" w:hAnsi="Arial" w:cs="Arial"/>
                <w:b/>
                <w:color w:val="000000"/>
                <w:sz w:val="24"/>
                <w:szCs w:val="24"/>
              </w:rPr>
              <w:t>Drama</w:t>
            </w:r>
          </w:p>
        </w:tc>
      </w:tr>
    </w:tbl>
    <w:p w14:paraId="753B0CF3" w14:textId="77777777" w:rsidR="004549CE" w:rsidRDefault="004549CE" w:rsidP="00EA6179">
      <w:pPr>
        <w:rPr>
          <w:rFonts w:ascii="Arial" w:hAnsi="Arial" w:cs="Arial"/>
          <w:b/>
          <w:sz w:val="24"/>
          <w:szCs w:val="24"/>
          <w:u w:val="single"/>
        </w:rPr>
      </w:pPr>
    </w:p>
    <w:p w14:paraId="084E6145" w14:textId="77777777" w:rsidR="00C434AA" w:rsidRDefault="00C434AA" w:rsidP="00C434AA">
      <w:pPr>
        <w:pStyle w:val="DefaultText"/>
        <w:rPr>
          <w:rFonts w:ascii="Arial" w:hAnsi="Arial" w:cs="Arial"/>
          <w:b/>
          <w:szCs w:val="24"/>
          <w:u w:val="single"/>
        </w:rPr>
      </w:pPr>
      <w:r w:rsidRPr="00C434AA">
        <w:rPr>
          <w:rFonts w:ascii="Arial" w:hAnsi="Arial" w:cs="Arial"/>
          <w:b/>
          <w:szCs w:val="24"/>
          <w:u w:val="single"/>
        </w:rPr>
        <w:t>Job Related Education and Qualifications and Knowledge</w:t>
      </w:r>
    </w:p>
    <w:p w14:paraId="191DD65A" w14:textId="77777777" w:rsidR="00C434AA" w:rsidRPr="00C434AA" w:rsidRDefault="00C434AA" w:rsidP="00C434AA">
      <w:pPr>
        <w:pStyle w:val="DefaultText"/>
        <w:rPr>
          <w:rFonts w:ascii="Arial" w:hAnsi="Arial" w:cs="Arial"/>
          <w:b/>
          <w:szCs w:val="24"/>
          <w:u w:val="single"/>
        </w:rPr>
      </w:pPr>
    </w:p>
    <w:p w14:paraId="512892B3" w14:textId="14AA013B" w:rsidR="00852DE0" w:rsidRPr="002D7074" w:rsidRDefault="00852DE0" w:rsidP="00C434AA">
      <w:pPr>
        <w:pStyle w:val="ListParagraph"/>
        <w:numPr>
          <w:ilvl w:val="0"/>
          <w:numId w:val="8"/>
        </w:numPr>
        <w:rPr>
          <w:rFonts w:ascii="Arial" w:hAnsi="Arial" w:cs="Arial"/>
          <w:szCs w:val="24"/>
        </w:rPr>
      </w:pPr>
      <w:r w:rsidRPr="00C434AA">
        <w:rPr>
          <w:rFonts w:ascii="Arial" w:hAnsi="Arial" w:cs="Arial"/>
          <w:sz w:val="24"/>
          <w:szCs w:val="24"/>
        </w:rPr>
        <w:t xml:space="preserve">Qualified Teacher (Subject: </w:t>
      </w:r>
      <w:r w:rsidR="00D13660">
        <w:rPr>
          <w:rFonts w:ascii="Arial" w:hAnsi="Arial" w:cs="Arial"/>
          <w:sz w:val="24"/>
          <w:szCs w:val="24"/>
        </w:rPr>
        <w:t>Drama</w:t>
      </w:r>
      <w:r w:rsidRPr="00C434AA">
        <w:rPr>
          <w:rFonts w:ascii="Arial" w:hAnsi="Arial" w:cs="Arial"/>
          <w:sz w:val="24"/>
          <w:szCs w:val="24"/>
        </w:rPr>
        <w:t>)</w:t>
      </w:r>
    </w:p>
    <w:p w14:paraId="6FC00918" w14:textId="472457CD" w:rsidR="002D7074" w:rsidRPr="00FC0B1E" w:rsidRDefault="002D7074" w:rsidP="00C434AA">
      <w:pPr>
        <w:pStyle w:val="ListParagraph"/>
        <w:numPr>
          <w:ilvl w:val="0"/>
          <w:numId w:val="8"/>
        </w:numPr>
        <w:rPr>
          <w:rFonts w:ascii="Arial" w:hAnsi="Arial" w:cs="Arial"/>
          <w:sz w:val="24"/>
          <w:szCs w:val="24"/>
        </w:rPr>
      </w:pPr>
      <w:r w:rsidRPr="00FC0B1E">
        <w:rPr>
          <w:rFonts w:ascii="Arial" w:hAnsi="Arial" w:cs="Arial"/>
          <w:spacing w:val="-3"/>
          <w:sz w:val="24"/>
          <w:szCs w:val="24"/>
        </w:rPr>
        <w:t>Preference for a teacher who is also able to teach KS3 English.</w:t>
      </w:r>
    </w:p>
    <w:p w14:paraId="163662C0" w14:textId="179AB477" w:rsidR="00C434AA" w:rsidRPr="00C434AA" w:rsidRDefault="00C434AA">
      <w:pPr>
        <w:rPr>
          <w:rFonts w:ascii="Arial" w:hAnsi="Arial" w:cs="Arial"/>
          <w:b/>
          <w:sz w:val="24"/>
          <w:szCs w:val="24"/>
          <w:u w:val="single"/>
        </w:rPr>
      </w:pPr>
      <w:r w:rsidRPr="00C434AA">
        <w:rPr>
          <w:rFonts w:ascii="Arial" w:hAnsi="Arial" w:cs="Arial"/>
          <w:b/>
          <w:sz w:val="24"/>
          <w:szCs w:val="24"/>
          <w:u w:val="single"/>
        </w:rPr>
        <w:t>Experience</w:t>
      </w:r>
    </w:p>
    <w:p w14:paraId="027F0304" w14:textId="1263E025" w:rsidR="00C434AA" w:rsidRPr="00C434AA" w:rsidRDefault="00C434AA" w:rsidP="00C434AA">
      <w:pPr>
        <w:pStyle w:val="DefaultText"/>
        <w:numPr>
          <w:ilvl w:val="0"/>
          <w:numId w:val="8"/>
        </w:numPr>
        <w:rPr>
          <w:rFonts w:ascii="Arial" w:hAnsi="Arial" w:cs="Arial"/>
          <w:szCs w:val="24"/>
        </w:rPr>
      </w:pPr>
      <w:r w:rsidRPr="00C434AA">
        <w:rPr>
          <w:rFonts w:ascii="Arial" w:hAnsi="Arial" w:cs="Arial"/>
          <w:szCs w:val="24"/>
        </w:rPr>
        <w:t>Proven excellent teaching in the</w:t>
      </w:r>
      <w:r w:rsidR="001534CB">
        <w:rPr>
          <w:rFonts w:ascii="Arial" w:hAnsi="Arial" w:cs="Arial"/>
          <w:szCs w:val="24"/>
        </w:rPr>
        <w:t xml:space="preserve"> Secondary</w:t>
      </w:r>
      <w:r w:rsidRPr="00C434AA">
        <w:rPr>
          <w:rFonts w:ascii="Arial" w:hAnsi="Arial" w:cs="Arial"/>
          <w:szCs w:val="24"/>
        </w:rPr>
        <w:t xml:space="preserve"> </w:t>
      </w:r>
      <w:proofErr w:type="gramStart"/>
      <w:r w:rsidRPr="00C434AA">
        <w:rPr>
          <w:rFonts w:ascii="Arial" w:hAnsi="Arial" w:cs="Arial"/>
          <w:szCs w:val="24"/>
        </w:rPr>
        <w:t>phase</w:t>
      </w:r>
      <w:proofErr w:type="gramEnd"/>
    </w:p>
    <w:p w14:paraId="5DA36726" w14:textId="77777777" w:rsidR="00C434AA" w:rsidRPr="00C434AA" w:rsidRDefault="00C434AA" w:rsidP="00C434AA">
      <w:pPr>
        <w:pStyle w:val="DefaultText"/>
        <w:rPr>
          <w:rFonts w:ascii="Arial" w:hAnsi="Arial" w:cs="Arial"/>
          <w:szCs w:val="24"/>
        </w:rPr>
      </w:pPr>
    </w:p>
    <w:p w14:paraId="60B90D93" w14:textId="77777777" w:rsidR="00C434AA" w:rsidRPr="00C434AA" w:rsidRDefault="00C434AA" w:rsidP="00C434AA">
      <w:pPr>
        <w:pStyle w:val="DefaultText"/>
        <w:numPr>
          <w:ilvl w:val="0"/>
          <w:numId w:val="8"/>
        </w:numPr>
        <w:rPr>
          <w:rFonts w:ascii="Arial" w:hAnsi="Arial" w:cs="Arial"/>
          <w:szCs w:val="24"/>
        </w:rPr>
      </w:pPr>
      <w:r w:rsidRPr="00C434AA">
        <w:rPr>
          <w:rFonts w:ascii="Arial" w:hAnsi="Arial" w:cs="Arial"/>
          <w:szCs w:val="24"/>
        </w:rPr>
        <w:t xml:space="preserve">Experience of working individually and collaboratively as a team </w:t>
      </w:r>
    </w:p>
    <w:p w14:paraId="1747846C" w14:textId="77777777" w:rsidR="00C434AA" w:rsidRDefault="00C434AA">
      <w:pPr>
        <w:rPr>
          <w:rFonts w:ascii="Arial" w:hAnsi="Arial" w:cs="Arial"/>
          <w:b/>
          <w:sz w:val="24"/>
          <w:szCs w:val="24"/>
          <w:u w:val="single"/>
        </w:rPr>
      </w:pPr>
    </w:p>
    <w:p w14:paraId="2E1673FF" w14:textId="4191F3EC" w:rsidR="00372973" w:rsidRPr="00595CB2" w:rsidRDefault="00372973">
      <w:pPr>
        <w:rPr>
          <w:rFonts w:ascii="Arial" w:hAnsi="Arial" w:cs="Arial"/>
          <w:b/>
          <w:sz w:val="24"/>
          <w:szCs w:val="24"/>
          <w:u w:val="single"/>
        </w:rPr>
      </w:pPr>
      <w:r w:rsidRPr="00595CB2">
        <w:rPr>
          <w:rFonts w:ascii="Arial" w:hAnsi="Arial" w:cs="Arial"/>
          <w:b/>
          <w:sz w:val="24"/>
          <w:szCs w:val="24"/>
          <w:u w:val="single"/>
        </w:rPr>
        <w:t xml:space="preserve">Knowledge </w:t>
      </w:r>
    </w:p>
    <w:p w14:paraId="2FD0A69B" w14:textId="4A257889" w:rsidR="00C434AA" w:rsidRPr="00C434AA" w:rsidRDefault="00C434AA" w:rsidP="00C434AA">
      <w:pPr>
        <w:pStyle w:val="DefaultText"/>
        <w:numPr>
          <w:ilvl w:val="0"/>
          <w:numId w:val="9"/>
        </w:numPr>
        <w:rPr>
          <w:rFonts w:ascii="Arial" w:hAnsi="Arial" w:cs="Arial"/>
          <w:szCs w:val="24"/>
        </w:rPr>
      </w:pPr>
      <w:r w:rsidRPr="00C434AA">
        <w:rPr>
          <w:rFonts w:ascii="Arial" w:hAnsi="Arial" w:cs="Arial"/>
          <w:szCs w:val="24"/>
        </w:rPr>
        <w:t xml:space="preserve">Good knowledge and understanding of the KS3 and KS4 </w:t>
      </w:r>
      <w:proofErr w:type="gramStart"/>
      <w:r w:rsidRPr="00C434AA">
        <w:rPr>
          <w:rFonts w:ascii="Arial" w:hAnsi="Arial" w:cs="Arial"/>
          <w:szCs w:val="24"/>
        </w:rPr>
        <w:t>curriculum</w:t>
      </w:r>
      <w:proofErr w:type="gramEnd"/>
      <w:r w:rsidRPr="00C434AA">
        <w:rPr>
          <w:rFonts w:ascii="Arial" w:hAnsi="Arial" w:cs="Arial"/>
          <w:szCs w:val="24"/>
        </w:rPr>
        <w:t xml:space="preserve"> </w:t>
      </w:r>
    </w:p>
    <w:p w14:paraId="729459D4" w14:textId="77777777" w:rsidR="00C434AA" w:rsidRPr="00C434AA" w:rsidRDefault="00C434AA" w:rsidP="00C434AA">
      <w:pPr>
        <w:pStyle w:val="DefaultText"/>
        <w:rPr>
          <w:rFonts w:ascii="Arial" w:hAnsi="Arial" w:cs="Arial"/>
          <w:szCs w:val="24"/>
        </w:rPr>
      </w:pPr>
    </w:p>
    <w:p w14:paraId="40470BD5" w14:textId="77777777" w:rsidR="00C434AA" w:rsidRPr="00C434AA" w:rsidRDefault="00C434AA" w:rsidP="00C434AA">
      <w:pPr>
        <w:pStyle w:val="DefaultText"/>
        <w:numPr>
          <w:ilvl w:val="0"/>
          <w:numId w:val="9"/>
        </w:numPr>
        <w:rPr>
          <w:rFonts w:ascii="Arial" w:hAnsi="Arial" w:cs="Arial"/>
          <w:b/>
          <w:szCs w:val="24"/>
        </w:rPr>
      </w:pPr>
      <w:r w:rsidRPr="00C434AA">
        <w:rPr>
          <w:rFonts w:ascii="Arial" w:hAnsi="Arial" w:cs="Arial"/>
          <w:szCs w:val="24"/>
        </w:rPr>
        <w:t xml:space="preserve">High expectations and aspirations for the safety, </w:t>
      </w:r>
      <w:proofErr w:type="gramStart"/>
      <w:r w:rsidRPr="00C434AA">
        <w:rPr>
          <w:rFonts w:ascii="Arial" w:hAnsi="Arial" w:cs="Arial"/>
          <w:szCs w:val="24"/>
        </w:rPr>
        <w:t>well-being</w:t>
      </w:r>
      <w:proofErr w:type="gramEnd"/>
      <w:r w:rsidRPr="00C434AA">
        <w:rPr>
          <w:rFonts w:ascii="Arial" w:hAnsi="Arial" w:cs="Arial"/>
          <w:szCs w:val="24"/>
        </w:rPr>
        <w:t xml:space="preserve"> and achievement of all pupils</w:t>
      </w:r>
    </w:p>
    <w:p w14:paraId="009DC0ED" w14:textId="77777777" w:rsidR="00C434AA" w:rsidRPr="00C434AA" w:rsidRDefault="00C434AA" w:rsidP="00C434AA">
      <w:pPr>
        <w:pStyle w:val="DefaultText"/>
        <w:rPr>
          <w:rFonts w:ascii="Arial" w:hAnsi="Arial" w:cs="Arial"/>
          <w:szCs w:val="24"/>
        </w:rPr>
      </w:pPr>
    </w:p>
    <w:p w14:paraId="3EFEEFB5" w14:textId="77777777" w:rsidR="00C434AA" w:rsidRPr="00C434AA" w:rsidRDefault="00C434AA" w:rsidP="00C434AA">
      <w:pPr>
        <w:pStyle w:val="DefaultText"/>
        <w:numPr>
          <w:ilvl w:val="0"/>
          <w:numId w:val="9"/>
        </w:numPr>
        <w:rPr>
          <w:rFonts w:ascii="Arial" w:hAnsi="Arial" w:cs="Arial"/>
          <w:b/>
          <w:szCs w:val="24"/>
        </w:rPr>
      </w:pPr>
      <w:r w:rsidRPr="00C434AA">
        <w:rPr>
          <w:rFonts w:ascii="Arial" w:hAnsi="Arial" w:cs="Arial"/>
          <w:szCs w:val="24"/>
        </w:rPr>
        <w:t xml:space="preserve">Understanding of and commitment to learning through a progressive sequential curriculum which results in high </w:t>
      </w:r>
      <w:proofErr w:type="gramStart"/>
      <w:r w:rsidRPr="00C434AA">
        <w:rPr>
          <w:rFonts w:ascii="Arial" w:hAnsi="Arial" w:cs="Arial"/>
          <w:szCs w:val="24"/>
        </w:rPr>
        <w:t>outcomes</w:t>
      </w:r>
      <w:proofErr w:type="gramEnd"/>
      <w:r w:rsidRPr="00C434AA">
        <w:rPr>
          <w:rFonts w:ascii="Arial" w:hAnsi="Arial" w:cs="Arial"/>
          <w:szCs w:val="24"/>
        </w:rPr>
        <w:t xml:space="preserve"> </w:t>
      </w:r>
    </w:p>
    <w:p w14:paraId="553EC1A7" w14:textId="77777777" w:rsidR="00C434AA" w:rsidRPr="00C434AA" w:rsidRDefault="00C434AA" w:rsidP="00C434AA">
      <w:pPr>
        <w:pStyle w:val="DefaultText"/>
        <w:rPr>
          <w:rFonts w:ascii="Arial" w:hAnsi="Arial" w:cs="Arial"/>
          <w:szCs w:val="24"/>
        </w:rPr>
      </w:pPr>
    </w:p>
    <w:p w14:paraId="6398133C" w14:textId="77777777" w:rsidR="00C434AA" w:rsidRPr="00C434AA" w:rsidRDefault="00C434AA" w:rsidP="00C434AA">
      <w:pPr>
        <w:pStyle w:val="DefaultText"/>
        <w:numPr>
          <w:ilvl w:val="0"/>
          <w:numId w:val="9"/>
        </w:numPr>
        <w:rPr>
          <w:rFonts w:ascii="Arial" w:hAnsi="Arial" w:cs="Arial"/>
          <w:szCs w:val="24"/>
        </w:rPr>
      </w:pPr>
      <w:r w:rsidRPr="00C434AA">
        <w:rPr>
          <w:rFonts w:ascii="Arial" w:hAnsi="Arial" w:cs="Arial"/>
          <w:szCs w:val="24"/>
        </w:rPr>
        <w:t xml:space="preserve">Understanding of how to use assessment to secure excellent academic progress for all </w:t>
      </w:r>
      <w:proofErr w:type="gramStart"/>
      <w:r w:rsidRPr="00C434AA">
        <w:rPr>
          <w:rFonts w:ascii="Arial" w:hAnsi="Arial" w:cs="Arial"/>
          <w:szCs w:val="24"/>
        </w:rPr>
        <w:t>pupils</w:t>
      </w:r>
      <w:proofErr w:type="gramEnd"/>
    </w:p>
    <w:p w14:paraId="5C26D064" w14:textId="77777777" w:rsidR="00C434AA" w:rsidRPr="00C434AA" w:rsidRDefault="00C434AA" w:rsidP="00C434AA">
      <w:pPr>
        <w:pStyle w:val="DefaultText"/>
        <w:rPr>
          <w:rFonts w:ascii="Arial" w:hAnsi="Arial" w:cs="Arial"/>
          <w:szCs w:val="24"/>
        </w:rPr>
      </w:pPr>
    </w:p>
    <w:p w14:paraId="5815863C" w14:textId="77777777" w:rsidR="00C434AA" w:rsidRPr="00C434AA" w:rsidRDefault="00C434AA" w:rsidP="00C434AA">
      <w:pPr>
        <w:pStyle w:val="DefaultText"/>
        <w:numPr>
          <w:ilvl w:val="0"/>
          <w:numId w:val="9"/>
        </w:numPr>
        <w:rPr>
          <w:rFonts w:ascii="Arial" w:hAnsi="Arial" w:cs="Arial"/>
          <w:szCs w:val="24"/>
        </w:rPr>
      </w:pPr>
      <w:r w:rsidRPr="00C434AA">
        <w:rPr>
          <w:rFonts w:ascii="Arial" w:hAnsi="Arial" w:cs="Arial"/>
          <w:szCs w:val="24"/>
        </w:rPr>
        <w:t xml:space="preserve">Understanding of how to effectively support pupils with SEND, EAL and those who are disadvantaged to achieve excellent </w:t>
      </w:r>
      <w:proofErr w:type="gramStart"/>
      <w:r w:rsidRPr="00C434AA">
        <w:rPr>
          <w:rFonts w:ascii="Arial" w:hAnsi="Arial" w:cs="Arial"/>
          <w:szCs w:val="24"/>
        </w:rPr>
        <w:t>outcomes</w:t>
      </w:r>
      <w:proofErr w:type="gramEnd"/>
    </w:p>
    <w:p w14:paraId="4CCB99F1" w14:textId="77777777" w:rsidR="00C434AA" w:rsidRPr="00C434AA" w:rsidRDefault="00C434AA" w:rsidP="00C434AA">
      <w:pPr>
        <w:pStyle w:val="DefaultText"/>
        <w:rPr>
          <w:rFonts w:ascii="Arial" w:hAnsi="Arial" w:cs="Arial"/>
          <w:szCs w:val="24"/>
        </w:rPr>
      </w:pPr>
    </w:p>
    <w:p w14:paraId="39DD8CD7" w14:textId="77777777" w:rsidR="00C434AA" w:rsidRPr="00C434AA" w:rsidRDefault="00C434AA" w:rsidP="00C434AA">
      <w:pPr>
        <w:pStyle w:val="DefaultText"/>
        <w:numPr>
          <w:ilvl w:val="0"/>
          <w:numId w:val="9"/>
        </w:numPr>
        <w:rPr>
          <w:rFonts w:ascii="Arial" w:hAnsi="Arial" w:cs="Arial"/>
          <w:szCs w:val="24"/>
        </w:rPr>
      </w:pPr>
      <w:r w:rsidRPr="00C434AA">
        <w:rPr>
          <w:rFonts w:ascii="Arial" w:hAnsi="Arial" w:cs="Arial"/>
          <w:szCs w:val="24"/>
        </w:rPr>
        <w:t xml:space="preserve">Understanding of how to develop a safe learning environment that facilitates wellbeing and </w:t>
      </w:r>
      <w:proofErr w:type="gramStart"/>
      <w:r w:rsidRPr="00C434AA">
        <w:rPr>
          <w:rFonts w:ascii="Arial" w:hAnsi="Arial" w:cs="Arial"/>
          <w:szCs w:val="24"/>
        </w:rPr>
        <w:t>progress</w:t>
      </w:r>
      <w:proofErr w:type="gramEnd"/>
      <w:r w:rsidRPr="00C434AA">
        <w:rPr>
          <w:rFonts w:ascii="Arial" w:hAnsi="Arial" w:cs="Arial"/>
          <w:szCs w:val="24"/>
        </w:rPr>
        <w:t xml:space="preserve"> </w:t>
      </w:r>
    </w:p>
    <w:p w14:paraId="0370E93A" w14:textId="77777777" w:rsidR="00C434AA" w:rsidRPr="00C434AA" w:rsidRDefault="00C434AA" w:rsidP="00C434AA">
      <w:pPr>
        <w:pStyle w:val="DefaultText"/>
        <w:rPr>
          <w:rFonts w:ascii="Arial" w:hAnsi="Arial" w:cs="Arial"/>
          <w:szCs w:val="24"/>
        </w:rPr>
      </w:pPr>
    </w:p>
    <w:p w14:paraId="1DB016BC" w14:textId="77777777" w:rsidR="00C434AA" w:rsidRPr="00C434AA" w:rsidRDefault="00C434AA" w:rsidP="00C434AA">
      <w:pPr>
        <w:pStyle w:val="DefaultText"/>
        <w:numPr>
          <w:ilvl w:val="0"/>
          <w:numId w:val="9"/>
        </w:numPr>
        <w:rPr>
          <w:rFonts w:ascii="Arial" w:hAnsi="Arial" w:cs="Arial"/>
          <w:b/>
          <w:szCs w:val="24"/>
        </w:rPr>
      </w:pPr>
      <w:r w:rsidRPr="00C434AA">
        <w:rPr>
          <w:rFonts w:ascii="Arial" w:hAnsi="Arial" w:cs="Arial"/>
          <w:szCs w:val="24"/>
        </w:rPr>
        <w:t xml:space="preserve">Ability to work in partnerships with a range of stakeholders including staff and </w:t>
      </w:r>
      <w:proofErr w:type="gramStart"/>
      <w:r w:rsidRPr="00C434AA">
        <w:rPr>
          <w:rFonts w:ascii="Arial" w:hAnsi="Arial" w:cs="Arial"/>
          <w:szCs w:val="24"/>
        </w:rPr>
        <w:t>parents</w:t>
      </w:r>
      <w:proofErr w:type="gramEnd"/>
      <w:r w:rsidRPr="00C434AA">
        <w:rPr>
          <w:rFonts w:ascii="Arial" w:hAnsi="Arial" w:cs="Arial"/>
          <w:szCs w:val="24"/>
        </w:rPr>
        <w:t xml:space="preserve"> </w:t>
      </w:r>
    </w:p>
    <w:p w14:paraId="0764FAC6" w14:textId="77777777" w:rsidR="00C434AA" w:rsidRPr="00C434AA" w:rsidRDefault="00C434AA" w:rsidP="00C434AA">
      <w:pPr>
        <w:pStyle w:val="DefaultText"/>
        <w:rPr>
          <w:rFonts w:ascii="Arial" w:hAnsi="Arial" w:cs="Arial"/>
          <w:szCs w:val="24"/>
        </w:rPr>
      </w:pPr>
    </w:p>
    <w:p w14:paraId="47F5348D" w14:textId="77777777" w:rsidR="00C434AA" w:rsidRPr="00C434AA" w:rsidRDefault="00C434AA" w:rsidP="00C434AA">
      <w:pPr>
        <w:pStyle w:val="DefaultText"/>
        <w:numPr>
          <w:ilvl w:val="0"/>
          <w:numId w:val="9"/>
        </w:numPr>
        <w:rPr>
          <w:rFonts w:ascii="Arial" w:hAnsi="Arial" w:cs="Arial"/>
          <w:b/>
          <w:szCs w:val="24"/>
        </w:rPr>
      </w:pPr>
      <w:r w:rsidRPr="00C434AA">
        <w:rPr>
          <w:rFonts w:ascii="Arial" w:hAnsi="Arial" w:cs="Arial"/>
          <w:szCs w:val="24"/>
        </w:rPr>
        <w:t>A good awareness of current educational issues and research</w:t>
      </w:r>
    </w:p>
    <w:p w14:paraId="02A4A5BB" w14:textId="77777777" w:rsidR="00595CB2" w:rsidRPr="00595CB2" w:rsidRDefault="00595CB2" w:rsidP="00C434AA">
      <w:pPr>
        <w:contextualSpacing/>
        <w:rPr>
          <w:rFonts w:ascii="Arial" w:eastAsia="Calibri" w:hAnsi="Arial" w:cs="Arial"/>
          <w:sz w:val="24"/>
          <w:szCs w:val="24"/>
        </w:rPr>
      </w:pPr>
    </w:p>
    <w:p w14:paraId="1F3E6893" w14:textId="30931FBA" w:rsidR="00372973" w:rsidRDefault="00372973">
      <w:pPr>
        <w:rPr>
          <w:rFonts w:ascii="Arial" w:hAnsi="Arial" w:cs="Arial"/>
          <w:b/>
          <w:sz w:val="24"/>
          <w:szCs w:val="24"/>
          <w:u w:val="single"/>
        </w:rPr>
      </w:pPr>
      <w:r w:rsidRPr="00595CB2">
        <w:rPr>
          <w:rFonts w:ascii="Arial" w:hAnsi="Arial" w:cs="Arial"/>
          <w:b/>
          <w:sz w:val="24"/>
          <w:szCs w:val="24"/>
          <w:u w:val="single"/>
        </w:rPr>
        <w:t>Qualities</w:t>
      </w:r>
    </w:p>
    <w:p w14:paraId="59274DDB" w14:textId="77777777" w:rsidR="00C434AA" w:rsidRPr="00C434AA" w:rsidRDefault="00C434AA" w:rsidP="00C434AA">
      <w:pPr>
        <w:pStyle w:val="DefaultText"/>
        <w:numPr>
          <w:ilvl w:val="0"/>
          <w:numId w:val="10"/>
        </w:numPr>
        <w:rPr>
          <w:rFonts w:ascii="Arial" w:hAnsi="Arial" w:cs="Arial"/>
          <w:szCs w:val="24"/>
        </w:rPr>
      </w:pPr>
      <w:r w:rsidRPr="00C434AA">
        <w:rPr>
          <w:rFonts w:ascii="Arial" w:hAnsi="Arial" w:cs="Arial"/>
          <w:szCs w:val="24"/>
        </w:rPr>
        <w:lastRenderedPageBreak/>
        <w:t xml:space="preserve">Passion and excitement for teaching and the difference that can be made to pupils’ </w:t>
      </w:r>
      <w:proofErr w:type="gramStart"/>
      <w:r w:rsidRPr="00C434AA">
        <w:rPr>
          <w:rFonts w:ascii="Arial" w:hAnsi="Arial" w:cs="Arial"/>
          <w:szCs w:val="24"/>
        </w:rPr>
        <w:t>lives</w:t>
      </w:r>
      <w:proofErr w:type="gramEnd"/>
    </w:p>
    <w:p w14:paraId="53E2A96B" w14:textId="77777777" w:rsidR="00C434AA" w:rsidRPr="00C434AA" w:rsidRDefault="00C434AA" w:rsidP="00C434AA">
      <w:pPr>
        <w:pStyle w:val="DefaultText"/>
        <w:rPr>
          <w:rFonts w:ascii="Arial" w:hAnsi="Arial" w:cs="Arial"/>
          <w:b/>
          <w:szCs w:val="24"/>
        </w:rPr>
      </w:pPr>
    </w:p>
    <w:p w14:paraId="398A4610" w14:textId="77777777" w:rsidR="00C434AA" w:rsidRPr="00C434AA" w:rsidRDefault="00C434AA" w:rsidP="00C434AA">
      <w:pPr>
        <w:pStyle w:val="DefaultText"/>
        <w:numPr>
          <w:ilvl w:val="0"/>
          <w:numId w:val="10"/>
        </w:numPr>
        <w:rPr>
          <w:rFonts w:ascii="Arial" w:hAnsi="Arial" w:cs="Arial"/>
          <w:bCs/>
          <w:szCs w:val="24"/>
        </w:rPr>
      </w:pPr>
      <w:r w:rsidRPr="00C434AA">
        <w:rPr>
          <w:rFonts w:ascii="Arial" w:hAnsi="Arial" w:cs="Arial"/>
          <w:bCs/>
          <w:szCs w:val="24"/>
        </w:rPr>
        <w:t>Reflectiveness and self-awareness</w:t>
      </w:r>
    </w:p>
    <w:p w14:paraId="08AEA5A3" w14:textId="77777777" w:rsidR="00C434AA" w:rsidRPr="00C434AA" w:rsidRDefault="00C434AA" w:rsidP="00C434AA">
      <w:pPr>
        <w:pStyle w:val="DefaultText"/>
        <w:rPr>
          <w:rFonts w:ascii="Arial" w:hAnsi="Arial" w:cs="Arial"/>
          <w:bCs/>
          <w:szCs w:val="24"/>
        </w:rPr>
      </w:pPr>
    </w:p>
    <w:p w14:paraId="2F151F2E" w14:textId="77777777" w:rsidR="00C434AA" w:rsidRPr="00C434AA" w:rsidRDefault="00C434AA" w:rsidP="00C434AA">
      <w:pPr>
        <w:pStyle w:val="DefaultText"/>
        <w:numPr>
          <w:ilvl w:val="0"/>
          <w:numId w:val="10"/>
        </w:numPr>
        <w:rPr>
          <w:rFonts w:ascii="Arial" w:hAnsi="Arial" w:cs="Arial"/>
          <w:bCs/>
          <w:szCs w:val="24"/>
        </w:rPr>
      </w:pPr>
      <w:r w:rsidRPr="00C434AA">
        <w:rPr>
          <w:rFonts w:ascii="Arial" w:hAnsi="Arial" w:cs="Arial"/>
          <w:bCs/>
          <w:szCs w:val="24"/>
        </w:rPr>
        <w:t xml:space="preserve">Commitment to the needs and progress of all pupils, including those with SEND and those who are </w:t>
      </w:r>
      <w:proofErr w:type="gramStart"/>
      <w:r w:rsidRPr="00C434AA">
        <w:rPr>
          <w:rFonts w:ascii="Arial" w:hAnsi="Arial" w:cs="Arial"/>
          <w:bCs/>
          <w:szCs w:val="24"/>
        </w:rPr>
        <w:t>disadvantaged</w:t>
      </w:r>
      <w:proofErr w:type="gramEnd"/>
    </w:p>
    <w:p w14:paraId="5859EDB1" w14:textId="77777777" w:rsidR="00C434AA" w:rsidRPr="00C434AA" w:rsidRDefault="00C434AA" w:rsidP="00C434AA">
      <w:pPr>
        <w:pStyle w:val="DefaultText"/>
        <w:rPr>
          <w:rFonts w:ascii="Arial" w:hAnsi="Arial" w:cs="Arial"/>
          <w:bCs/>
          <w:szCs w:val="24"/>
        </w:rPr>
      </w:pPr>
    </w:p>
    <w:p w14:paraId="0D00922B" w14:textId="77777777" w:rsidR="00C434AA" w:rsidRPr="00C434AA" w:rsidRDefault="00C434AA" w:rsidP="00C434AA">
      <w:pPr>
        <w:pStyle w:val="DefaultText"/>
        <w:numPr>
          <w:ilvl w:val="0"/>
          <w:numId w:val="10"/>
        </w:numPr>
        <w:rPr>
          <w:rFonts w:ascii="Arial" w:hAnsi="Arial" w:cs="Arial"/>
          <w:szCs w:val="24"/>
        </w:rPr>
      </w:pPr>
      <w:r w:rsidRPr="00C434AA">
        <w:rPr>
          <w:rFonts w:ascii="Arial" w:hAnsi="Arial" w:cs="Arial"/>
          <w:szCs w:val="24"/>
        </w:rPr>
        <w:t>Commitment to personal and professional development and excellent teaching</w:t>
      </w:r>
    </w:p>
    <w:p w14:paraId="69F4408E" w14:textId="409F1E52" w:rsidR="00C434AA" w:rsidRPr="00C434AA" w:rsidRDefault="00C434AA" w:rsidP="00C434AA">
      <w:pPr>
        <w:pStyle w:val="DefaultText"/>
        <w:ind w:firstLine="60"/>
        <w:rPr>
          <w:rFonts w:ascii="Arial" w:hAnsi="Arial" w:cs="Arial"/>
          <w:b/>
          <w:szCs w:val="24"/>
        </w:rPr>
      </w:pPr>
    </w:p>
    <w:p w14:paraId="5A5D659F" w14:textId="77777777" w:rsidR="00C434AA" w:rsidRPr="00C434AA" w:rsidRDefault="00C434AA" w:rsidP="00C434AA">
      <w:pPr>
        <w:pStyle w:val="DefaultText"/>
        <w:numPr>
          <w:ilvl w:val="0"/>
          <w:numId w:val="10"/>
        </w:numPr>
        <w:rPr>
          <w:rFonts w:ascii="Arial" w:hAnsi="Arial" w:cs="Arial"/>
          <w:szCs w:val="24"/>
        </w:rPr>
      </w:pPr>
      <w:r w:rsidRPr="00C434AA">
        <w:rPr>
          <w:rFonts w:ascii="Arial" w:hAnsi="Arial" w:cs="Arial"/>
          <w:szCs w:val="24"/>
        </w:rPr>
        <w:t xml:space="preserve">Kindness and compassion towards self and others </w:t>
      </w:r>
    </w:p>
    <w:p w14:paraId="4C105D07" w14:textId="77777777" w:rsidR="00C434AA" w:rsidRPr="00C434AA" w:rsidRDefault="00C434AA" w:rsidP="00C434AA">
      <w:pPr>
        <w:pStyle w:val="DefaultText"/>
        <w:rPr>
          <w:rFonts w:ascii="Arial" w:hAnsi="Arial" w:cs="Arial"/>
          <w:b/>
          <w:szCs w:val="24"/>
        </w:rPr>
      </w:pPr>
    </w:p>
    <w:p w14:paraId="2ACDAE56" w14:textId="77777777" w:rsidR="00C434AA" w:rsidRPr="00C434AA" w:rsidRDefault="00C434AA" w:rsidP="00C434AA">
      <w:pPr>
        <w:pStyle w:val="DefaultText"/>
        <w:numPr>
          <w:ilvl w:val="0"/>
          <w:numId w:val="10"/>
        </w:numPr>
        <w:rPr>
          <w:rFonts w:ascii="Arial" w:hAnsi="Arial" w:cs="Arial"/>
          <w:szCs w:val="24"/>
        </w:rPr>
      </w:pPr>
      <w:r w:rsidRPr="00C434AA">
        <w:rPr>
          <w:rFonts w:ascii="Arial" w:hAnsi="Arial" w:cs="Arial"/>
          <w:szCs w:val="24"/>
        </w:rPr>
        <w:t xml:space="preserve">Ability to organise work and prioritise </w:t>
      </w:r>
      <w:proofErr w:type="gramStart"/>
      <w:r w:rsidRPr="00C434AA">
        <w:rPr>
          <w:rFonts w:ascii="Arial" w:hAnsi="Arial" w:cs="Arial"/>
          <w:szCs w:val="24"/>
        </w:rPr>
        <w:t>tasks</w:t>
      </w:r>
      <w:proofErr w:type="gramEnd"/>
    </w:p>
    <w:p w14:paraId="2FA5D616" w14:textId="77777777" w:rsidR="00C434AA" w:rsidRPr="00C434AA" w:rsidRDefault="00C434AA" w:rsidP="00C434AA">
      <w:pPr>
        <w:pStyle w:val="DefaultText"/>
        <w:rPr>
          <w:rFonts w:ascii="Arial" w:hAnsi="Arial" w:cs="Arial"/>
          <w:b/>
          <w:szCs w:val="24"/>
        </w:rPr>
      </w:pPr>
    </w:p>
    <w:p w14:paraId="0812D05B" w14:textId="77777777" w:rsidR="00C434AA" w:rsidRPr="00C434AA" w:rsidRDefault="00C434AA" w:rsidP="00C434AA">
      <w:pPr>
        <w:pStyle w:val="DefaultText"/>
        <w:numPr>
          <w:ilvl w:val="0"/>
          <w:numId w:val="10"/>
        </w:numPr>
        <w:rPr>
          <w:rFonts w:ascii="Arial" w:hAnsi="Arial" w:cs="Arial"/>
          <w:b/>
          <w:szCs w:val="24"/>
        </w:rPr>
      </w:pPr>
      <w:r w:rsidRPr="00C434AA">
        <w:rPr>
          <w:rFonts w:ascii="Arial" w:hAnsi="Arial" w:cs="Arial"/>
          <w:szCs w:val="24"/>
        </w:rPr>
        <w:t xml:space="preserve">Commitment to the school values and to the elimination of discrimination, promotion of equality of opportunity and fostering good </w:t>
      </w:r>
      <w:proofErr w:type="gramStart"/>
      <w:r w:rsidRPr="00C434AA">
        <w:rPr>
          <w:rFonts w:ascii="Arial" w:hAnsi="Arial" w:cs="Arial"/>
          <w:szCs w:val="24"/>
        </w:rPr>
        <w:t>relations</w:t>
      </w:r>
      <w:proofErr w:type="gramEnd"/>
    </w:p>
    <w:p w14:paraId="35D22020" w14:textId="77777777" w:rsidR="00C434AA" w:rsidRPr="00595CB2" w:rsidRDefault="00C434AA">
      <w:pPr>
        <w:rPr>
          <w:rFonts w:ascii="Arial" w:hAnsi="Arial" w:cs="Arial"/>
          <w:b/>
          <w:sz w:val="24"/>
          <w:szCs w:val="24"/>
          <w:u w:val="single"/>
        </w:rPr>
      </w:pPr>
    </w:p>
    <w:p w14:paraId="4ED63AE4" w14:textId="77EF8C17" w:rsidR="00741F4D" w:rsidRPr="00C434AA" w:rsidRDefault="00C434AA" w:rsidP="00741F4D">
      <w:pPr>
        <w:rPr>
          <w:rFonts w:ascii="Arial" w:hAnsi="Arial" w:cs="Arial"/>
          <w:b/>
          <w:sz w:val="24"/>
          <w:szCs w:val="24"/>
          <w:u w:val="single"/>
        </w:rPr>
      </w:pPr>
      <w:r w:rsidRPr="00C434AA">
        <w:rPr>
          <w:rFonts w:ascii="Arial" w:hAnsi="Arial" w:cs="Arial"/>
          <w:b/>
          <w:sz w:val="24"/>
          <w:szCs w:val="24"/>
          <w:u w:val="single"/>
        </w:rPr>
        <w:t>Other Requirements</w:t>
      </w:r>
    </w:p>
    <w:p w14:paraId="6A29AF98" w14:textId="77777777" w:rsidR="00C434AA" w:rsidRPr="00C434AA" w:rsidRDefault="00C434AA" w:rsidP="00C434AA">
      <w:pPr>
        <w:pStyle w:val="DefaultText"/>
        <w:numPr>
          <w:ilvl w:val="0"/>
          <w:numId w:val="11"/>
        </w:numPr>
        <w:rPr>
          <w:rFonts w:ascii="Arial" w:hAnsi="Arial" w:cs="Arial"/>
          <w:szCs w:val="24"/>
        </w:rPr>
      </w:pPr>
      <w:r w:rsidRPr="00C434AA">
        <w:rPr>
          <w:rFonts w:ascii="Arial" w:hAnsi="Arial" w:cs="Arial"/>
          <w:szCs w:val="24"/>
        </w:rPr>
        <w:t xml:space="preserve">Commitment to the principles of Equalities and to be able to carry out duties in accordance with the Council’s Equalities Policy. </w:t>
      </w:r>
    </w:p>
    <w:p w14:paraId="4B066DB9" w14:textId="77777777" w:rsidR="00741F4D" w:rsidRPr="00595CB2" w:rsidRDefault="00741F4D" w:rsidP="00741F4D">
      <w:pPr>
        <w:pStyle w:val="DefaultText"/>
        <w:rPr>
          <w:rFonts w:ascii="Arial" w:hAnsi="Arial" w:cs="Arial"/>
          <w:szCs w:val="24"/>
        </w:rPr>
      </w:pPr>
    </w:p>
    <w:p w14:paraId="50AC3663" w14:textId="77777777" w:rsidR="00741F4D" w:rsidRPr="00595CB2" w:rsidRDefault="00741F4D" w:rsidP="00741F4D">
      <w:pPr>
        <w:pStyle w:val="DefaultText"/>
        <w:rPr>
          <w:rFonts w:ascii="Arial" w:hAnsi="Arial" w:cs="Arial"/>
          <w:szCs w:val="24"/>
        </w:rPr>
      </w:pPr>
    </w:p>
    <w:p w14:paraId="79AF482E" w14:textId="77777777" w:rsidR="00741F4D" w:rsidRPr="00595CB2" w:rsidRDefault="00741F4D" w:rsidP="00741F4D">
      <w:pPr>
        <w:pStyle w:val="DefaultText"/>
        <w:rPr>
          <w:i/>
          <w:szCs w:val="24"/>
        </w:rPr>
      </w:pPr>
      <w:r w:rsidRPr="00595CB2">
        <w:rPr>
          <w:rFonts w:ascii="Arial" w:hAnsi="Arial" w:cs="Arial"/>
          <w:i/>
          <w:szCs w:val="24"/>
        </w:rPr>
        <w:t>Dorothy Stringer is committed to safeguarding and promoting the welfare of children and young people and expects all staff and volunteers to share this commitment and comply with the Department of Education Statutory Guidance ‘Keeping Children Safe in Education’</w:t>
      </w:r>
    </w:p>
    <w:p w14:paraId="54711335" w14:textId="77777777" w:rsidR="001D1BDC" w:rsidRPr="00595CB2" w:rsidRDefault="001D1BDC" w:rsidP="0011729F">
      <w:pPr>
        <w:pStyle w:val="DefaultText"/>
        <w:ind w:left="720"/>
        <w:rPr>
          <w:rFonts w:ascii="Arial" w:hAnsi="Arial" w:cs="Arial"/>
          <w:b/>
          <w:szCs w:val="24"/>
          <w:u w:val="single"/>
        </w:rPr>
      </w:pPr>
    </w:p>
    <w:sectPr w:rsidR="001D1BDC" w:rsidRPr="00595CB2" w:rsidSect="00CC3F9E">
      <w:pgSz w:w="11906" w:h="16838"/>
      <w:pgMar w:top="1440"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w:altName w:val="Gill Sans MT"/>
    <w:charset w:val="00"/>
    <w:family w:val="auto"/>
    <w:pitch w:val="variable"/>
    <w:sig w:usb0="00000000"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71EDC"/>
    <w:multiLevelType w:val="singleLevel"/>
    <w:tmpl w:val="617890E0"/>
    <w:lvl w:ilvl="0">
      <w:start w:val="1"/>
      <w:numFmt w:val="bullet"/>
      <w:lvlText w:val=""/>
      <w:lvlJc w:val="left"/>
      <w:pPr>
        <w:tabs>
          <w:tab w:val="num" w:pos="360"/>
        </w:tabs>
        <w:ind w:left="284" w:hanging="284"/>
      </w:pPr>
      <w:rPr>
        <w:rFonts w:ascii="Symbol" w:hAnsi="Symbol" w:hint="default"/>
      </w:rPr>
    </w:lvl>
  </w:abstractNum>
  <w:abstractNum w:abstractNumId="1" w15:restartNumberingAfterBreak="0">
    <w:nsid w:val="279C4798"/>
    <w:multiLevelType w:val="hybridMultilevel"/>
    <w:tmpl w:val="4EC0B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E139F3"/>
    <w:multiLevelType w:val="hybridMultilevel"/>
    <w:tmpl w:val="B706C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281B4A"/>
    <w:multiLevelType w:val="hybridMultilevel"/>
    <w:tmpl w:val="17E28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B90683"/>
    <w:multiLevelType w:val="hybridMultilevel"/>
    <w:tmpl w:val="E7FAF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132E80"/>
    <w:multiLevelType w:val="hybridMultilevel"/>
    <w:tmpl w:val="4CCC9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40291D"/>
    <w:multiLevelType w:val="hybridMultilevel"/>
    <w:tmpl w:val="CD76B6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E3E0207"/>
    <w:multiLevelType w:val="hybridMultilevel"/>
    <w:tmpl w:val="E0B40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2A561B"/>
    <w:multiLevelType w:val="hybridMultilevel"/>
    <w:tmpl w:val="34A0579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BE6D3A"/>
    <w:multiLevelType w:val="hybridMultilevel"/>
    <w:tmpl w:val="8A5C9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4422C9"/>
    <w:multiLevelType w:val="hybridMultilevel"/>
    <w:tmpl w:val="69844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0276279">
    <w:abstractNumId w:val="9"/>
  </w:num>
  <w:num w:numId="2" w16cid:durableId="1978993981">
    <w:abstractNumId w:val="5"/>
  </w:num>
  <w:num w:numId="3" w16cid:durableId="1585870708">
    <w:abstractNumId w:val="8"/>
  </w:num>
  <w:num w:numId="4" w16cid:durableId="158156563">
    <w:abstractNumId w:val="10"/>
  </w:num>
  <w:num w:numId="5" w16cid:durableId="1864594527">
    <w:abstractNumId w:val="6"/>
  </w:num>
  <w:num w:numId="6" w16cid:durableId="2040348355">
    <w:abstractNumId w:val="4"/>
  </w:num>
  <w:num w:numId="7" w16cid:durableId="1828665023">
    <w:abstractNumId w:val="0"/>
  </w:num>
  <w:num w:numId="8" w16cid:durableId="1586064221">
    <w:abstractNumId w:val="1"/>
  </w:num>
  <w:num w:numId="9" w16cid:durableId="906571507">
    <w:abstractNumId w:val="7"/>
  </w:num>
  <w:num w:numId="10" w16cid:durableId="726301852">
    <w:abstractNumId w:val="3"/>
  </w:num>
  <w:num w:numId="11" w16cid:durableId="769198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973"/>
    <w:rsid w:val="0001205E"/>
    <w:rsid w:val="00050417"/>
    <w:rsid w:val="00063E6B"/>
    <w:rsid w:val="000A59A7"/>
    <w:rsid w:val="000C7402"/>
    <w:rsid w:val="0011729F"/>
    <w:rsid w:val="00150277"/>
    <w:rsid w:val="001534CB"/>
    <w:rsid w:val="001B73D1"/>
    <w:rsid w:val="001D1BDC"/>
    <w:rsid w:val="001F2056"/>
    <w:rsid w:val="002121B4"/>
    <w:rsid w:val="00221AC1"/>
    <w:rsid w:val="002C7218"/>
    <w:rsid w:val="002D7074"/>
    <w:rsid w:val="002E6C6A"/>
    <w:rsid w:val="002F56A7"/>
    <w:rsid w:val="00323098"/>
    <w:rsid w:val="00365691"/>
    <w:rsid w:val="00372973"/>
    <w:rsid w:val="00387C99"/>
    <w:rsid w:val="00392755"/>
    <w:rsid w:val="003D3A7F"/>
    <w:rsid w:val="004127DE"/>
    <w:rsid w:val="004549CE"/>
    <w:rsid w:val="004D3119"/>
    <w:rsid w:val="00517A76"/>
    <w:rsid w:val="00532781"/>
    <w:rsid w:val="00595CB2"/>
    <w:rsid w:val="00597059"/>
    <w:rsid w:val="005C5D67"/>
    <w:rsid w:val="006A3FE0"/>
    <w:rsid w:val="006E31F7"/>
    <w:rsid w:val="007226E4"/>
    <w:rsid w:val="00737C03"/>
    <w:rsid w:val="00741F4D"/>
    <w:rsid w:val="00753FA6"/>
    <w:rsid w:val="0080406D"/>
    <w:rsid w:val="00845649"/>
    <w:rsid w:val="00852DE0"/>
    <w:rsid w:val="0088106F"/>
    <w:rsid w:val="008D2341"/>
    <w:rsid w:val="008F33C1"/>
    <w:rsid w:val="009640B7"/>
    <w:rsid w:val="009671A2"/>
    <w:rsid w:val="009F15B6"/>
    <w:rsid w:val="00A27473"/>
    <w:rsid w:val="00A34661"/>
    <w:rsid w:val="00A9493A"/>
    <w:rsid w:val="00AE72B8"/>
    <w:rsid w:val="00AF3325"/>
    <w:rsid w:val="00B76616"/>
    <w:rsid w:val="00BB7E22"/>
    <w:rsid w:val="00C434AA"/>
    <w:rsid w:val="00C44AF5"/>
    <w:rsid w:val="00C70B7E"/>
    <w:rsid w:val="00C75A0D"/>
    <w:rsid w:val="00CA57E5"/>
    <w:rsid w:val="00CC3F9E"/>
    <w:rsid w:val="00CC50F2"/>
    <w:rsid w:val="00CD1A8F"/>
    <w:rsid w:val="00D052A9"/>
    <w:rsid w:val="00D13660"/>
    <w:rsid w:val="00DB2141"/>
    <w:rsid w:val="00EA6179"/>
    <w:rsid w:val="00EB7F41"/>
    <w:rsid w:val="00F92AB8"/>
    <w:rsid w:val="00F9567D"/>
    <w:rsid w:val="00FC0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4FB03"/>
  <w15:docId w15:val="{B62733C7-AA2B-4892-9BEA-AD5F7327B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973"/>
    <w:pPr>
      <w:ind w:left="720"/>
      <w:contextualSpacing/>
    </w:pPr>
  </w:style>
  <w:style w:type="paragraph" w:customStyle="1" w:styleId="DefaultText">
    <w:name w:val="Default Text"/>
    <w:basedOn w:val="Normal"/>
    <w:rsid w:val="0088106F"/>
    <w:pPr>
      <w:spacing w:after="0" w:line="240" w:lineRule="auto"/>
    </w:pPr>
    <w:rPr>
      <w:rFonts w:ascii="Gill Sans" w:eastAsia="Times New Roman" w:hAnsi="Gill Sans" w:cs="Times New Roman"/>
      <w:sz w:val="24"/>
      <w:szCs w:val="20"/>
    </w:rPr>
  </w:style>
  <w:style w:type="paragraph" w:styleId="BalloonText">
    <w:name w:val="Balloon Text"/>
    <w:basedOn w:val="Normal"/>
    <w:link w:val="BalloonTextChar"/>
    <w:uiPriority w:val="99"/>
    <w:semiHidden/>
    <w:unhideWhenUsed/>
    <w:rsid w:val="00597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059"/>
    <w:rPr>
      <w:rFonts w:ascii="Tahoma" w:hAnsi="Tahoma" w:cs="Tahoma"/>
      <w:sz w:val="16"/>
      <w:szCs w:val="16"/>
    </w:rPr>
  </w:style>
  <w:style w:type="paragraph" w:styleId="Footer">
    <w:name w:val="footer"/>
    <w:basedOn w:val="Normal"/>
    <w:link w:val="FooterChar"/>
    <w:uiPriority w:val="99"/>
    <w:rsid w:val="001D1BDC"/>
    <w:pPr>
      <w:tabs>
        <w:tab w:val="center" w:pos="4153"/>
        <w:tab w:val="right" w:pos="8306"/>
      </w:tabs>
      <w:spacing w:after="0" w:line="240" w:lineRule="auto"/>
    </w:pPr>
    <w:rPr>
      <w:rFonts w:ascii="Gill Sans" w:eastAsia="Times New Roman" w:hAnsi="Gill Sans" w:cs="Times New Roman"/>
      <w:sz w:val="24"/>
      <w:szCs w:val="20"/>
    </w:rPr>
  </w:style>
  <w:style w:type="character" w:customStyle="1" w:styleId="FooterChar">
    <w:name w:val="Footer Char"/>
    <w:basedOn w:val="DefaultParagraphFont"/>
    <w:link w:val="Footer"/>
    <w:uiPriority w:val="99"/>
    <w:rsid w:val="001D1BDC"/>
    <w:rPr>
      <w:rFonts w:ascii="Gill Sans" w:eastAsia="Times New Roman" w:hAnsi="Gill San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8775CDA0FFC14E87703D094EDADA0C" ma:contentTypeVersion="14" ma:contentTypeDescription="Create a new document." ma:contentTypeScope="" ma:versionID="04c77255a4b85b97aab6635f3fd69c9f">
  <xsd:schema xmlns:xsd="http://www.w3.org/2001/XMLSchema" xmlns:xs="http://www.w3.org/2001/XMLSchema" xmlns:p="http://schemas.microsoft.com/office/2006/metadata/properties" xmlns:ns3="97aad757-0cd4-407c-a72d-49128780934b" xmlns:ns4="06af1acf-d79e-4a44-8e31-cf0cd4055529" targetNamespace="http://schemas.microsoft.com/office/2006/metadata/properties" ma:root="true" ma:fieldsID="5db15eefe4a4f94f8ea07339d7167387" ns3:_="" ns4:_="">
    <xsd:import namespace="97aad757-0cd4-407c-a72d-49128780934b"/>
    <xsd:import namespace="06af1acf-d79e-4a44-8e31-cf0cd40555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ad757-0cd4-407c-a72d-4912878093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f1acf-d79e-4a44-8e31-cf0cd40555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FE1924-7CCC-4B6B-88D9-4D79EAB01FA7}">
  <ds:schemaRefs>
    <ds:schemaRef ds:uri="http://schemas.microsoft.com/sharepoint/v3/contenttype/forms"/>
  </ds:schemaRefs>
</ds:datastoreItem>
</file>

<file path=customXml/itemProps2.xml><?xml version="1.0" encoding="utf-8"?>
<ds:datastoreItem xmlns:ds="http://schemas.openxmlformats.org/officeDocument/2006/customXml" ds:itemID="{3195D2EB-6053-4DEA-A17B-D37B528C3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ad757-0cd4-407c-a72d-49128780934b"/>
    <ds:schemaRef ds:uri="06af1acf-d79e-4a44-8e31-cf0cd4055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361E13-17B4-4B03-A53C-4BB8D1C1E10D}">
  <ds:schemaRefs>
    <ds:schemaRef ds:uri="http://schemas.openxmlformats.org/officeDocument/2006/bibliography"/>
  </ds:schemaRefs>
</ds:datastoreItem>
</file>

<file path=customXml/itemProps4.xml><?xml version="1.0" encoding="utf-8"?>
<ds:datastoreItem xmlns:ds="http://schemas.openxmlformats.org/officeDocument/2006/customXml" ds:itemID="{DC081ED3-D9B2-4792-8706-9F39350FF791}">
  <ds:schemaRefs>
    <ds:schemaRef ds:uri="06af1acf-d79e-4a44-8e31-cf0cd4055529"/>
    <ds:schemaRef ds:uri="http://purl.org/dc/term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schemas.microsoft.com/office/infopath/2007/PartnerControls"/>
    <ds:schemaRef ds:uri="97aad757-0cd4-407c-a72d-49128780934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Dorothy Stringer School</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R Bradford</dc:creator>
  <cp:lastModifiedBy>Alex Mitchell</cp:lastModifiedBy>
  <cp:revision>5</cp:revision>
  <cp:lastPrinted>2013-03-04T11:46:00Z</cp:lastPrinted>
  <dcterms:created xsi:type="dcterms:W3CDTF">2025-01-08T10:00:00Z</dcterms:created>
  <dcterms:modified xsi:type="dcterms:W3CDTF">2025-01-08T12:57:00Z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0x010100288775CDA0FFC14E87703D094EDADA0C</vt:lpwstr>
  </property>
</Properties>
</file>