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253"/>
      </w:tblGrid>
      <w:tr w:rsidR="00D234CB" w:rsidRPr="00D234CB" w:rsidTr="009A5311">
        <w:trPr>
          <w:trHeight w:val="770"/>
          <w:jc w:val="center"/>
        </w:trPr>
        <w:tc>
          <w:tcPr>
            <w:tcW w:w="9157" w:type="dxa"/>
            <w:gridSpan w:val="2"/>
            <w:shd w:val="clear" w:color="auto" w:fill="000000"/>
            <w:vAlign w:val="bottom"/>
          </w:tcPr>
          <w:p w:rsidR="00D234CB" w:rsidRPr="00D234CB" w:rsidRDefault="00D234CB" w:rsidP="009A5311">
            <w:pPr>
              <w:pStyle w:val="Default"/>
              <w:spacing w:line="260" w:lineRule="atLeast"/>
              <w:rPr>
                <w:rFonts w:ascii="Verdana" w:hAnsi="Verdana" w:cs="Arial"/>
                <w:b/>
                <w:color w:val="FFFFFF"/>
                <w:sz w:val="28"/>
                <w:szCs w:val="28"/>
              </w:rPr>
            </w:pPr>
            <w:r w:rsidRPr="00D234CB">
              <w:rPr>
                <w:rFonts w:ascii="Verdana" w:hAnsi="Verdana" w:cs="Arial"/>
                <w:b/>
                <w:color w:val="FFFFFF"/>
                <w:sz w:val="28"/>
                <w:szCs w:val="28"/>
              </w:rPr>
              <w:t>Job Description – Classroom Teacher</w:t>
            </w:r>
          </w:p>
          <w:p w:rsidR="00D234CB" w:rsidRPr="00D234CB" w:rsidRDefault="00D234CB" w:rsidP="009A5311">
            <w:pPr>
              <w:pStyle w:val="Default"/>
              <w:spacing w:line="260" w:lineRule="atLeast"/>
              <w:rPr>
                <w:rFonts w:ascii="Verdana" w:hAnsi="Verdana" w:cs="Arial"/>
                <w:sz w:val="22"/>
                <w:szCs w:val="22"/>
              </w:rPr>
            </w:pPr>
          </w:p>
        </w:tc>
      </w:tr>
      <w:tr w:rsidR="00D234CB" w:rsidRPr="00D234CB" w:rsidTr="009A5311">
        <w:trPr>
          <w:trHeight w:val="265"/>
          <w:jc w:val="center"/>
        </w:trPr>
        <w:tc>
          <w:tcPr>
            <w:tcW w:w="2787" w:type="dxa"/>
            <w:shd w:val="clear" w:color="auto" w:fill="auto"/>
          </w:tcPr>
          <w:p w:rsidR="00D234CB" w:rsidRPr="00D234CB" w:rsidRDefault="00D234CB" w:rsidP="009A5311">
            <w:pPr>
              <w:pStyle w:val="Default"/>
              <w:spacing w:line="260" w:lineRule="atLeast"/>
              <w:rPr>
                <w:rFonts w:ascii="Verdana" w:hAnsi="Verdana" w:cs="Arial"/>
                <w:b/>
                <w:sz w:val="22"/>
                <w:szCs w:val="22"/>
              </w:rPr>
            </w:pPr>
          </w:p>
          <w:p w:rsidR="00D234CB" w:rsidRPr="00D234CB" w:rsidRDefault="00D234CB" w:rsidP="009A5311">
            <w:pPr>
              <w:pStyle w:val="Default"/>
              <w:spacing w:line="260" w:lineRule="atLeast"/>
              <w:rPr>
                <w:rFonts w:ascii="Verdana" w:hAnsi="Verdana" w:cs="Arial"/>
                <w:b/>
                <w:sz w:val="22"/>
                <w:szCs w:val="22"/>
              </w:rPr>
            </w:pPr>
            <w:r w:rsidRPr="00D234CB">
              <w:rPr>
                <w:rFonts w:ascii="Verdana" w:hAnsi="Verdana" w:cs="Arial"/>
                <w:b/>
                <w:sz w:val="22"/>
                <w:szCs w:val="22"/>
              </w:rPr>
              <w:t>School Name</w:t>
            </w:r>
          </w:p>
          <w:p w:rsidR="00D234CB" w:rsidRPr="00D234CB" w:rsidRDefault="00D234CB" w:rsidP="009A5311">
            <w:pPr>
              <w:pStyle w:val="Default"/>
              <w:spacing w:line="260" w:lineRule="atLeast"/>
              <w:rPr>
                <w:rFonts w:ascii="Verdana" w:hAnsi="Verdana" w:cs="Arial"/>
                <w:b/>
                <w:sz w:val="22"/>
                <w:szCs w:val="22"/>
              </w:rPr>
            </w:pPr>
          </w:p>
          <w:p w:rsidR="00D234CB" w:rsidRPr="00D234CB" w:rsidRDefault="00D234CB" w:rsidP="009A5311">
            <w:pPr>
              <w:pStyle w:val="Default"/>
              <w:spacing w:line="260" w:lineRule="atLeast"/>
              <w:rPr>
                <w:rFonts w:ascii="Verdana" w:hAnsi="Verdana" w:cs="Arial"/>
                <w:b/>
                <w:sz w:val="22"/>
                <w:szCs w:val="22"/>
              </w:rPr>
            </w:pPr>
            <w:r w:rsidRPr="00D234CB">
              <w:rPr>
                <w:rFonts w:ascii="Verdana" w:hAnsi="Verdana" w:cs="Arial"/>
                <w:b/>
                <w:sz w:val="22"/>
                <w:szCs w:val="22"/>
              </w:rPr>
              <w:t>Job Title</w:t>
            </w:r>
          </w:p>
          <w:p w:rsidR="00D234CB" w:rsidRPr="00D234CB" w:rsidRDefault="00D234CB" w:rsidP="009A5311">
            <w:pPr>
              <w:pStyle w:val="Default"/>
              <w:spacing w:line="260" w:lineRule="atLeast"/>
              <w:rPr>
                <w:rFonts w:ascii="Verdana" w:hAnsi="Verdana" w:cs="Arial"/>
                <w:b/>
                <w:sz w:val="22"/>
                <w:szCs w:val="22"/>
              </w:rPr>
            </w:pPr>
          </w:p>
          <w:p w:rsidR="00D234CB" w:rsidRPr="00D234CB" w:rsidRDefault="00D234CB" w:rsidP="009A5311">
            <w:pPr>
              <w:pStyle w:val="Default"/>
              <w:spacing w:line="260" w:lineRule="atLeast"/>
              <w:rPr>
                <w:rFonts w:ascii="Verdana" w:hAnsi="Verdana" w:cs="Arial"/>
                <w:b/>
                <w:sz w:val="22"/>
                <w:szCs w:val="22"/>
              </w:rPr>
            </w:pPr>
            <w:r w:rsidRPr="00D234CB">
              <w:rPr>
                <w:rFonts w:ascii="Verdana" w:hAnsi="Verdana" w:cs="Arial"/>
                <w:b/>
                <w:sz w:val="22"/>
                <w:szCs w:val="22"/>
              </w:rPr>
              <w:t>Reports To:</w:t>
            </w:r>
          </w:p>
          <w:p w:rsidR="00D234CB" w:rsidRPr="00D234CB" w:rsidRDefault="00D234CB" w:rsidP="009A5311">
            <w:pPr>
              <w:pStyle w:val="Default"/>
              <w:spacing w:line="260" w:lineRule="atLeast"/>
              <w:rPr>
                <w:rFonts w:ascii="Verdana" w:hAnsi="Verdana" w:cs="Arial"/>
                <w:b/>
                <w:sz w:val="22"/>
                <w:szCs w:val="22"/>
              </w:rPr>
            </w:pPr>
          </w:p>
          <w:p w:rsidR="00D234CB" w:rsidRPr="00D234CB" w:rsidRDefault="00D234CB" w:rsidP="009A5311">
            <w:pPr>
              <w:pStyle w:val="Default"/>
              <w:spacing w:line="260" w:lineRule="atLeast"/>
              <w:rPr>
                <w:rFonts w:ascii="Verdana" w:hAnsi="Verdana" w:cs="Arial"/>
                <w:b/>
                <w:sz w:val="22"/>
                <w:szCs w:val="22"/>
              </w:rPr>
            </w:pPr>
            <w:r w:rsidRPr="00D234CB">
              <w:rPr>
                <w:rFonts w:ascii="Verdana" w:hAnsi="Verdana" w:cs="Arial"/>
                <w:b/>
                <w:sz w:val="22"/>
                <w:szCs w:val="22"/>
              </w:rPr>
              <w:t>Salary Range:</w:t>
            </w:r>
          </w:p>
        </w:tc>
        <w:tc>
          <w:tcPr>
            <w:tcW w:w="6370" w:type="dxa"/>
            <w:shd w:val="clear" w:color="auto" w:fill="auto"/>
          </w:tcPr>
          <w:p w:rsidR="00D234CB" w:rsidRPr="00D234CB" w:rsidRDefault="00D234CB" w:rsidP="009A5311">
            <w:pPr>
              <w:pStyle w:val="Default"/>
              <w:spacing w:line="260" w:lineRule="atLeast"/>
              <w:rPr>
                <w:rFonts w:ascii="Verdana" w:hAnsi="Verdana" w:cs="Arial"/>
                <w:sz w:val="22"/>
                <w:szCs w:val="22"/>
              </w:rPr>
            </w:pPr>
          </w:p>
          <w:p w:rsidR="00D234CB" w:rsidRPr="00D234CB" w:rsidRDefault="00D234CB" w:rsidP="009A5311">
            <w:pPr>
              <w:pStyle w:val="Default"/>
              <w:spacing w:line="260" w:lineRule="atLeast"/>
              <w:rPr>
                <w:rFonts w:ascii="Verdana" w:hAnsi="Verdana" w:cs="Arial"/>
                <w:sz w:val="22"/>
                <w:szCs w:val="22"/>
              </w:rPr>
            </w:pPr>
            <w:r w:rsidRPr="00D234CB">
              <w:rPr>
                <w:rFonts w:ascii="Verdana" w:hAnsi="Verdana" w:cs="Arial"/>
                <w:sz w:val="22"/>
                <w:szCs w:val="22"/>
              </w:rPr>
              <w:t>The Mandeville School</w:t>
            </w:r>
          </w:p>
          <w:p w:rsidR="00D234CB" w:rsidRPr="00D234CB" w:rsidRDefault="00D234CB" w:rsidP="009A5311">
            <w:pPr>
              <w:pStyle w:val="Default"/>
              <w:spacing w:line="260" w:lineRule="atLeast"/>
              <w:rPr>
                <w:rFonts w:ascii="Verdana" w:hAnsi="Verdana" w:cs="Arial"/>
                <w:sz w:val="22"/>
                <w:szCs w:val="22"/>
              </w:rPr>
            </w:pPr>
          </w:p>
          <w:p w:rsidR="00D234CB" w:rsidRPr="00D234CB" w:rsidRDefault="00D234CB" w:rsidP="009A5311">
            <w:pPr>
              <w:pStyle w:val="Default"/>
              <w:spacing w:line="260" w:lineRule="atLeast"/>
              <w:rPr>
                <w:rFonts w:ascii="Verdana" w:hAnsi="Verdana" w:cs="Arial"/>
                <w:sz w:val="22"/>
                <w:szCs w:val="22"/>
              </w:rPr>
            </w:pPr>
            <w:r w:rsidRPr="00D234CB">
              <w:rPr>
                <w:rFonts w:ascii="Verdana" w:hAnsi="Verdana" w:cs="Arial"/>
                <w:sz w:val="22"/>
                <w:szCs w:val="22"/>
              </w:rPr>
              <w:t>Classroom Teacher</w:t>
            </w:r>
          </w:p>
          <w:p w:rsidR="00D234CB" w:rsidRPr="00D234CB" w:rsidRDefault="00D234CB" w:rsidP="009A5311">
            <w:pPr>
              <w:pStyle w:val="Default"/>
              <w:spacing w:line="260" w:lineRule="atLeast"/>
              <w:rPr>
                <w:rFonts w:ascii="Verdana" w:hAnsi="Verdana" w:cs="Arial"/>
                <w:sz w:val="22"/>
                <w:szCs w:val="22"/>
              </w:rPr>
            </w:pPr>
          </w:p>
          <w:p w:rsidR="00D234CB" w:rsidRPr="00D234CB" w:rsidRDefault="00D234CB" w:rsidP="009A5311">
            <w:pPr>
              <w:pStyle w:val="Default"/>
              <w:spacing w:line="260" w:lineRule="atLeast"/>
              <w:rPr>
                <w:rFonts w:ascii="Verdana" w:hAnsi="Verdana" w:cs="Arial"/>
                <w:sz w:val="22"/>
                <w:szCs w:val="22"/>
              </w:rPr>
            </w:pPr>
            <w:r w:rsidRPr="00D234CB">
              <w:rPr>
                <w:rFonts w:ascii="Verdana" w:hAnsi="Verdana" w:cs="Arial"/>
                <w:sz w:val="22"/>
                <w:szCs w:val="22"/>
              </w:rPr>
              <w:t xml:space="preserve">Subject Leader </w:t>
            </w:r>
          </w:p>
          <w:p w:rsidR="00D234CB" w:rsidRPr="00D234CB" w:rsidRDefault="00D234CB" w:rsidP="009A5311">
            <w:pPr>
              <w:pStyle w:val="Default"/>
              <w:spacing w:line="260" w:lineRule="atLeast"/>
              <w:rPr>
                <w:rFonts w:ascii="Verdana" w:hAnsi="Verdana" w:cs="Arial"/>
                <w:sz w:val="22"/>
                <w:szCs w:val="22"/>
              </w:rPr>
            </w:pPr>
          </w:p>
          <w:p w:rsidR="00D234CB" w:rsidRPr="00D234CB" w:rsidRDefault="00D234CB" w:rsidP="009A5311">
            <w:pPr>
              <w:pStyle w:val="Default"/>
              <w:spacing w:line="260" w:lineRule="atLeast"/>
              <w:rPr>
                <w:rFonts w:ascii="Verdana" w:hAnsi="Verdana" w:cs="Arial"/>
                <w:sz w:val="22"/>
                <w:szCs w:val="22"/>
              </w:rPr>
            </w:pPr>
            <w:r w:rsidRPr="00D234CB">
              <w:rPr>
                <w:rFonts w:ascii="Verdana" w:hAnsi="Verdana" w:cs="Arial"/>
                <w:sz w:val="22"/>
                <w:szCs w:val="22"/>
              </w:rPr>
              <w:t>Teacher Main Scale</w:t>
            </w:r>
            <w:r>
              <w:rPr>
                <w:rFonts w:ascii="Verdana" w:hAnsi="Verdana" w:cs="Arial"/>
                <w:sz w:val="22"/>
                <w:szCs w:val="22"/>
              </w:rPr>
              <w:t>/Teacher Upper Scale</w:t>
            </w:r>
          </w:p>
          <w:p w:rsidR="00D234CB" w:rsidRPr="00D234CB" w:rsidRDefault="00D234CB" w:rsidP="009A5311">
            <w:pPr>
              <w:pStyle w:val="Default"/>
              <w:spacing w:line="260" w:lineRule="atLeast"/>
              <w:rPr>
                <w:rFonts w:ascii="Verdana" w:hAnsi="Verdana" w:cs="Arial"/>
                <w:sz w:val="22"/>
                <w:szCs w:val="22"/>
              </w:rPr>
            </w:pPr>
          </w:p>
        </w:tc>
      </w:tr>
      <w:tr w:rsidR="00D234CB" w:rsidRPr="00D234CB" w:rsidTr="009A5311">
        <w:trPr>
          <w:trHeight w:val="278"/>
          <w:jc w:val="center"/>
        </w:trPr>
        <w:tc>
          <w:tcPr>
            <w:tcW w:w="9157" w:type="dxa"/>
            <w:gridSpan w:val="2"/>
            <w:shd w:val="clear" w:color="auto" w:fill="000000"/>
          </w:tcPr>
          <w:p w:rsidR="00D234CB" w:rsidRPr="00D234CB" w:rsidRDefault="00D234CB" w:rsidP="009A5311">
            <w:pPr>
              <w:pStyle w:val="Default"/>
              <w:spacing w:line="260" w:lineRule="atLeast"/>
              <w:rPr>
                <w:rFonts w:ascii="Verdana" w:hAnsi="Verdana" w:cs="Arial"/>
                <w:b/>
                <w:color w:val="FFFFFF"/>
                <w:sz w:val="22"/>
                <w:szCs w:val="22"/>
              </w:rPr>
            </w:pPr>
            <w:r w:rsidRPr="00D234CB">
              <w:rPr>
                <w:rFonts w:ascii="Verdana" w:hAnsi="Verdana" w:cs="Arial"/>
                <w:b/>
                <w:color w:val="FFFFFF"/>
                <w:sz w:val="22"/>
                <w:szCs w:val="22"/>
              </w:rPr>
              <w:t>Role Summary:</w:t>
            </w:r>
          </w:p>
        </w:tc>
      </w:tr>
      <w:tr w:rsidR="00D234CB" w:rsidRPr="00D234CB" w:rsidTr="009A5311">
        <w:trPr>
          <w:trHeight w:val="278"/>
          <w:jc w:val="center"/>
        </w:trPr>
        <w:tc>
          <w:tcPr>
            <w:tcW w:w="9157" w:type="dxa"/>
            <w:gridSpan w:val="2"/>
            <w:shd w:val="clear" w:color="auto" w:fill="auto"/>
          </w:tcPr>
          <w:p w:rsidR="00D234CB" w:rsidRPr="00D234CB" w:rsidRDefault="00D234CB" w:rsidP="009A5311">
            <w:pPr>
              <w:pStyle w:val="Default"/>
              <w:spacing w:line="260" w:lineRule="atLeast"/>
              <w:rPr>
                <w:rFonts w:ascii="Verdana" w:hAnsi="Verdana" w:cs="Arial"/>
                <w:sz w:val="22"/>
                <w:szCs w:val="22"/>
              </w:rPr>
            </w:pPr>
          </w:p>
          <w:p w:rsidR="00D234CB" w:rsidRPr="00D234CB" w:rsidRDefault="00D234CB" w:rsidP="009A5311">
            <w:pPr>
              <w:pStyle w:val="Default"/>
              <w:spacing w:line="260" w:lineRule="atLeast"/>
              <w:jc w:val="both"/>
              <w:rPr>
                <w:rFonts w:ascii="Verdana" w:hAnsi="Verdana" w:cs="Arial"/>
                <w:sz w:val="22"/>
                <w:szCs w:val="22"/>
              </w:rPr>
            </w:pPr>
            <w:r w:rsidRPr="00D234CB">
              <w:rPr>
                <w:rFonts w:ascii="Verdana" w:hAnsi="Verdana" w:cs="Arial"/>
                <w:sz w:val="22"/>
                <w:szCs w:val="22"/>
              </w:rPr>
              <w:t xml:space="preserve">The classroom teacher is responsible for the delivery of learning in accordance with the requisite schemes of work and </w:t>
            </w:r>
            <w:proofErr w:type="spellStart"/>
            <w:r w:rsidRPr="00D234CB">
              <w:rPr>
                <w:rFonts w:ascii="Verdana" w:hAnsi="Verdana" w:cs="Arial"/>
                <w:sz w:val="22"/>
                <w:szCs w:val="22"/>
              </w:rPr>
              <w:t>programmes</w:t>
            </w:r>
            <w:proofErr w:type="spellEnd"/>
            <w:r w:rsidRPr="00D234CB">
              <w:rPr>
                <w:rFonts w:ascii="Verdana" w:hAnsi="Verdana" w:cs="Arial"/>
                <w:sz w:val="22"/>
                <w:szCs w:val="22"/>
              </w:rPr>
              <w:t xml:space="preserve"> of study alongside the school’s wider curriculum, following school procedures, policies and national guidelines. There is an expectation that physical education teachers will participate fully in the school’s fixture and extra-curricular </w:t>
            </w:r>
            <w:proofErr w:type="spellStart"/>
            <w:r w:rsidRPr="00D234CB">
              <w:rPr>
                <w:rFonts w:ascii="Verdana" w:hAnsi="Verdana" w:cs="Arial"/>
                <w:sz w:val="22"/>
                <w:szCs w:val="22"/>
              </w:rPr>
              <w:t>programme</w:t>
            </w:r>
            <w:proofErr w:type="spellEnd"/>
            <w:r w:rsidRPr="00D234CB">
              <w:rPr>
                <w:rFonts w:ascii="Verdana" w:hAnsi="Verdana" w:cs="Arial"/>
                <w:sz w:val="22"/>
                <w:szCs w:val="22"/>
              </w:rPr>
              <w:t>.</w:t>
            </w:r>
          </w:p>
          <w:p w:rsidR="00D234CB" w:rsidRPr="00D234CB" w:rsidRDefault="00D234CB" w:rsidP="009A5311">
            <w:pPr>
              <w:pStyle w:val="Default"/>
              <w:spacing w:line="260" w:lineRule="atLeast"/>
              <w:rPr>
                <w:rFonts w:ascii="Verdana" w:hAnsi="Verdana" w:cs="Arial"/>
                <w:sz w:val="22"/>
                <w:szCs w:val="22"/>
              </w:rPr>
            </w:pPr>
          </w:p>
        </w:tc>
      </w:tr>
      <w:tr w:rsidR="00D234CB" w:rsidRPr="00D234CB" w:rsidTr="009A5311">
        <w:trPr>
          <w:trHeight w:val="278"/>
          <w:jc w:val="center"/>
        </w:trPr>
        <w:tc>
          <w:tcPr>
            <w:tcW w:w="9157" w:type="dxa"/>
            <w:gridSpan w:val="2"/>
            <w:shd w:val="clear" w:color="auto" w:fill="000000"/>
          </w:tcPr>
          <w:p w:rsidR="00D234CB" w:rsidRPr="00D234CB" w:rsidRDefault="00D234CB" w:rsidP="009A5311">
            <w:pPr>
              <w:pStyle w:val="Default"/>
              <w:spacing w:line="260" w:lineRule="atLeast"/>
              <w:rPr>
                <w:rFonts w:ascii="Verdana" w:hAnsi="Verdana" w:cs="Arial"/>
                <w:b/>
                <w:color w:val="FFFFFF"/>
                <w:sz w:val="22"/>
                <w:szCs w:val="22"/>
              </w:rPr>
            </w:pPr>
            <w:r w:rsidRPr="00D234CB">
              <w:rPr>
                <w:rFonts w:ascii="Verdana" w:hAnsi="Verdana" w:cs="Arial"/>
                <w:b/>
                <w:color w:val="FFFFFF"/>
                <w:sz w:val="22"/>
                <w:szCs w:val="22"/>
              </w:rPr>
              <w:t>Main Duties and Responsibilities:</w:t>
            </w:r>
          </w:p>
        </w:tc>
      </w:tr>
      <w:tr w:rsidR="00D234CB" w:rsidRPr="00D234CB" w:rsidTr="009A5311">
        <w:trPr>
          <w:trHeight w:val="1128"/>
          <w:jc w:val="center"/>
        </w:trPr>
        <w:tc>
          <w:tcPr>
            <w:tcW w:w="9157" w:type="dxa"/>
            <w:gridSpan w:val="2"/>
            <w:shd w:val="clear" w:color="auto" w:fill="auto"/>
          </w:tcPr>
          <w:p w:rsidR="00D234CB" w:rsidRPr="00D234CB" w:rsidRDefault="00D234CB" w:rsidP="009A5311">
            <w:pPr>
              <w:pStyle w:val="Default"/>
              <w:spacing w:line="260" w:lineRule="atLeast"/>
              <w:jc w:val="both"/>
              <w:rPr>
                <w:rFonts w:ascii="Verdana" w:hAnsi="Verdana" w:cs="Arial"/>
                <w:sz w:val="22"/>
                <w:szCs w:val="22"/>
              </w:rPr>
            </w:pPr>
          </w:p>
          <w:p w:rsidR="00D234CB" w:rsidRPr="00D234CB" w:rsidRDefault="00D234CB" w:rsidP="009A5311">
            <w:pPr>
              <w:pStyle w:val="Default"/>
              <w:spacing w:line="260" w:lineRule="atLeast"/>
              <w:jc w:val="both"/>
              <w:rPr>
                <w:rFonts w:ascii="Verdana" w:hAnsi="Verdana" w:cs="Arial"/>
                <w:sz w:val="22"/>
                <w:szCs w:val="22"/>
              </w:rPr>
            </w:pPr>
            <w:r w:rsidRPr="00D234CB">
              <w:rPr>
                <w:rFonts w:ascii="Verdana" w:hAnsi="Verdana" w:cs="Arial"/>
                <w:sz w:val="22"/>
                <w:szCs w:val="22"/>
              </w:rPr>
              <w:t>Teaching and Assessment:</w:t>
            </w:r>
          </w:p>
          <w:p w:rsidR="00D234CB" w:rsidRPr="00D234CB" w:rsidRDefault="00D234CB" w:rsidP="009A5311">
            <w:pPr>
              <w:pStyle w:val="Default"/>
              <w:spacing w:line="260" w:lineRule="atLeast"/>
              <w:jc w:val="both"/>
              <w:rPr>
                <w:rFonts w:ascii="Verdana" w:hAnsi="Verdana" w:cs="Arial"/>
                <w:sz w:val="22"/>
                <w:szCs w:val="22"/>
              </w:rPr>
            </w:pP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prepare, set and teach meaningful and engaging work in accordance with the aims and objectives of the department and as specified by the subject’s syllabus and schemes of work</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plan for the development of the six R’s and Mandeville learning habits</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 xml:space="preserve">to mark students’ work, </w:t>
            </w:r>
            <w:r w:rsidRPr="00D234CB">
              <w:rPr>
                <w:rFonts w:ascii="Verdana" w:hAnsi="Verdana" w:cs="Arial"/>
                <w:color w:val="auto"/>
                <w:sz w:val="22"/>
                <w:szCs w:val="22"/>
              </w:rPr>
              <w:t>monitor and record</w:t>
            </w:r>
            <w:r w:rsidRPr="00D234CB">
              <w:rPr>
                <w:rFonts w:ascii="Verdana" w:hAnsi="Verdana" w:cs="Arial"/>
                <w:sz w:val="22"/>
                <w:szCs w:val="22"/>
              </w:rPr>
              <w:t xml:space="preserve"> progress in accordance with school policy</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 xml:space="preserve">to follow the procedures for data input at assessment check points (AP1 – 3) </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be specifically responsible for such departmental matters which may arise from time to time within the framework of the National Curriculum</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promote high standards of learning and achievement within the classroom</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ensure regular and meaningful independent learning is set and marked regularly, in line with school and departmental policies</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ensure tasks are differentiated appropriately for classes taught in accordance with school and department policy</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encourage high expectations and promote critical thinking among students</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follow the system devised by the Subject Leader for keeping control over text books and materials</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use ICT facilities whenever this will enhance teaching and ensure students take care of the equipment</w:t>
            </w:r>
          </w:p>
          <w:p w:rsidR="00D234CB" w:rsidRPr="00D234CB" w:rsidRDefault="00D234CB" w:rsidP="00D234CB">
            <w:pPr>
              <w:pStyle w:val="Default"/>
              <w:numPr>
                <w:ilvl w:val="0"/>
                <w:numId w:val="8"/>
              </w:numPr>
              <w:spacing w:line="260" w:lineRule="atLeast"/>
              <w:jc w:val="both"/>
              <w:rPr>
                <w:rFonts w:ascii="Verdana" w:hAnsi="Verdana" w:cs="Arial"/>
                <w:sz w:val="22"/>
                <w:szCs w:val="22"/>
              </w:rPr>
            </w:pPr>
            <w:proofErr w:type="gramStart"/>
            <w:r w:rsidRPr="00D234CB">
              <w:rPr>
                <w:rFonts w:ascii="Verdana" w:hAnsi="Verdana" w:cs="Arial"/>
                <w:sz w:val="22"/>
                <w:szCs w:val="22"/>
              </w:rPr>
              <w:t>to</w:t>
            </w:r>
            <w:proofErr w:type="gramEnd"/>
            <w:r w:rsidRPr="00D234CB">
              <w:rPr>
                <w:rFonts w:ascii="Verdana" w:hAnsi="Verdana" w:cs="Arial"/>
                <w:sz w:val="22"/>
                <w:szCs w:val="22"/>
              </w:rPr>
              <w:t xml:space="preserve"> efficiently manage the rooms taught in, laboratories, sports facilities etc.</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ensure classroom management is conducive to student learning</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take a register of the class at the beginning of each lesson</w:t>
            </w:r>
          </w:p>
          <w:p w:rsidR="00D234CB" w:rsidRPr="00D234CB" w:rsidRDefault="00D234CB" w:rsidP="009A5311">
            <w:pPr>
              <w:pStyle w:val="Default"/>
              <w:spacing w:line="260" w:lineRule="atLeast"/>
              <w:ind w:left="720"/>
              <w:jc w:val="both"/>
              <w:rPr>
                <w:rFonts w:ascii="Verdana" w:hAnsi="Verdana" w:cs="Arial"/>
                <w:sz w:val="22"/>
                <w:szCs w:val="22"/>
              </w:rPr>
            </w:pPr>
          </w:p>
          <w:p w:rsidR="00D234CB" w:rsidRPr="00D234CB" w:rsidRDefault="00D234CB" w:rsidP="009A5311">
            <w:pPr>
              <w:pStyle w:val="Default"/>
              <w:spacing w:line="260" w:lineRule="atLeast"/>
              <w:jc w:val="both"/>
              <w:rPr>
                <w:rFonts w:ascii="Verdana" w:hAnsi="Verdana" w:cs="Arial"/>
                <w:sz w:val="22"/>
                <w:szCs w:val="22"/>
              </w:rPr>
            </w:pPr>
            <w:r w:rsidRPr="00D234CB">
              <w:rPr>
                <w:rFonts w:ascii="Verdana" w:hAnsi="Verdana" w:cs="Arial"/>
                <w:sz w:val="22"/>
                <w:szCs w:val="22"/>
              </w:rPr>
              <w:lastRenderedPageBreak/>
              <w:t>Wider Professional Duties:</w:t>
            </w:r>
          </w:p>
          <w:p w:rsidR="00D234CB" w:rsidRPr="00D234CB" w:rsidRDefault="00D234CB" w:rsidP="009A5311">
            <w:pPr>
              <w:pStyle w:val="Default"/>
              <w:spacing w:line="260" w:lineRule="atLeast"/>
              <w:ind w:left="720"/>
              <w:jc w:val="both"/>
              <w:rPr>
                <w:rFonts w:ascii="Verdana" w:hAnsi="Verdana" w:cs="Arial"/>
                <w:sz w:val="22"/>
                <w:szCs w:val="22"/>
              </w:rPr>
            </w:pP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work closely with colleagues in fostering strong links with feeder schools and the local community</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ensure an effective dialogue with parents in accordance with school policies</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participate in the work of appropriate working parties or task groups when required such as a School Improvement Group</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take part in Inset Days, staff development and fully engage with the school’s Performance Management processes</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make positive contribution to the Mandeville staff team, as a whole</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 xml:space="preserve">to maintain high personal standards, as a teacher and member of a team </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to make a positive contribution to the Mandeville staff team, as a whole</w:t>
            </w:r>
          </w:p>
          <w:p w:rsidR="00D234CB" w:rsidRPr="00D234CB" w:rsidRDefault="00D234CB" w:rsidP="00D234CB">
            <w:pPr>
              <w:numPr>
                <w:ilvl w:val="0"/>
                <w:numId w:val="8"/>
              </w:numPr>
              <w:suppressAutoHyphens/>
              <w:autoSpaceDN w:val="0"/>
              <w:spacing w:after="0" w:line="240" w:lineRule="auto"/>
              <w:jc w:val="both"/>
              <w:textAlignment w:val="baseline"/>
              <w:rPr>
                <w:rFonts w:ascii="Verdana" w:hAnsi="Verdana"/>
              </w:rPr>
            </w:pPr>
            <w:r w:rsidRPr="00D234CB">
              <w:rPr>
                <w:rFonts w:ascii="Verdana" w:hAnsi="Verdana"/>
              </w:rPr>
              <w:t>maintain high professional standards of atten</w:t>
            </w:r>
            <w:r>
              <w:rPr>
                <w:rFonts w:ascii="Verdana" w:hAnsi="Verdana"/>
              </w:rPr>
              <w:t xml:space="preserve">dance, punctuality, appearance, </w:t>
            </w:r>
            <w:r w:rsidRPr="00D234CB">
              <w:rPr>
                <w:rFonts w:ascii="Verdana" w:hAnsi="Verdana"/>
              </w:rPr>
              <w:t>conduct and positive, courteous relations with students, parents, colleagues and visitors</w:t>
            </w:r>
          </w:p>
          <w:p w:rsidR="00D234CB" w:rsidRPr="00D234CB" w:rsidRDefault="00D234CB" w:rsidP="009A5311">
            <w:pPr>
              <w:pStyle w:val="Default"/>
              <w:spacing w:line="260" w:lineRule="atLeast"/>
              <w:ind w:left="360"/>
              <w:jc w:val="both"/>
              <w:rPr>
                <w:rFonts w:ascii="Verdana" w:hAnsi="Verdana" w:cs="Arial"/>
                <w:sz w:val="22"/>
                <w:szCs w:val="22"/>
              </w:rPr>
            </w:pPr>
          </w:p>
          <w:p w:rsidR="00D234CB" w:rsidRPr="00D234CB" w:rsidRDefault="00D234CB" w:rsidP="009A5311">
            <w:pPr>
              <w:pStyle w:val="Default"/>
              <w:spacing w:line="260" w:lineRule="atLeast"/>
              <w:jc w:val="both"/>
              <w:rPr>
                <w:rFonts w:ascii="Verdana" w:hAnsi="Verdana" w:cs="Arial"/>
                <w:sz w:val="22"/>
                <w:szCs w:val="22"/>
              </w:rPr>
            </w:pPr>
            <w:r w:rsidRPr="00D234CB">
              <w:rPr>
                <w:rFonts w:ascii="Verdana" w:hAnsi="Verdana" w:cs="Arial"/>
                <w:sz w:val="22"/>
                <w:szCs w:val="22"/>
              </w:rPr>
              <w:t>As a Tutor, it is expected that teachers will exercise the following pastoral duties:</w:t>
            </w:r>
          </w:p>
          <w:p w:rsidR="00D234CB" w:rsidRPr="00D234CB" w:rsidRDefault="00D234CB" w:rsidP="009A5311">
            <w:pPr>
              <w:pStyle w:val="Default"/>
              <w:spacing w:line="260" w:lineRule="atLeast"/>
              <w:ind w:left="720"/>
              <w:jc w:val="both"/>
              <w:rPr>
                <w:rFonts w:ascii="Verdana" w:hAnsi="Verdana" w:cs="Arial"/>
                <w:sz w:val="22"/>
                <w:szCs w:val="22"/>
              </w:rPr>
            </w:pP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establish and maintain positive links between home and school making contact as appropriate with parents in liaison with the Subject and/or Year Leader</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liaise on a regular basis with the appropriate Year Leader or Senior Leadership Team member to ensure all parties are fully informed of relevant developments of a pastoral nature</w:t>
            </w:r>
          </w:p>
          <w:p w:rsidR="00D234CB" w:rsidRPr="00D234CB" w:rsidRDefault="00D234CB" w:rsidP="00D234CB">
            <w:pPr>
              <w:pStyle w:val="Default"/>
              <w:numPr>
                <w:ilvl w:val="0"/>
                <w:numId w:val="8"/>
              </w:numPr>
              <w:spacing w:line="260" w:lineRule="atLeast"/>
              <w:jc w:val="both"/>
              <w:rPr>
                <w:rFonts w:ascii="Verdana" w:hAnsi="Verdana" w:cs="Arial"/>
                <w:sz w:val="22"/>
                <w:szCs w:val="22"/>
              </w:rPr>
            </w:pPr>
            <w:r w:rsidRPr="00D234CB">
              <w:rPr>
                <w:rFonts w:ascii="Verdana" w:hAnsi="Verdana" w:cs="Arial"/>
                <w:sz w:val="22"/>
                <w:szCs w:val="22"/>
              </w:rPr>
              <w:t>attend and contribute to all relevant meetings and briefings</w:t>
            </w:r>
          </w:p>
          <w:p w:rsidR="00D234CB" w:rsidRPr="00D234CB" w:rsidRDefault="00D234CB" w:rsidP="00D234CB">
            <w:pPr>
              <w:pStyle w:val="Default"/>
              <w:numPr>
                <w:ilvl w:val="0"/>
                <w:numId w:val="8"/>
              </w:numPr>
              <w:spacing w:line="260" w:lineRule="atLeast"/>
              <w:jc w:val="both"/>
              <w:rPr>
                <w:rFonts w:ascii="Verdana" w:hAnsi="Verdana" w:cs="Arial"/>
                <w:sz w:val="22"/>
                <w:szCs w:val="22"/>
              </w:rPr>
            </w:pPr>
            <w:proofErr w:type="gramStart"/>
            <w:r w:rsidRPr="00D234CB">
              <w:rPr>
                <w:rFonts w:ascii="Verdana" w:hAnsi="Verdana" w:cs="Arial"/>
                <w:sz w:val="22"/>
                <w:szCs w:val="22"/>
              </w:rPr>
              <w:t>plan</w:t>
            </w:r>
            <w:proofErr w:type="gramEnd"/>
            <w:r w:rsidRPr="00D234CB">
              <w:rPr>
                <w:rFonts w:ascii="Verdana" w:hAnsi="Verdana" w:cs="Arial"/>
                <w:sz w:val="22"/>
                <w:szCs w:val="22"/>
              </w:rPr>
              <w:t>, prepare and deliver meaningful tutor time activities in accordance with Year Leader and year group procedures.</w:t>
            </w:r>
          </w:p>
          <w:p w:rsidR="00D234CB" w:rsidRPr="00D234CB" w:rsidRDefault="00D234CB" w:rsidP="00D234CB">
            <w:pPr>
              <w:pStyle w:val="Default"/>
              <w:numPr>
                <w:ilvl w:val="0"/>
                <w:numId w:val="8"/>
              </w:numPr>
              <w:spacing w:line="260" w:lineRule="atLeast"/>
              <w:jc w:val="both"/>
              <w:rPr>
                <w:rFonts w:ascii="Verdana" w:hAnsi="Verdana" w:cs="Arial"/>
                <w:sz w:val="22"/>
                <w:szCs w:val="22"/>
              </w:rPr>
            </w:pPr>
            <w:proofErr w:type="gramStart"/>
            <w:r w:rsidRPr="00D234CB">
              <w:rPr>
                <w:rFonts w:ascii="Verdana" w:hAnsi="Verdana" w:cs="Arial"/>
                <w:sz w:val="22"/>
                <w:szCs w:val="22"/>
              </w:rPr>
              <w:t>encourage</w:t>
            </w:r>
            <w:proofErr w:type="gramEnd"/>
            <w:r w:rsidRPr="00D234CB">
              <w:rPr>
                <w:rFonts w:ascii="Verdana" w:hAnsi="Verdana" w:cs="Arial"/>
                <w:sz w:val="22"/>
                <w:szCs w:val="22"/>
              </w:rPr>
              <w:t xml:space="preserve"> the active participation of students in assemblies and extra-curricular activities.</w:t>
            </w:r>
          </w:p>
          <w:p w:rsidR="00D234CB" w:rsidRDefault="00D234CB" w:rsidP="009A5311">
            <w:pPr>
              <w:pStyle w:val="Default"/>
              <w:numPr>
                <w:ilvl w:val="0"/>
                <w:numId w:val="8"/>
              </w:numPr>
              <w:spacing w:line="260" w:lineRule="atLeast"/>
              <w:jc w:val="both"/>
              <w:rPr>
                <w:rFonts w:ascii="Verdana" w:hAnsi="Verdana" w:cs="Arial"/>
                <w:sz w:val="22"/>
                <w:szCs w:val="22"/>
              </w:rPr>
            </w:pPr>
            <w:proofErr w:type="gramStart"/>
            <w:r w:rsidRPr="00D234CB">
              <w:rPr>
                <w:rFonts w:ascii="Verdana" w:hAnsi="Verdana" w:cs="Arial"/>
                <w:sz w:val="22"/>
                <w:szCs w:val="22"/>
              </w:rPr>
              <w:t>ensure</w:t>
            </w:r>
            <w:proofErr w:type="gramEnd"/>
            <w:r w:rsidRPr="00D234CB">
              <w:rPr>
                <w:rFonts w:ascii="Verdana" w:hAnsi="Verdana" w:cs="Arial"/>
                <w:sz w:val="22"/>
                <w:szCs w:val="22"/>
              </w:rPr>
              <w:t xml:space="preserve"> classrooms are respected by the students and are neat and tidy at the end of any session.</w:t>
            </w:r>
          </w:p>
          <w:p w:rsidR="00A517F1" w:rsidRPr="00D234CB" w:rsidRDefault="00A517F1" w:rsidP="00A517F1">
            <w:pPr>
              <w:pStyle w:val="Default"/>
              <w:spacing w:line="260" w:lineRule="atLeast"/>
              <w:ind w:left="720"/>
              <w:jc w:val="both"/>
              <w:rPr>
                <w:rFonts w:ascii="Verdana" w:hAnsi="Verdana" w:cs="Arial"/>
                <w:sz w:val="22"/>
                <w:szCs w:val="22"/>
              </w:rPr>
            </w:pPr>
          </w:p>
        </w:tc>
      </w:tr>
      <w:tr w:rsidR="00D234CB" w:rsidRPr="00D234CB" w:rsidTr="009A5311">
        <w:trPr>
          <w:trHeight w:val="295"/>
          <w:jc w:val="center"/>
        </w:trPr>
        <w:tc>
          <w:tcPr>
            <w:tcW w:w="9157" w:type="dxa"/>
            <w:gridSpan w:val="2"/>
            <w:shd w:val="clear" w:color="auto" w:fill="000000"/>
          </w:tcPr>
          <w:p w:rsidR="00D234CB" w:rsidRPr="00D234CB" w:rsidRDefault="00D234CB" w:rsidP="009A5311">
            <w:pPr>
              <w:pStyle w:val="Default"/>
              <w:spacing w:line="260" w:lineRule="atLeast"/>
              <w:jc w:val="both"/>
              <w:rPr>
                <w:rFonts w:ascii="Verdana" w:hAnsi="Verdana" w:cs="Arial"/>
                <w:b/>
                <w:color w:val="FFFFFF"/>
                <w:sz w:val="22"/>
                <w:szCs w:val="22"/>
              </w:rPr>
            </w:pPr>
            <w:r w:rsidRPr="00D234CB">
              <w:rPr>
                <w:rFonts w:ascii="Verdana" w:hAnsi="Verdana" w:cs="Arial"/>
                <w:b/>
                <w:color w:val="FFFFFF"/>
                <w:sz w:val="22"/>
                <w:szCs w:val="22"/>
              </w:rPr>
              <w:lastRenderedPageBreak/>
              <w:t xml:space="preserve">Furthermore, </w:t>
            </w:r>
            <w:r>
              <w:rPr>
                <w:rFonts w:ascii="Verdana" w:hAnsi="Verdana" w:cs="Arial"/>
                <w:b/>
                <w:color w:val="FFFFFF"/>
                <w:sz w:val="22"/>
                <w:szCs w:val="22"/>
              </w:rPr>
              <w:t>a</w:t>
            </w:r>
            <w:r w:rsidRPr="00D234CB">
              <w:rPr>
                <w:rFonts w:ascii="Verdana" w:hAnsi="Verdana" w:cs="Arial"/>
                <w:b/>
                <w:color w:val="FFFFFF"/>
                <w:sz w:val="22"/>
                <w:szCs w:val="22"/>
              </w:rPr>
              <w:t>ll staff at The Mandeville School are expected to:</w:t>
            </w:r>
          </w:p>
        </w:tc>
      </w:tr>
      <w:tr w:rsidR="00D234CB" w:rsidRPr="00D234CB" w:rsidTr="009A5311">
        <w:trPr>
          <w:trHeight w:val="295"/>
          <w:jc w:val="center"/>
        </w:trPr>
        <w:tc>
          <w:tcPr>
            <w:tcW w:w="9157" w:type="dxa"/>
            <w:gridSpan w:val="2"/>
            <w:shd w:val="clear" w:color="auto" w:fill="auto"/>
          </w:tcPr>
          <w:p w:rsidR="00D234CB" w:rsidRPr="00D234CB" w:rsidRDefault="00D234CB" w:rsidP="00D234CB">
            <w:pPr>
              <w:numPr>
                <w:ilvl w:val="0"/>
                <w:numId w:val="16"/>
              </w:numPr>
              <w:suppressAutoHyphens/>
              <w:autoSpaceDN w:val="0"/>
              <w:spacing w:after="0" w:line="240" w:lineRule="auto"/>
              <w:ind w:hanging="43"/>
              <w:jc w:val="both"/>
              <w:textAlignment w:val="baseline"/>
              <w:rPr>
                <w:rFonts w:ascii="Verdana" w:hAnsi="Verdana"/>
              </w:rPr>
            </w:pPr>
            <w:proofErr w:type="gramStart"/>
            <w:r w:rsidRPr="00D234CB">
              <w:rPr>
                <w:rFonts w:ascii="Verdana" w:hAnsi="Verdana"/>
              </w:rPr>
              <w:t>adhere</w:t>
            </w:r>
            <w:proofErr w:type="gramEnd"/>
            <w:r w:rsidRPr="00D234CB">
              <w:rPr>
                <w:rFonts w:ascii="Verdana" w:hAnsi="Verdana"/>
              </w:rPr>
              <w:t xml:space="preserve"> to and follow the school’s ‘non-negotiables’ 1. </w:t>
            </w:r>
            <w:proofErr w:type="gramStart"/>
            <w:r w:rsidRPr="00D234CB">
              <w:rPr>
                <w:rFonts w:ascii="Verdana" w:hAnsi="Verdana"/>
              </w:rPr>
              <w:t>and</w:t>
            </w:r>
            <w:proofErr w:type="gramEnd"/>
            <w:r w:rsidRPr="00D234CB">
              <w:rPr>
                <w:rFonts w:ascii="Verdana" w:hAnsi="Verdana"/>
              </w:rPr>
              <w:t xml:space="preserve"> 2.</w:t>
            </w:r>
          </w:p>
          <w:p w:rsidR="00D234CB" w:rsidRPr="00D234CB" w:rsidRDefault="00D234CB" w:rsidP="00D234CB">
            <w:pPr>
              <w:numPr>
                <w:ilvl w:val="0"/>
                <w:numId w:val="16"/>
              </w:numPr>
              <w:suppressAutoHyphens/>
              <w:autoSpaceDN w:val="0"/>
              <w:spacing w:after="0" w:line="240" w:lineRule="auto"/>
              <w:ind w:hanging="43"/>
              <w:jc w:val="both"/>
              <w:textAlignment w:val="baseline"/>
              <w:rPr>
                <w:rFonts w:ascii="Verdana" w:hAnsi="Verdana"/>
              </w:rPr>
            </w:pPr>
            <w:proofErr w:type="gramStart"/>
            <w:r w:rsidRPr="00D234CB">
              <w:rPr>
                <w:rFonts w:ascii="Verdana" w:hAnsi="Verdana"/>
              </w:rPr>
              <w:t>adhere</w:t>
            </w:r>
            <w:proofErr w:type="gramEnd"/>
            <w:r w:rsidRPr="00D234CB">
              <w:rPr>
                <w:rFonts w:ascii="Verdana" w:hAnsi="Verdana"/>
              </w:rPr>
              <w:t xml:space="preserve"> to policies and operational requirements as set out in the sc</w:t>
            </w:r>
            <w:r>
              <w:rPr>
                <w:rFonts w:ascii="Verdana" w:hAnsi="Verdana"/>
              </w:rPr>
              <w:t xml:space="preserve">hool’s Staff </w:t>
            </w:r>
            <w:r w:rsidRPr="00D234CB">
              <w:rPr>
                <w:rFonts w:ascii="Verdana" w:hAnsi="Verdana"/>
              </w:rPr>
              <w:t xml:space="preserve">Handbooks 1. </w:t>
            </w:r>
            <w:proofErr w:type="gramStart"/>
            <w:r w:rsidRPr="00D234CB">
              <w:rPr>
                <w:rFonts w:ascii="Verdana" w:hAnsi="Verdana"/>
              </w:rPr>
              <w:t>and</w:t>
            </w:r>
            <w:proofErr w:type="gramEnd"/>
            <w:r w:rsidRPr="00D234CB">
              <w:rPr>
                <w:rFonts w:ascii="Verdana" w:hAnsi="Verdana"/>
              </w:rPr>
              <w:t xml:space="preserve"> 2.</w:t>
            </w:r>
          </w:p>
          <w:p w:rsidR="00D234CB" w:rsidRPr="00D234CB" w:rsidRDefault="00D234CB" w:rsidP="00D234CB">
            <w:pPr>
              <w:numPr>
                <w:ilvl w:val="0"/>
                <w:numId w:val="16"/>
              </w:numPr>
              <w:suppressAutoHyphens/>
              <w:autoSpaceDN w:val="0"/>
              <w:spacing w:after="0" w:line="240" w:lineRule="auto"/>
              <w:ind w:hanging="43"/>
              <w:jc w:val="both"/>
              <w:textAlignment w:val="baseline"/>
              <w:rPr>
                <w:rFonts w:ascii="Verdana" w:hAnsi="Verdana"/>
              </w:rPr>
            </w:pPr>
            <w:r w:rsidRPr="00D234CB">
              <w:rPr>
                <w:rFonts w:ascii="Verdana" w:hAnsi="Verdana"/>
              </w:rPr>
              <w:t>work towards and support the school vision and the current school priorities outlined in the School Development Plan</w:t>
            </w:r>
          </w:p>
          <w:p w:rsidR="00D234CB" w:rsidRPr="00D234CB" w:rsidRDefault="00D234CB" w:rsidP="00D234CB">
            <w:pPr>
              <w:numPr>
                <w:ilvl w:val="0"/>
                <w:numId w:val="16"/>
              </w:numPr>
              <w:suppressAutoHyphens/>
              <w:autoSpaceDE w:val="0"/>
              <w:autoSpaceDN w:val="0"/>
              <w:spacing w:after="0" w:line="240" w:lineRule="auto"/>
              <w:ind w:hanging="43"/>
              <w:jc w:val="both"/>
              <w:textAlignment w:val="baseline"/>
              <w:rPr>
                <w:rFonts w:ascii="Verdana" w:hAnsi="Verdana"/>
              </w:rPr>
            </w:pPr>
            <w:r w:rsidRPr="00D234CB">
              <w:rPr>
                <w:rFonts w:ascii="Verdana" w:hAnsi="Verdana"/>
              </w:rPr>
              <w:t xml:space="preserve">be aware of and comply with policies and procedures relating to Child Protection, Safeguarding, health and safety and security, confidentiality and data protection, reporting all concerns to the </w:t>
            </w:r>
            <w:proofErr w:type="spellStart"/>
            <w:r w:rsidRPr="00D234CB">
              <w:rPr>
                <w:rFonts w:ascii="Verdana" w:hAnsi="Verdana"/>
              </w:rPr>
              <w:t>Headteacher</w:t>
            </w:r>
            <w:proofErr w:type="spellEnd"/>
          </w:p>
          <w:p w:rsidR="00D234CB" w:rsidRPr="00D234CB" w:rsidRDefault="00D234CB" w:rsidP="00D234CB">
            <w:pPr>
              <w:numPr>
                <w:ilvl w:val="0"/>
                <w:numId w:val="16"/>
              </w:numPr>
              <w:suppressAutoHyphens/>
              <w:autoSpaceDN w:val="0"/>
              <w:spacing w:after="0" w:line="240" w:lineRule="auto"/>
              <w:ind w:hanging="43"/>
              <w:jc w:val="both"/>
              <w:textAlignment w:val="baseline"/>
              <w:rPr>
                <w:rFonts w:ascii="Verdana" w:hAnsi="Verdana"/>
              </w:rPr>
            </w:pPr>
            <w:r w:rsidRPr="00D234CB">
              <w:rPr>
                <w:rFonts w:ascii="Verdana" w:hAnsi="Verdana"/>
              </w:rPr>
              <w:t xml:space="preserve">attend school events and activities as required by the </w:t>
            </w:r>
            <w:proofErr w:type="spellStart"/>
            <w:r w:rsidRPr="00D234CB">
              <w:rPr>
                <w:rFonts w:ascii="Verdana" w:hAnsi="Verdana"/>
              </w:rPr>
              <w:t>Headteacher</w:t>
            </w:r>
            <w:proofErr w:type="spellEnd"/>
          </w:p>
          <w:p w:rsidR="00D234CB" w:rsidRPr="00D234CB" w:rsidRDefault="00D234CB" w:rsidP="00D234CB">
            <w:pPr>
              <w:numPr>
                <w:ilvl w:val="0"/>
                <w:numId w:val="16"/>
              </w:numPr>
              <w:suppressAutoHyphens/>
              <w:autoSpaceDN w:val="0"/>
              <w:spacing w:after="0" w:line="240" w:lineRule="auto"/>
              <w:ind w:hanging="43"/>
              <w:jc w:val="both"/>
              <w:textAlignment w:val="baseline"/>
              <w:rPr>
                <w:rFonts w:ascii="Verdana" w:hAnsi="Verdana"/>
              </w:rPr>
            </w:pPr>
            <w:r w:rsidRPr="00D234CB">
              <w:rPr>
                <w:rFonts w:ascii="Verdana" w:hAnsi="Verdana"/>
              </w:rPr>
              <w:t>represent the school at external meetings and other events as required</w:t>
            </w:r>
          </w:p>
          <w:p w:rsidR="00D234CB" w:rsidRPr="00D234CB" w:rsidRDefault="00D234CB" w:rsidP="00D234CB">
            <w:pPr>
              <w:numPr>
                <w:ilvl w:val="0"/>
                <w:numId w:val="16"/>
              </w:numPr>
              <w:suppressAutoHyphens/>
              <w:autoSpaceDN w:val="0"/>
              <w:spacing w:after="0" w:line="240" w:lineRule="auto"/>
              <w:ind w:hanging="43"/>
              <w:jc w:val="both"/>
              <w:textAlignment w:val="baseline"/>
              <w:rPr>
                <w:rFonts w:ascii="Verdana" w:hAnsi="Verdana"/>
              </w:rPr>
            </w:pPr>
            <w:r w:rsidRPr="00D234CB">
              <w:rPr>
                <w:rFonts w:ascii="Verdana" w:hAnsi="Verdana"/>
              </w:rPr>
              <w:t>contribute to the school’s provision of extra-curricular activities</w:t>
            </w:r>
          </w:p>
          <w:p w:rsidR="00D234CB" w:rsidRPr="00D234CB" w:rsidRDefault="00D234CB" w:rsidP="00D234CB">
            <w:pPr>
              <w:numPr>
                <w:ilvl w:val="0"/>
                <w:numId w:val="16"/>
              </w:numPr>
              <w:suppressAutoHyphens/>
              <w:autoSpaceDN w:val="0"/>
              <w:spacing w:after="0" w:line="240" w:lineRule="auto"/>
              <w:ind w:hanging="43"/>
              <w:jc w:val="both"/>
              <w:textAlignment w:val="baseline"/>
              <w:rPr>
                <w:rFonts w:ascii="Verdana" w:hAnsi="Verdana"/>
              </w:rPr>
            </w:pPr>
            <w:r w:rsidRPr="00D234CB">
              <w:rPr>
                <w:rFonts w:ascii="Verdana" w:hAnsi="Verdana"/>
              </w:rPr>
              <w:t>promote equality and opportunity for all students and staff, both current and prospective</w:t>
            </w:r>
          </w:p>
          <w:p w:rsidR="00D234CB" w:rsidRPr="00D234CB" w:rsidRDefault="00D234CB" w:rsidP="00D234CB">
            <w:pPr>
              <w:numPr>
                <w:ilvl w:val="0"/>
                <w:numId w:val="16"/>
              </w:numPr>
              <w:suppressAutoHyphens/>
              <w:autoSpaceDN w:val="0"/>
              <w:spacing w:after="0" w:line="240" w:lineRule="auto"/>
              <w:ind w:hanging="43"/>
              <w:jc w:val="both"/>
              <w:textAlignment w:val="baseline"/>
              <w:rPr>
                <w:rFonts w:ascii="Verdana" w:hAnsi="Verdana"/>
              </w:rPr>
            </w:pPr>
            <w:proofErr w:type="gramStart"/>
            <w:r w:rsidRPr="00D234CB">
              <w:rPr>
                <w:rFonts w:ascii="Verdana" w:hAnsi="Verdana"/>
              </w:rPr>
              <w:t>undertake</w:t>
            </w:r>
            <w:proofErr w:type="gramEnd"/>
            <w:r w:rsidRPr="00D234CB">
              <w:rPr>
                <w:rFonts w:ascii="Verdana" w:hAnsi="Verdana"/>
              </w:rPr>
              <w:t xml:space="preserve"> additional duties as reasonably requested by the </w:t>
            </w:r>
            <w:proofErr w:type="spellStart"/>
            <w:r w:rsidRPr="00D234CB">
              <w:rPr>
                <w:rFonts w:ascii="Verdana" w:hAnsi="Verdana"/>
              </w:rPr>
              <w:t>Headteacher</w:t>
            </w:r>
            <w:proofErr w:type="spellEnd"/>
            <w:r w:rsidRPr="00D234CB">
              <w:rPr>
                <w:rFonts w:ascii="Verdana" w:hAnsi="Verdana"/>
              </w:rPr>
              <w:t>.</w:t>
            </w:r>
          </w:p>
          <w:p w:rsidR="00D234CB" w:rsidRDefault="00D234CB" w:rsidP="00D234CB">
            <w:pPr>
              <w:suppressAutoHyphens/>
              <w:autoSpaceDN w:val="0"/>
              <w:jc w:val="both"/>
              <w:textAlignment w:val="baseline"/>
              <w:rPr>
                <w:rFonts w:ascii="Verdana" w:hAnsi="Verdana"/>
              </w:rPr>
            </w:pPr>
          </w:p>
          <w:p w:rsidR="00D234CB" w:rsidRPr="00D234CB" w:rsidRDefault="00D234CB" w:rsidP="00D234CB">
            <w:pPr>
              <w:suppressAutoHyphens/>
              <w:autoSpaceDN w:val="0"/>
              <w:jc w:val="both"/>
              <w:textAlignment w:val="baseline"/>
              <w:rPr>
                <w:rFonts w:ascii="Verdana" w:hAnsi="Verdana"/>
              </w:rPr>
            </w:pPr>
            <w:r w:rsidRPr="00D234CB">
              <w:rPr>
                <w:rFonts w:ascii="Verdana" w:hAnsi="Verdana"/>
              </w:rPr>
              <w:lastRenderedPageBreak/>
              <w:t>Where such duties amount to more than a temporary adjustment to the main responsibilities of this job description, these should be amended accordingly. The job description will, in any case, be subject to periodic amendment including at the time of the review if it reveals significant changes in the post h</w:t>
            </w:r>
            <w:r>
              <w:rPr>
                <w:rFonts w:ascii="Verdana" w:hAnsi="Verdana"/>
              </w:rPr>
              <w:t>older’s role within the school.</w:t>
            </w:r>
          </w:p>
        </w:tc>
      </w:tr>
      <w:tr w:rsidR="00D234CB" w:rsidRPr="00D234CB" w:rsidTr="009A5311">
        <w:trPr>
          <w:trHeight w:val="295"/>
          <w:jc w:val="center"/>
        </w:trPr>
        <w:tc>
          <w:tcPr>
            <w:tcW w:w="9157" w:type="dxa"/>
            <w:gridSpan w:val="2"/>
            <w:shd w:val="clear" w:color="auto" w:fill="000000"/>
          </w:tcPr>
          <w:p w:rsidR="00D234CB" w:rsidRPr="00D234CB" w:rsidRDefault="00D234CB" w:rsidP="009A5311">
            <w:pPr>
              <w:pStyle w:val="Default"/>
              <w:spacing w:line="260" w:lineRule="atLeast"/>
              <w:jc w:val="both"/>
              <w:rPr>
                <w:rFonts w:ascii="Verdana" w:hAnsi="Verdana" w:cs="Arial"/>
                <w:b/>
                <w:color w:val="FFFFFF"/>
                <w:sz w:val="22"/>
                <w:szCs w:val="22"/>
              </w:rPr>
            </w:pPr>
            <w:r w:rsidRPr="00D234CB">
              <w:rPr>
                <w:rFonts w:ascii="Verdana" w:hAnsi="Verdana" w:cs="Arial"/>
                <w:b/>
                <w:color w:val="FFFFFF"/>
                <w:sz w:val="22"/>
                <w:szCs w:val="22"/>
              </w:rPr>
              <w:lastRenderedPageBreak/>
              <w:t>General Information</w:t>
            </w:r>
          </w:p>
        </w:tc>
      </w:tr>
      <w:tr w:rsidR="00D234CB" w:rsidRPr="00D234CB" w:rsidTr="009A5311">
        <w:trPr>
          <w:trHeight w:val="265"/>
          <w:jc w:val="center"/>
        </w:trPr>
        <w:tc>
          <w:tcPr>
            <w:tcW w:w="2787" w:type="dxa"/>
            <w:shd w:val="clear" w:color="auto" w:fill="auto"/>
          </w:tcPr>
          <w:p w:rsidR="00D234CB" w:rsidRPr="00D234CB" w:rsidRDefault="00D234CB" w:rsidP="00A517F1">
            <w:pPr>
              <w:pStyle w:val="Default"/>
              <w:spacing w:line="260" w:lineRule="atLeast"/>
              <w:jc w:val="both"/>
              <w:rPr>
                <w:rFonts w:ascii="Verdana" w:hAnsi="Verdana" w:cs="Arial"/>
                <w:b/>
                <w:sz w:val="22"/>
                <w:szCs w:val="22"/>
              </w:rPr>
            </w:pPr>
            <w:r w:rsidRPr="00D234CB">
              <w:rPr>
                <w:rFonts w:ascii="Verdana" w:hAnsi="Verdana" w:cs="Arial"/>
                <w:b/>
                <w:sz w:val="22"/>
                <w:szCs w:val="22"/>
              </w:rPr>
              <w:t>Equality</w:t>
            </w:r>
            <w:r w:rsidR="00A517F1">
              <w:rPr>
                <w:rFonts w:ascii="Verdana" w:hAnsi="Verdana" w:cs="Arial"/>
                <w:b/>
                <w:sz w:val="22"/>
                <w:szCs w:val="22"/>
              </w:rPr>
              <w:t xml:space="preserve"> </w:t>
            </w:r>
            <w:r w:rsidRPr="00D234CB">
              <w:rPr>
                <w:rFonts w:ascii="Verdana" w:hAnsi="Verdana" w:cs="Arial"/>
                <w:b/>
                <w:sz w:val="22"/>
                <w:szCs w:val="22"/>
              </w:rPr>
              <w:t>of Opportunity</w:t>
            </w:r>
          </w:p>
        </w:tc>
        <w:tc>
          <w:tcPr>
            <w:tcW w:w="6370" w:type="dxa"/>
            <w:shd w:val="clear" w:color="auto" w:fill="auto"/>
          </w:tcPr>
          <w:p w:rsidR="00D234CB" w:rsidRPr="00D234CB" w:rsidRDefault="00D234CB" w:rsidP="00D234CB">
            <w:pPr>
              <w:pStyle w:val="Default"/>
              <w:numPr>
                <w:ilvl w:val="0"/>
                <w:numId w:val="9"/>
              </w:numPr>
              <w:spacing w:line="260" w:lineRule="atLeast"/>
              <w:jc w:val="both"/>
              <w:rPr>
                <w:rFonts w:ascii="Verdana" w:hAnsi="Verdana" w:cs="Arial"/>
                <w:sz w:val="22"/>
                <w:szCs w:val="22"/>
              </w:rPr>
            </w:pPr>
            <w:r w:rsidRPr="00D234CB">
              <w:rPr>
                <w:rFonts w:ascii="Verdana" w:hAnsi="Verdana" w:cs="Arial"/>
                <w:sz w:val="22"/>
                <w:szCs w:val="22"/>
              </w:rPr>
              <w:t>As a member of school staff to take individual and collective professional responsibility for reinforcing and promoting a working environment free from discrimination, victimization, harassment and bullying.</w:t>
            </w:r>
          </w:p>
          <w:p w:rsidR="00D234CB" w:rsidRPr="00D234CB" w:rsidRDefault="00D234CB" w:rsidP="00D234CB">
            <w:pPr>
              <w:pStyle w:val="Default"/>
              <w:numPr>
                <w:ilvl w:val="0"/>
                <w:numId w:val="9"/>
              </w:numPr>
              <w:spacing w:line="260" w:lineRule="atLeast"/>
              <w:jc w:val="both"/>
              <w:rPr>
                <w:rFonts w:ascii="Verdana" w:hAnsi="Verdana" w:cs="Arial"/>
                <w:sz w:val="22"/>
                <w:szCs w:val="22"/>
              </w:rPr>
            </w:pPr>
            <w:r w:rsidRPr="00D234CB">
              <w:rPr>
                <w:rFonts w:ascii="Verdana" w:hAnsi="Verdana" w:cs="Arial"/>
                <w:sz w:val="22"/>
                <w:szCs w:val="22"/>
              </w:rPr>
              <w:t>Ensure the development and progression of equality within the sphere of responsibility of this post and the fair and equal treatment of all colleagues, students, parents and visitors.</w:t>
            </w:r>
          </w:p>
        </w:tc>
      </w:tr>
      <w:tr w:rsidR="00D234CB" w:rsidRPr="00D234CB" w:rsidTr="009A5311">
        <w:trPr>
          <w:trHeight w:val="265"/>
          <w:jc w:val="center"/>
        </w:trPr>
        <w:tc>
          <w:tcPr>
            <w:tcW w:w="2787" w:type="dxa"/>
            <w:shd w:val="clear" w:color="auto" w:fill="auto"/>
          </w:tcPr>
          <w:p w:rsidR="00D234CB" w:rsidRPr="00D234CB" w:rsidRDefault="00D234CB" w:rsidP="009A5311">
            <w:pPr>
              <w:pStyle w:val="Default"/>
              <w:spacing w:line="260" w:lineRule="atLeast"/>
              <w:jc w:val="both"/>
              <w:rPr>
                <w:rFonts w:ascii="Verdana" w:hAnsi="Verdana" w:cs="Arial"/>
                <w:b/>
                <w:sz w:val="22"/>
                <w:szCs w:val="22"/>
              </w:rPr>
            </w:pPr>
            <w:r w:rsidRPr="00D234CB">
              <w:rPr>
                <w:rFonts w:ascii="Verdana" w:hAnsi="Verdana" w:cs="Arial"/>
                <w:b/>
                <w:sz w:val="22"/>
                <w:szCs w:val="22"/>
              </w:rPr>
              <w:t>Confidentiality and Data Protection</w:t>
            </w:r>
          </w:p>
        </w:tc>
        <w:tc>
          <w:tcPr>
            <w:tcW w:w="6370" w:type="dxa"/>
            <w:shd w:val="clear" w:color="auto" w:fill="auto"/>
          </w:tcPr>
          <w:p w:rsidR="00D234CB" w:rsidRPr="00D234CB" w:rsidRDefault="00D234CB" w:rsidP="00D234CB">
            <w:pPr>
              <w:pStyle w:val="Default"/>
              <w:numPr>
                <w:ilvl w:val="0"/>
                <w:numId w:val="10"/>
              </w:numPr>
              <w:spacing w:line="260" w:lineRule="atLeast"/>
              <w:jc w:val="both"/>
              <w:rPr>
                <w:rFonts w:ascii="Verdana" w:hAnsi="Verdana" w:cs="Arial"/>
                <w:sz w:val="22"/>
                <w:szCs w:val="22"/>
              </w:rPr>
            </w:pPr>
            <w:r w:rsidRPr="00D234CB">
              <w:rPr>
                <w:rFonts w:ascii="Verdana" w:hAnsi="Verdana" w:cs="Arial"/>
                <w:sz w:val="22"/>
                <w:szCs w:val="22"/>
              </w:rPr>
              <w:t>To treat all information acquired through employment, both formally and informally, in strict confidence.</w:t>
            </w:r>
          </w:p>
          <w:p w:rsidR="00D234CB" w:rsidRPr="00D234CB" w:rsidRDefault="00D234CB" w:rsidP="00D234CB">
            <w:pPr>
              <w:pStyle w:val="Default"/>
              <w:numPr>
                <w:ilvl w:val="0"/>
                <w:numId w:val="10"/>
              </w:numPr>
              <w:spacing w:line="260" w:lineRule="atLeast"/>
              <w:jc w:val="both"/>
              <w:rPr>
                <w:rFonts w:ascii="Verdana" w:hAnsi="Verdana" w:cs="Arial"/>
                <w:sz w:val="22"/>
                <w:szCs w:val="22"/>
              </w:rPr>
            </w:pPr>
            <w:r w:rsidRPr="00D234CB">
              <w:rPr>
                <w:rFonts w:ascii="Verdana" w:hAnsi="Verdana" w:cs="Arial"/>
                <w:sz w:val="22"/>
                <w:szCs w:val="22"/>
              </w:rPr>
              <w:t>To be aware of the school’s responsibilities under the Data Protection Act 1984 for the security, accuracy and relevance of personal data held on such systems and ensure that all processes comply with this.</w:t>
            </w:r>
          </w:p>
        </w:tc>
      </w:tr>
      <w:tr w:rsidR="00D234CB" w:rsidRPr="00D234CB" w:rsidTr="009A5311">
        <w:trPr>
          <w:trHeight w:val="265"/>
          <w:jc w:val="center"/>
        </w:trPr>
        <w:tc>
          <w:tcPr>
            <w:tcW w:w="2787" w:type="dxa"/>
            <w:shd w:val="clear" w:color="auto" w:fill="auto"/>
          </w:tcPr>
          <w:p w:rsidR="00D234CB" w:rsidRPr="00D234CB" w:rsidRDefault="00D234CB" w:rsidP="00A517F1">
            <w:pPr>
              <w:pStyle w:val="Default"/>
              <w:spacing w:line="260" w:lineRule="atLeast"/>
              <w:jc w:val="both"/>
              <w:rPr>
                <w:rFonts w:ascii="Verdana" w:hAnsi="Verdana" w:cs="Arial"/>
                <w:b/>
                <w:sz w:val="22"/>
                <w:szCs w:val="22"/>
              </w:rPr>
            </w:pPr>
            <w:r w:rsidRPr="00D234CB">
              <w:rPr>
                <w:rFonts w:ascii="Verdana" w:hAnsi="Verdana" w:cs="Arial"/>
                <w:b/>
                <w:sz w:val="22"/>
                <w:szCs w:val="22"/>
              </w:rPr>
              <w:t>To contribute as an effective</w:t>
            </w:r>
            <w:r w:rsidR="00A517F1">
              <w:rPr>
                <w:rFonts w:ascii="Verdana" w:hAnsi="Verdana" w:cs="Arial"/>
                <w:b/>
                <w:sz w:val="22"/>
                <w:szCs w:val="22"/>
              </w:rPr>
              <w:t xml:space="preserve"> </w:t>
            </w:r>
            <w:bookmarkStart w:id="0" w:name="_GoBack"/>
            <w:bookmarkEnd w:id="0"/>
            <w:r w:rsidRPr="00D234CB">
              <w:rPr>
                <w:rFonts w:ascii="Verdana" w:hAnsi="Verdana" w:cs="Arial"/>
                <w:b/>
                <w:sz w:val="22"/>
                <w:szCs w:val="22"/>
              </w:rPr>
              <w:t xml:space="preserve">and collaborative member of ‘Team Mandeville’ </w:t>
            </w:r>
          </w:p>
        </w:tc>
        <w:tc>
          <w:tcPr>
            <w:tcW w:w="6370" w:type="dxa"/>
            <w:shd w:val="clear" w:color="auto" w:fill="auto"/>
          </w:tcPr>
          <w:p w:rsidR="00D234CB" w:rsidRPr="00D234CB" w:rsidRDefault="00D234CB" w:rsidP="00D234CB">
            <w:pPr>
              <w:pStyle w:val="Default"/>
              <w:numPr>
                <w:ilvl w:val="0"/>
                <w:numId w:val="11"/>
              </w:numPr>
              <w:spacing w:line="260" w:lineRule="atLeast"/>
              <w:jc w:val="both"/>
              <w:rPr>
                <w:rFonts w:ascii="Verdana" w:hAnsi="Verdana" w:cs="Arial"/>
                <w:sz w:val="22"/>
                <w:szCs w:val="22"/>
              </w:rPr>
            </w:pPr>
            <w:r w:rsidRPr="00D234CB">
              <w:rPr>
                <w:rFonts w:ascii="Verdana" w:hAnsi="Verdana" w:cs="Arial"/>
                <w:sz w:val="22"/>
                <w:szCs w:val="22"/>
              </w:rPr>
              <w:t>Any other duties as reasonably required by any manager of the school</w:t>
            </w:r>
          </w:p>
          <w:p w:rsidR="00D234CB" w:rsidRPr="00D234CB" w:rsidRDefault="00D234CB" w:rsidP="00D234CB">
            <w:pPr>
              <w:pStyle w:val="Default"/>
              <w:numPr>
                <w:ilvl w:val="0"/>
                <w:numId w:val="11"/>
              </w:numPr>
              <w:spacing w:line="260" w:lineRule="atLeast"/>
              <w:jc w:val="both"/>
              <w:rPr>
                <w:rFonts w:ascii="Verdana" w:hAnsi="Verdana" w:cs="Arial"/>
                <w:sz w:val="22"/>
                <w:szCs w:val="22"/>
              </w:rPr>
            </w:pPr>
            <w:r w:rsidRPr="00D234CB">
              <w:rPr>
                <w:rFonts w:ascii="Verdana" w:hAnsi="Verdana" w:cs="Arial"/>
                <w:sz w:val="22"/>
                <w:szCs w:val="22"/>
              </w:rPr>
              <w:t>Attend regular meetings when required and make a positi</w:t>
            </w:r>
            <w:r>
              <w:rPr>
                <w:rFonts w:ascii="Verdana" w:hAnsi="Verdana" w:cs="Arial"/>
                <w:sz w:val="22"/>
                <w:szCs w:val="22"/>
              </w:rPr>
              <w:t>ve contribution during meetings.</w:t>
            </w:r>
          </w:p>
        </w:tc>
      </w:tr>
      <w:tr w:rsidR="00D234CB" w:rsidRPr="00D234CB" w:rsidTr="009A5311">
        <w:trPr>
          <w:trHeight w:val="265"/>
          <w:jc w:val="center"/>
        </w:trPr>
        <w:tc>
          <w:tcPr>
            <w:tcW w:w="2787" w:type="dxa"/>
            <w:shd w:val="clear" w:color="auto" w:fill="auto"/>
          </w:tcPr>
          <w:p w:rsidR="00D234CB" w:rsidRPr="00D234CB" w:rsidRDefault="00D234CB" w:rsidP="009A5311">
            <w:pPr>
              <w:pStyle w:val="Default"/>
              <w:spacing w:line="260" w:lineRule="atLeast"/>
              <w:jc w:val="both"/>
              <w:rPr>
                <w:rFonts w:ascii="Verdana" w:hAnsi="Verdana" w:cs="Arial"/>
                <w:b/>
                <w:sz w:val="22"/>
                <w:szCs w:val="22"/>
              </w:rPr>
            </w:pPr>
            <w:r w:rsidRPr="00D234CB">
              <w:rPr>
                <w:rFonts w:ascii="Verdana" w:hAnsi="Verdana" w:cs="Arial"/>
                <w:b/>
                <w:sz w:val="22"/>
                <w:szCs w:val="22"/>
              </w:rPr>
              <w:t>Child Protection</w:t>
            </w:r>
          </w:p>
        </w:tc>
        <w:tc>
          <w:tcPr>
            <w:tcW w:w="6370" w:type="dxa"/>
            <w:shd w:val="clear" w:color="auto" w:fill="auto"/>
          </w:tcPr>
          <w:p w:rsidR="00D234CB" w:rsidRPr="00D234CB" w:rsidRDefault="00D234CB" w:rsidP="00D234CB">
            <w:pPr>
              <w:pStyle w:val="Default"/>
              <w:numPr>
                <w:ilvl w:val="0"/>
                <w:numId w:val="12"/>
              </w:numPr>
              <w:spacing w:line="260" w:lineRule="atLeast"/>
              <w:jc w:val="both"/>
              <w:rPr>
                <w:rFonts w:ascii="Verdana" w:hAnsi="Verdana" w:cs="Arial"/>
                <w:sz w:val="22"/>
                <w:szCs w:val="22"/>
              </w:rPr>
            </w:pPr>
            <w:r w:rsidRPr="00D234CB">
              <w:rPr>
                <w:rFonts w:ascii="Verdana" w:hAnsi="Verdana" w:cs="Arial"/>
                <w:sz w:val="22"/>
                <w:szCs w:val="22"/>
              </w:rPr>
              <w:t>Being aware of and complying with policies and procedures relating to Child Protection reporting all concerns to an appropriate person.</w:t>
            </w:r>
          </w:p>
        </w:tc>
      </w:tr>
      <w:tr w:rsidR="00D234CB" w:rsidRPr="00D234CB" w:rsidTr="009A5311">
        <w:trPr>
          <w:trHeight w:val="265"/>
          <w:jc w:val="center"/>
        </w:trPr>
        <w:tc>
          <w:tcPr>
            <w:tcW w:w="9157" w:type="dxa"/>
            <w:gridSpan w:val="2"/>
            <w:shd w:val="clear" w:color="auto" w:fill="000000"/>
          </w:tcPr>
          <w:p w:rsidR="00D234CB" w:rsidRPr="00D234CB" w:rsidRDefault="00D234CB" w:rsidP="009A5311">
            <w:pPr>
              <w:pStyle w:val="Default"/>
              <w:spacing w:line="260" w:lineRule="atLeast"/>
              <w:rPr>
                <w:rFonts w:ascii="Verdana" w:hAnsi="Verdana" w:cs="Arial"/>
                <w:b/>
                <w:color w:val="FFFFFF"/>
                <w:sz w:val="22"/>
                <w:szCs w:val="22"/>
              </w:rPr>
            </w:pPr>
            <w:r w:rsidRPr="00D234CB">
              <w:rPr>
                <w:rFonts w:ascii="Verdana" w:hAnsi="Verdana" w:cs="Arial"/>
                <w:b/>
                <w:color w:val="FFFFFF"/>
                <w:sz w:val="22"/>
                <w:szCs w:val="22"/>
              </w:rPr>
              <w:t>Key Skills and Competencies:</w:t>
            </w:r>
          </w:p>
        </w:tc>
      </w:tr>
      <w:tr w:rsidR="00D234CB" w:rsidRPr="00D234CB" w:rsidTr="009A5311">
        <w:trPr>
          <w:trHeight w:val="265"/>
          <w:jc w:val="center"/>
        </w:trPr>
        <w:tc>
          <w:tcPr>
            <w:tcW w:w="9157" w:type="dxa"/>
            <w:gridSpan w:val="2"/>
            <w:shd w:val="clear" w:color="auto" w:fill="auto"/>
          </w:tcPr>
          <w:p w:rsidR="00D234CB" w:rsidRPr="00D234CB" w:rsidRDefault="00D234CB" w:rsidP="009A5311">
            <w:pPr>
              <w:pStyle w:val="Default"/>
              <w:spacing w:line="260" w:lineRule="atLeast"/>
              <w:rPr>
                <w:rFonts w:ascii="Verdana" w:hAnsi="Verdana" w:cs="Arial"/>
                <w:b/>
                <w:sz w:val="22"/>
                <w:szCs w:val="22"/>
              </w:rPr>
            </w:pPr>
          </w:p>
          <w:p w:rsidR="00D234CB" w:rsidRPr="00D234CB" w:rsidRDefault="00D234CB" w:rsidP="009A5311">
            <w:pPr>
              <w:pStyle w:val="Default"/>
              <w:spacing w:line="260" w:lineRule="atLeast"/>
              <w:rPr>
                <w:rFonts w:ascii="Verdana" w:hAnsi="Verdana" w:cs="Arial"/>
                <w:b/>
                <w:sz w:val="22"/>
                <w:szCs w:val="22"/>
              </w:rPr>
            </w:pPr>
            <w:r w:rsidRPr="00D234CB">
              <w:rPr>
                <w:rFonts w:ascii="Verdana" w:hAnsi="Verdana" w:cs="Arial"/>
                <w:b/>
                <w:sz w:val="22"/>
                <w:szCs w:val="22"/>
              </w:rPr>
              <w:t>Qualifications</w:t>
            </w:r>
          </w:p>
          <w:p w:rsidR="00D234CB" w:rsidRPr="00D234CB" w:rsidRDefault="00D234CB" w:rsidP="009A5311">
            <w:pPr>
              <w:pStyle w:val="Default"/>
              <w:spacing w:line="260" w:lineRule="atLeast"/>
              <w:rPr>
                <w:rFonts w:ascii="Verdana" w:hAnsi="Verdana" w:cs="Arial"/>
                <w:b/>
                <w:sz w:val="22"/>
                <w:szCs w:val="22"/>
              </w:rPr>
            </w:pPr>
          </w:p>
          <w:p w:rsidR="00D234CB" w:rsidRPr="00D234CB" w:rsidRDefault="00D234CB" w:rsidP="00D234CB">
            <w:pPr>
              <w:pStyle w:val="Default"/>
              <w:numPr>
                <w:ilvl w:val="0"/>
                <w:numId w:val="12"/>
              </w:numPr>
              <w:spacing w:line="260" w:lineRule="atLeast"/>
              <w:rPr>
                <w:rFonts w:ascii="Verdana" w:hAnsi="Verdana" w:cs="Arial"/>
                <w:sz w:val="22"/>
                <w:szCs w:val="22"/>
              </w:rPr>
            </w:pPr>
            <w:r w:rsidRPr="00D234CB">
              <w:rPr>
                <w:rFonts w:ascii="Verdana" w:hAnsi="Verdana" w:cs="Arial"/>
                <w:sz w:val="22"/>
                <w:szCs w:val="22"/>
              </w:rPr>
              <w:t>Degree level qualification</w:t>
            </w:r>
          </w:p>
          <w:p w:rsidR="00D234CB" w:rsidRPr="00D234CB" w:rsidRDefault="00D234CB" w:rsidP="00D234CB">
            <w:pPr>
              <w:pStyle w:val="Default"/>
              <w:numPr>
                <w:ilvl w:val="0"/>
                <w:numId w:val="12"/>
              </w:numPr>
              <w:spacing w:line="260" w:lineRule="atLeast"/>
              <w:rPr>
                <w:rFonts w:ascii="Verdana" w:hAnsi="Verdana" w:cs="Arial"/>
                <w:sz w:val="22"/>
                <w:szCs w:val="22"/>
              </w:rPr>
            </w:pPr>
            <w:r w:rsidRPr="00D234CB">
              <w:rPr>
                <w:rFonts w:ascii="Verdana" w:hAnsi="Verdana" w:cs="Arial"/>
                <w:sz w:val="22"/>
                <w:szCs w:val="22"/>
              </w:rPr>
              <w:t>Postgraduate professional qualification, e.g. Postgraduate Certificate in Education</w:t>
            </w:r>
          </w:p>
          <w:p w:rsidR="00D234CB" w:rsidRPr="00D234CB" w:rsidRDefault="00D234CB" w:rsidP="00D234CB">
            <w:pPr>
              <w:pStyle w:val="Default"/>
              <w:numPr>
                <w:ilvl w:val="0"/>
                <w:numId w:val="12"/>
              </w:numPr>
              <w:spacing w:line="260" w:lineRule="atLeast"/>
              <w:rPr>
                <w:rFonts w:ascii="Verdana" w:hAnsi="Verdana" w:cs="Arial"/>
                <w:sz w:val="22"/>
                <w:szCs w:val="22"/>
              </w:rPr>
            </w:pPr>
            <w:r w:rsidRPr="00D234CB">
              <w:rPr>
                <w:rFonts w:ascii="Verdana" w:hAnsi="Verdana" w:cs="Arial"/>
                <w:sz w:val="22"/>
                <w:szCs w:val="22"/>
              </w:rPr>
              <w:t>Willingness to continue professional development</w:t>
            </w:r>
          </w:p>
          <w:p w:rsidR="00D234CB" w:rsidRPr="00D234CB" w:rsidRDefault="00D234CB" w:rsidP="009A5311">
            <w:pPr>
              <w:pStyle w:val="Default"/>
              <w:spacing w:line="260" w:lineRule="atLeast"/>
              <w:rPr>
                <w:rFonts w:ascii="Verdana" w:hAnsi="Verdana" w:cs="Arial"/>
                <w:sz w:val="22"/>
                <w:szCs w:val="22"/>
              </w:rPr>
            </w:pPr>
          </w:p>
          <w:p w:rsidR="00D234CB" w:rsidRPr="00D234CB" w:rsidRDefault="00D234CB" w:rsidP="009A5311">
            <w:pPr>
              <w:pStyle w:val="Default"/>
              <w:spacing w:line="260" w:lineRule="atLeast"/>
              <w:rPr>
                <w:rFonts w:ascii="Verdana" w:hAnsi="Verdana" w:cs="Arial"/>
                <w:b/>
                <w:sz w:val="22"/>
                <w:szCs w:val="22"/>
              </w:rPr>
            </w:pPr>
            <w:r w:rsidRPr="00D234CB">
              <w:rPr>
                <w:rFonts w:ascii="Verdana" w:hAnsi="Verdana" w:cs="Arial"/>
                <w:b/>
                <w:sz w:val="22"/>
                <w:szCs w:val="22"/>
              </w:rPr>
              <w:t>Communication</w:t>
            </w:r>
          </w:p>
          <w:p w:rsidR="00D234CB" w:rsidRPr="00D234CB" w:rsidRDefault="00D234CB" w:rsidP="00D234CB">
            <w:pPr>
              <w:pStyle w:val="Default"/>
              <w:numPr>
                <w:ilvl w:val="0"/>
                <w:numId w:val="13"/>
              </w:numPr>
              <w:spacing w:line="260" w:lineRule="atLeast"/>
              <w:rPr>
                <w:rFonts w:ascii="Verdana" w:hAnsi="Verdana" w:cs="Arial"/>
                <w:sz w:val="22"/>
                <w:szCs w:val="22"/>
              </w:rPr>
            </w:pPr>
            <w:r w:rsidRPr="00D234CB">
              <w:rPr>
                <w:rFonts w:ascii="Verdana" w:hAnsi="Verdana" w:cs="Arial"/>
                <w:sz w:val="22"/>
                <w:szCs w:val="22"/>
              </w:rPr>
              <w:t>Apply effective verbal communication skills</w:t>
            </w:r>
          </w:p>
          <w:p w:rsidR="00D234CB" w:rsidRPr="00D234CB" w:rsidRDefault="00D234CB" w:rsidP="00D234CB">
            <w:pPr>
              <w:pStyle w:val="Default"/>
              <w:numPr>
                <w:ilvl w:val="0"/>
                <w:numId w:val="13"/>
              </w:numPr>
              <w:spacing w:line="260" w:lineRule="atLeast"/>
              <w:rPr>
                <w:rFonts w:ascii="Verdana" w:hAnsi="Verdana" w:cs="Arial"/>
                <w:sz w:val="22"/>
                <w:szCs w:val="22"/>
              </w:rPr>
            </w:pPr>
            <w:r w:rsidRPr="00D234CB">
              <w:rPr>
                <w:rFonts w:ascii="Verdana" w:hAnsi="Verdana" w:cs="Arial"/>
                <w:sz w:val="22"/>
                <w:szCs w:val="22"/>
              </w:rPr>
              <w:t>Present information and ideas clearly, by using language appropriate to the audience</w:t>
            </w:r>
          </w:p>
          <w:p w:rsidR="00D234CB" w:rsidRPr="00D234CB" w:rsidRDefault="00D234CB" w:rsidP="00D234CB">
            <w:pPr>
              <w:pStyle w:val="Default"/>
              <w:numPr>
                <w:ilvl w:val="0"/>
                <w:numId w:val="13"/>
              </w:numPr>
              <w:spacing w:line="260" w:lineRule="atLeast"/>
              <w:rPr>
                <w:rFonts w:ascii="Verdana" w:hAnsi="Verdana" w:cs="Arial"/>
                <w:sz w:val="22"/>
                <w:szCs w:val="22"/>
              </w:rPr>
            </w:pPr>
            <w:r w:rsidRPr="00D234CB">
              <w:rPr>
                <w:rFonts w:ascii="Verdana" w:hAnsi="Verdana" w:cs="Arial"/>
                <w:sz w:val="22"/>
                <w:szCs w:val="22"/>
              </w:rPr>
              <w:t>Positively influence the opinions of others through factual discussion</w:t>
            </w:r>
          </w:p>
          <w:p w:rsidR="00D234CB" w:rsidRPr="00D234CB" w:rsidRDefault="00D234CB" w:rsidP="00D234CB">
            <w:pPr>
              <w:pStyle w:val="Default"/>
              <w:numPr>
                <w:ilvl w:val="0"/>
                <w:numId w:val="13"/>
              </w:numPr>
              <w:spacing w:line="260" w:lineRule="atLeast"/>
              <w:rPr>
                <w:rFonts w:ascii="Verdana" w:hAnsi="Verdana" w:cs="Arial"/>
                <w:sz w:val="22"/>
                <w:szCs w:val="22"/>
              </w:rPr>
            </w:pPr>
            <w:r w:rsidRPr="00D234CB">
              <w:rPr>
                <w:rFonts w:ascii="Verdana" w:hAnsi="Verdana" w:cs="Arial"/>
                <w:sz w:val="22"/>
                <w:szCs w:val="22"/>
              </w:rPr>
              <w:t>Adapt personal style to suit individual situation and needs</w:t>
            </w:r>
          </w:p>
          <w:p w:rsidR="00D234CB" w:rsidRPr="00D234CB" w:rsidRDefault="00D234CB" w:rsidP="00D234CB">
            <w:pPr>
              <w:pStyle w:val="Default"/>
              <w:numPr>
                <w:ilvl w:val="0"/>
                <w:numId w:val="13"/>
              </w:numPr>
              <w:spacing w:line="260" w:lineRule="atLeast"/>
              <w:rPr>
                <w:rFonts w:ascii="Verdana" w:hAnsi="Verdana" w:cs="Arial"/>
                <w:sz w:val="22"/>
                <w:szCs w:val="22"/>
              </w:rPr>
            </w:pPr>
            <w:r w:rsidRPr="00D234CB">
              <w:rPr>
                <w:rFonts w:ascii="Verdana" w:hAnsi="Verdana" w:cs="Arial"/>
                <w:sz w:val="22"/>
                <w:szCs w:val="22"/>
              </w:rPr>
              <w:t>Create an environment of trust by delivering on promises</w:t>
            </w:r>
          </w:p>
          <w:p w:rsidR="00D234CB" w:rsidRPr="00D234CB" w:rsidRDefault="00D234CB" w:rsidP="00D234CB">
            <w:pPr>
              <w:pStyle w:val="Default"/>
              <w:numPr>
                <w:ilvl w:val="0"/>
                <w:numId w:val="13"/>
              </w:numPr>
              <w:spacing w:line="260" w:lineRule="atLeast"/>
              <w:rPr>
                <w:rFonts w:ascii="Verdana" w:hAnsi="Verdana" w:cs="Arial"/>
                <w:sz w:val="22"/>
                <w:szCs w:val="22"/>
              </w:rPr>
            </w:pPr>
            <w:r w:rsidRPr="00D234CB">
              <w:rPr>
                <w:rFonts w:ascii="Verdana" w:hAnsi="Verdana" w:cs="Arial"/>
                <w:sz w:val="22"/>
                <w:szCs w:val="22"/>
              </w:rPr>
              <w:t>Utilise report-writing to accurately reflect a situation through positive language</w:t>
            </w:r>
          </w:p>
          <w:p w:rsidR="00D234CB" w:rsidRPr="00D234CB" w:rsidRDefault="00D234CB" w:rsidP="00D234CB">
            <w:pPr>
              <w:pStyle w:val="Default"/>
              <w:numPr>
                <w:ilvl w:val="0"/>
                <w:numId w:val="13"/>
              </w:numPr>
              <w:spacing w:line="260" w:lineRule="atLeast"/>
              <w:rPr>
                <w:rFonts w:ascii="Verdana" w:hAnsi="Verdana" w:cs="Arial"/>
                <w:sz w:val="22"/>
                <w:szCs w:val="22"/>
              </w:rPr>
            </w:pPr>
            <w:r w:rsidRPr="00D234CB">
              <w:rPr>
                <w:rFonts w:ascii="Verdana" w:hAnsi="Verdana" w:cs="Arial"/>
                <w:sz w:val="22"/>
                <w:szCs w:val="22"/>
              </w:rPr>
              <w:lastRenderedPageBreak/>
              <w:t>Confident in leading staff meetings as appropriate</w:t>
            </w:r>
          </w:p>
          <w:p w:rsidR="00D234CB" w:rsidRPr="00D234CB" w:rsidRDefault="00D234CB" w:rsidP="009A5311">
            <w:pPr>
              <w:pStyle w:val="Default"/>
              <w:spacing w:line="260" w:lineRule="atLeast"/>
              <w:ind w:left="720"/>
              <w:rPr>
                <w:rFonts w:ascii="Verdana" w:hAnsi="Verdana" w:cs="Arial"/>
                <w:sz w:val="22"/>
                <w:szCs w:val="22"/>
              </w:rPr>
            </w:pPr>
          </w:p>
        </w:tc>
      </w:tr>
      <w:tr w:rsidR="00D234CB" w:rsidRPr="00D234CB" w:rsidTr="009A5311">
        <w:trPr>
          <w:trHeight w:val="265"/>
          <w:jc w:val="center"/>
        </w:trPr>
        <w:tc>
          <w:tcPr>
            <w:tcW w:w="9157" w:type="dxa"/>
            <w:gridSpan w:val="2"/>
            <w:shd w:val="clear" w:color="auto" w:fill="000000"/>
          </w:tcPr>
          <w:p w:rsidR="00D234CB" w:rsidRPr="00D234CB" w:rsidRDefault="00D234CB" w:rsidP="009A5311">
            <w:pPr>
              <w:pStyle w:val="Default"/>
              <w:spacing w:line="260" w:lineRule="atLeast"/>
              <w:rPr>
                <w:rFonts w:ascii="Verdana" w:hAnsi="Verdana" w:cs="Arial"/>
                <w:b/>
                <w:color w:val="FFFFFF"/>
                <w:sz w:val="22"/>
                <w:szCs w:val="22"/>
              </w:rPr>
            </w:pPr>
            <w:r w:rsidRPr="00D234CB">
              <w:rPr>
                <w:rFonts w:ascii="Verdana" w:hAnsi="Verdana" w:cs="Arial"/>
                <w:b/>
                <w:color w:val="FFFFFF"/>
                <w:sz w:val="22"/>
                <w:szCs w:val="22"/>
              </w:rPr>
              <w:lastRenderedPageBreak/>
              <w:t xml:space="preserve"> </w:t>
            </w:r>
          </w:p>
        </w:tc>
      </w:tr>
      <w:tr w:rsidR="00D234CB" w:rsidRPr="00D234CB" w:rsidTr="009A5311">
        <w:trPr>
          <w:trHeight w:val="265"/>
          <w:jc w:val="center"/>
        </w:trPr>
        <w:tc>
          <w:tcPr>
            <w:tcW w:w="9157" w:type="dxa"/>
            <w:gridSpan w:val="2"/>
            <w:shd w:val="clear" w:color="auto" w:fill="auto"/>
          </w:tcPr>
          <w:p w:rsidR="00D234CB" w:rsidRPr="00D234CB" w:rsidRDefault="00D234CB" w:rsidP="009A5311">
            <w:pPr>
              <w:pStyle w:val="Default"/>
              <w:spacing w:line="260" w:lineRule="atLeast"/>
              <w:rPr>
                <w:rFonts w:ascii="Verdana" w:hAnsi="Verdana" w:cs="Arial"/>
                <w:sz w:val="22"/>
                <w:szCs w:val="22"/>
              </w:rPr>
            </w:pPr>
          </w:p>
          <w:p w:rsidR="00D234CB" w:rsidRPr="00D234CB" w:rsidRDefault="00D234CB" w:rsidP="00D234CB">
            <w:pPr>
              <w:pStyle w:val="Default"/>
              <w:numPr>
                <w:ilvl w:val="0"/>
                <w:numId w:val="14"/>
              </w:numPr>
              <w:spacing w:line="260" w:lineRule="atLeast"/>
              <w:rPr>
                <w:rFonts w:ascii="Verdana" w:hAnsi="Verdana" w:cs="Arial"/>
                <w:sz w:val="22"/>
                <w:szCs w:val="22"/>
              </w:rPr>
            </w:pPr>
            <w:r w:rsidRPr="00D234CB">
              <w:rPr>
                <w:rFonts w:ascii="Verdana" w:hAnsi="Verdana" w:cs="Arial"/>
                <w:sz w:val="22"/>
                <w:szCs w:val="22"/>
              </w:rPr>
              <w:t>Exercise flexibility in order to accommodate changes in work priorities</w:t>
            </w:r>
          </w:p>
          <w:p w:rsidR="00D234CB" w:rsidRPr="00D234CB" w:rsidRDefault="00D234CB" w:rsidP="00D234CB">
            <w:pPr>
              <w:pStyle w:val="Default"/>
              <w:numPr>
                <w:ilvl w:val="0"/>
                <w:numId w:val="14"/>
              </w:numPr>
              <w:spacing w:line="260" w:lineRule="atLeast"/>
              <w:rPr>
                <w:rFonts w:ascii="Verdana" w:hAnsi="Verdana" w:cs="Arial"/>
                <w:sz w:val="22"/>
                <w:szCs w:val="22"/>
              </w:rPr>
            </w:pPr>
            <w:r w:rsidRPr="00D234CB">
              <w:rPr>
                <w:rFonts w:ascii="Verdana" w:hAnsi="Verdana" w:cs="Arial"/>
                <w:sz w:val="22"/>
                <w:szCs w:val="22"/>
              </w:rPr>
              <w:t xml:space="preserve">Balance tasks and resources in the </w:t>
            </w:r>
            <w:proofErr w:type="spellStart"/>
            <w:r w:rsidRPr="00D234CB">
              <w:rPr>
                <w:rFonts w:ascii="Verdana" w:hAnsi="Verdana" w:cs="Arial"/>
                <w:sz w:val="22"/>
                <w:szCs w:val="22"/>
              </w:rPr>
              <w:t>organisation</w:t>
            </w:r>
            <w:proofErr w:type="spellEnd"/>
            <w:r w:rsidRPr="00D234CB">
              <w:rPr>
                <w:rFonts w:ascii="Verdana" w:hAnsi="Verdana" w:cs="Arial"/>
                <w:sz w:val="22"/>
                <w:szCs w:val="22"/>
              </w:rPr>
              <w:t xml:space="preserve"> of wide range of activities</w:t>
            </w:r>
          </w:p>
          <w:p w:rsidR="00D234CB" w:rsidRPr="00D234CB" w:rsidRDefault="00D234CB" w:rsidP="00D234CB">
            <w:pPr>
              <w:pStyle w:val="Default"/>
              <w:numPr>
                <w:ilvl w:val="0"/>
                <w:numId w:val="14"/>
              </w:numPr>
              <w:spacing w:line="260" w:lineRule="atLeast"/>
              <w:rPr>
                <w:rFonts w:ascii="Verdana" w:hAnsi="Verdana" w:cs="Arial"/>
                <w:sz w:val="22"/>
                <w:szCs w:val="22"/>
              </w:rPr>
            </w:pPr>
            <w:r w:rsidRPr="00D234CB">
              <w:rPr>
                <w:rFonts w:ascii="Verdana" w:hAnsi="Verdana" w:cs="Arial"/>
                <w:sz w:val="22"/>
                <w:szCs w:val="22"/>
              </w:rPr>
              <w:t>Provide contingencies to deal with the unexpected</w:t>
            </w:r>
          </w:p>
          <w:p w:rsidR="00D234CB" w:rsidRPr="00D234CB" w:rsidRDefault="00D234CB" w:rsidP="00D234CB">
            <w:pPr>
              <w:pStyle w:val="Default"/>
              <w:numPr>
                <w:ilvl w:val="0"/>
                <w:numId w:val="14"/>
              </w:numPr>
              <w:spacing w:line="260" w:lineRule="atLeast"/>
              <w:rPr>
                <w:rFonts w:ascii="Verdana" w:hAnsi="Verdana" w:cs="Arial"/>
                <w:sz w:val="22"/>
                <w:szCs w:val="22"/>
              </w:rPr>
            </w:pPr>
            <w:r w:rsidRPr="00D234CB">
              <w:rPr>
                <w:rFonts w:ascii="Verdana" w:hAnsi="Verdana" w:cs="Arial"/>
                <w:sz w:val="22"/>
                <w:szCs w:val="22"/>
              </w:rPr>
              <w:t>Think clearly and logically in working through a problem making referrals as appropriate</w:t>
            </w:r>
          </w:p>
          <w:p w:rsidR="00D234CB" w:rsidRPr="00D234CB" w:rsidRDefault="00D234CB" w:rsidP="00D234CB">
            <w:pPr>
              <w:pStyle w:val="Default"/>
              <w:numPr>
                <w:ilvl w:val="0"/>
                <w:numId w:val="14"/>
              </w:numPr>
              <w:spacing w:line="260" w:lineRule="atLeast"/>
              <w:rPr>
                <w:rFonts w:ascii="Verdana" w:hAnsi="Verdana" w:cs="Arial"/>
                <w:sz w:val="22"/>
                <w:szCs w:val="22"/>
              </w:rPr>
            </w:pPr>
            <w:r w:rsidRPr="00D234CB">
              <w:rPr>
                <w:rFonts w:ascii="Verdana" w:hAnsi="Verdana" w:cs="Arial"/>
                <w:sz w:val="22"/>
                <w:szCs w:val="22"/>
              </w:rPr>
              <w:t>Anticipate workload and plan ahead</w:t>
            </w:r>
          </w:p>
          <w:p w:rsidR="00D234CB" w:rsidRPr="00D234CB" w:rsidRDefault="00D234CB" w:rsidP="00D234CB">
            <w:pPr>
              <w:pStyle w:val="Default"/>
              <w:numPr>
                <w:ilvl w:val="0"/>
                <w:numId w:val="14"/>
              </w:numPr>
              <w:spacing w:line="260" w:lineRule="atLeast"/>
              <w:rPr>
                <w:rFonts w:ascii="Verdana" w:hAnsi="Verdana" w:cs="Arial"/>
                <w:sz w:val="22"/>
                <w:szCs w:val="22"/>
              </w:rPr>
            </w:pPr>
            <w:r w:rsidRPr="00D234CB">
              <w:rPr>
                <w:rFonts w:ascii="Verdana" w:hAnsi="Verdana" w:cs="Arial"/>
                <w:sz w:val="22"/>
                <w:szCs w:val="22"/>
              </w:rPr>
              <w:t>Monitor progress against key performance indicators</w:t>
            </w:r>
          </w:p>
          <w:p w:rsidR="00D234CB" w:rsidRPr="00D234CB" w:rsidRDefault="00D234CB" w:rsidP="00D234CB">
            <w:pPr>
              <w:pStyle w:val="Default"/>
              <w:numPr>
                <w:ilvl w:val="0"/>
                <w:numId w:val="14"/>
              </w:numPr>
              <w:spacing w:line="260" w:lineRule="atLeast"/>
              <w:rPr>
                <w:rFonts w:ascii="Verdana" w:hAnsi="Verdana" w:cs="Arial"/>
                <w:sz w:val="22"/>
                <w:szCs w:val="22"/>
              </w:rPr>
            </w:pPr>
            <w:r w:rsidRPr="00D234CB">
              <w:rPr>
                <w:rFonts w:ascii="Verdana" w:hAnsi="Verdana" w:cs="Arial"/>
                <w:sz w:val="22"/>
                <w:szCs w:val="22"/>
              </w:rPr>
              <w:t>Enthusiastic and positive attitude</w:t>
            </w:r>
          </w:p>
          <w:p w:rsidR="00D234CB" w:rsidRPr="00D234CB" w:rsidRDefault="00D234CB" w:rsidP="009A5311">
            <w:pPr>
              <w:pStyle w:val="Default"/>
              <w:numPr>
                <w:ilvl w:val="0"/>
                <w:numId w:val="14"/>
              </w:numPr>
              <w:spacing w:line="260" w:lineRule="atLeast"/>
              <w:rPr>
                <w:rFonts w:ascii="Verdana" w:hAnsi="Verdana" w:cs="Arial"/>
                <w:sz w:val="22"/>
                <w:szCs w:val="22"/>
              </w:rPr>
            </w:pPr>
            <w:r w:rsidRPr="00D234CB">
              <w:rPr>
                <w:rFonts w:ascii="Verdana" w:hAnsi="Verdana" w:cs="Arial"/>
                <w:sz w:val="22"/>
                <w:szCs w:val="22"/>
              </w:rPr>
              <w:t>Awareness of the needs of students who have English as an additional language</w:t>
            </w:r>
          </w:p>
          <w:p w:rsidR="00D234CB" w:rsidRPr="00D234CB" w:rsidRDefault="00D234CB" w:rsidP="009A5311">
            <w:pPr>
              <w:pStyle w:val="Default"/>
              <w:spacing w:line="260" w:lineRule="atLeast"/>
              <w:rPr>
                <w:rFonts w:ascii="Verdana" w:hAnsi="Verdana" w:cs="Arial"/>
                <w:b/>
                <w:sz w:val="22"/>
                <w:szCs w:val="22"/>
              </w:rPr>
            </w:pPr>
          </w:p>
          <w:p w:rsidR="00D234CB" w:rsidRPr="00D234CB" w:rsidRDefault="00D234CB" w:rsidP="009A5311">
            <w:pPr>
              <w:pStyle w:val="Default"/>
              <w:spacing w:line="260" w:lineRule="atLeast"/>
              <w:rPr>
                <w:rFonts w:ascii="Verdana" w:hAnsi="Verdana" w:cs="Arial"/>
                <w:b/>
                <w:sz w:val="22"/>
                <w:szCs w:val="22"/>
              </w:rPr>
            </w:pPr>
            <w:r w:rsidRPr="00D234CB">
              <w:rPr>
                <w:rFonts w:ascii="Verdana" w:hAnsi="Verdana" w:cs="Arial"/>
                <w:b/>
                <w:sz w:val="22"/>
                <w:szCs w:val="22"/>
              </w:rPr>
              <w:t>Accountability/Freedom to Act</w:t>
            </w:r>
          </w:p>
          <w:p w:rsidR="00D234CB" w:rsidRPr="00D234CB" w:rsidRDefault="00D234CB" w:rsidP="009A5311">
            <w:pPr>
              <w:pStyle w:val="Default"/>
              <w:spacing w:line="260" w:lineRule="atLeast"/>
              <w:rPr>
                <w:rFonts w:ascii="Verdana" w:hAnsi="Verdana" w:cs="Arial"/>
                <w:sz w:val="22"/>
                <w:szCs w:val="22"/>
              </w:rPr>
            </w:pPr>
          </w:p>
          <w:p w:rsidR="00D234CB" w:rsidRPr="00D234CB" w:rsidRDefault="00D234CB" w:rsidP="00D234CB">
            <w:pPr>
              <w:pStyle w:val="Default"/>
              <w:numPr>
                <w:ilvl w:val="0"/>
                <w:numId w:val="15"/>
              </w:numPr>
              <w:spacing w:line="260" w:lineRule="atLeast"/>
              <w:rPr>
                <w:rFonts w:ascii="Verdana" w:hAnsi="Verdana" w:cs="Arial"/>
                <w:sz w:val="22"/>
                <w:szCs w:val="22"/>
              </w:rPr>
            </w:pPr>
            <w:r w:rsidRPr="00D234CB">
              <w:rPr>
                <w:rFonts w:ascii="Verdana" w:hAnsi="Verdana" w:cs="Arial"/>
                <w:sz w:val="22"/>
                <w:szCs w:val="22"/>
              </w:rPr>
              <w:t>Make routine decisions based upon guidelines and procedures laid down in the established framework</w:t>
            </w:r>
          </w:p>
          <w:p w:rsidR="00D234CB" w:rsidRPr="00D234CB" w:rsidRDefault="00D234CB" w:rsidP="00D234CB">
            <w:pPr>
              <w:pStyle w:val="Default"/>
              <w:numPr>
                <w:ilvl w:val="0"/>
                <w:numId w:val="15"/>
              </w:numPr>
              <w:spacing w:line="260" w:lineRule="atLeast"/>
              <w:rPr>
                <w:rFonts w:ascii="Verdana" w:hAnsi="Verdana" w:cs="Arial"/>
                <w:sz w:val="22"/>
                <w:szCs w:val="22"/>
              </w:rPr>
            </w:pPr>
            <w:r w:rsidRPr="00D234CB">
              <w:rPr>
                <w:rFonts w:ascii="Verdana" w:hAnsi="Verdana" w:cs="Arial"/>
                <w:sz w:val="22"/>
                <w:szCs w:val="22"/>
              </w:rPr>
              <w:t>Contribute towards the effective delivery of performance targets, objectives and standards</w:t>
            </w:r>
          </w:p>
          <w:p w:rsidR="00D234CB" w:rsidRPr="00D234CB" w:rsidRDefault="00D234CB" w:rsidP="00D234CB">
            <w:pPr>
              <w:pStyle w:val="Default"/>
              <w:numPr>
                <w:ilvl w:val="0"/>
                <w:numId w:val="15"/>
              </w:numPr>
              <w:spacing w:line="260" w:lineRule="atLeast"/>
              <w:rPr>
                <w:rFonts w:ascii="Verdana" w:hAnsi="Verdana" w:cs="Arial"/>
                <w:sz w:val="22"/>
                <w:szCs w:val="22"/>
              </w:rPr>
            </w:pPr>
            <w:r w:rsidRPr="00D234CB">
              <w:rPr>
                <w:rFonts w:ascii="Verdana" w:hAnsi="Verdana" w:cs="Arial"/>
                <w:sz w:val="22"/>
                <w:szCs w:val="22"/>
              </w:rPr>
              <w:t xml:space="preserve">Lead by example in standards of </w:t>
            </w:r>
            <w:proofErr w:type="spellStart"/>
            <w:r w:rsidRPr="00D234CB">
              <w:rPr>
                <w:rFonts w:ascii="Verdana" w:hAnsi="Verdana" w:cs="Arial"/>
                <w:sz w:val="22"/>
                <w:szCs w:val="22"/>
              </w:rPr>
              <w:t>behaviour</w:t>
            </w:r>
            <w:proofErr w:type="spellEnd"/>
            <w:r w:rsidRPr="00D234CB">
              <w:rPr>
                <w:rFonts w:ascii="Verdana" w:hAnsi="Verdana" w:cs="Arial"/>
                <w:sz w:val="22"/>
                <w:szCs w:val="22"/>
              </w:rPr>
              <w:t xml:space="preserve"> in the work environment.</w:t>
            </w:r>
          </w:p>
          <w:p w:rsidR="00D234CB" w:rsidRPr="00D234CB" w:rsidRDefault="00D234CB" w:rsidP="009A5311">
            <w:pPr>
              <w:pStyle w:val="Default"/>
              <w:spacing w:line="260" w:lineRule="atLeast"/>
              <w:rPr>
                <w:rFonts w:ascii="Verdana" w:hAnsi="Verdana" w:cs="Arial"/>
                <w:b/>
                <w:sz w:val="22"/>
                <w:szCs w:val="22"/>
              </w:rPr>
            </w:pPr>
          </w:p>
        </w:tc>
      </w:tr>
    </w:tbl>
    <w:p w:rsidR="00D234CB" w:rsidRDefault="00D234CB"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p w:rsidR="0053726D" w:rsidRDefault="0053726D" w:rsidP="00D234CB">
      <w:pPr>
        <w:pStyle w:val="Default"/>
        <w:spacing w:line="260" w:lineRule="atLeast"/>
        <w:jc w:val="center"/>
        <w:rPr>
          <w:rFonts w:ascii="Verdana" w:hAnsi="Verdana" w:cs="Arial"/>
          <w:sz w:val="22"/>
          <w:szCs w:val="22"/>
        </w:rPr>
      </w:pPr>
    </w:p>
    <w:tbl>
      <w:tblPr>
        <w:tblW w:w="9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8"/>
        <w:gridCol w:w="1201"/>
        <w:gridCol w:w="1223"/>
        <w:gridCol w:w="3728"/>
      </w:tblGrid>
      <w:tr w:rsidR="0053726D" w:rsidRPr="0059716E" w:rsidTr="0053726D">
        <w:trPr>
          <w:trHeight w:val="1092"/>
        </w:trPr>
        <w:tc>
          <w:tcPr>
            <w:tcW w:w="9290" w:type="dxa"/>
            <w:gridSpan w:val="4"/>
            <w:shd w:val="clear" w:color="auto" w:fill="D9D9D9" w:themeFill="background1" w:themeFillShade="D9"/>
          </w:tcPr>
          <w:p w:rsidR="0053726D" w:rsidRPr="00D806E5" w:rsidRDefault="0053726D" w:rsidP="009A5311">
            <w:pPr>
              <w:pStyle w:val="NormalWeb"/>
              <w:spacing w:before="120" w:beforeAutospacing="0"/>
              <w:jc w:val="center"/>
              <w:rPr>
                <w:rFonts w:ascii="Arial" w:hAnsi="Arial" w:cs="Arial"/>
                <w:b/>
              </w:rPr>
            </w:pPr>
            <w:r>
              <w:rPr>
                <w:rFonts w:ascii="Arial" w:hAnsi="Arial" w:cs="Arial"/>
                <w:b/>
              </w:rPr>
              <w:t>The Mandeville School</w:t>
            </w:r>
            <w:r w:rsidRPr="00D806E5">
              <w:rPr>
                <w:rFonts w:ascii="Arial" w:hAnsi="Arial" w:cs="Arial"/>
                <w:b/>
              </w:rPr>
              <w:t xml:space="preserve"> (Insignis Academy trust)</w:t>
            </w:r>
          </w:p>
          <w:p w:rsidR="0053726D" w:rsidRPr="00D806E5" w:rsidRDefault="0053726D" w:rsidP="009A5311">
            <w:pPr>
              <w:pStyle w:val="NormalWeb"/>
              <w:spacing w:after="120" w:afterAutospacing="0"/>
              <w:jc w:val="center"/>
              <w:rPr>
                <w:rFonts w:ascii="Arial" w:hAnsi="Arial" w:cs="Arial"/>
                <w:b/>
                <w:sz w:val="22"/>
                <w:szCs w:val="22"/>
              </w:rPr>
            </w:pPr>
            <w:r w:rsidRPr="00D806E5">
              <w:rPr>
                <w:rFonts w:ascii="Arial" w:hAnsi="Arial" w:cs="Arial"/>
                <w:b/>
              </w:rPr>
              <w:t xml:space="preserve">Person Specification:  </w:t>
            </w:r>
            <w:r>
              <w:rPr>
                <w:rFonts w:ascii="Arial" w:hAnsi="Arial" w:cs="Arial"/>
                <w:b/>
              </w:rPr>
              <w:t xml:space="preserve">Classroom </w:t>
            </w:r>
            <w:r w:rsidRPr="00D806E5">
              <w:rPr>
                <w:rFonts w:ascii="Arial" w:hAnsi="Arial" w:cs="Arial"/>
                <w:b/>
              </w:rPr>
              <w:t>Teacher</w:t>
            </w:r>
          </w:p>
        </w:tc>
      </w:tr>
      <w:tr w:rsidR="0053726D" w:rsidRPr="0059716E" w:rsidTr="0053726D">
        <w:trPr>
          <w:trHeight w:val="234"/>
        </w:trPr>
        <w:tc>
          <w:tcPr>
            <w:tcW w:w="3138" w:type="dxa"/>
            <w:shd w:val="clear" w:color="auto" w:fill="D9D9D9" w:themeFill="background1" w:themeFillShade="D9"/>
          </w:tcPr>
          <w:p w:rsidR="0053726D" w:rsidRPr="00D806E5" w:rsidRDefault="0053726D" w:rsidP="009A5311">
            <w:pPr>
              <w:pStyle w:val="NormalWeb"/>
              <w:rPr>
                <w:rFonts w:ascii="Arial" w:hAnsi="Arial" w:cs="Arial"/>
                <w:b/>
                <w:sz w:val="20"/>
                <w:szCs w:val="20"/>
              </w:rPr>
            </w:pPr>
            <w:proofErr w:type="spellStart"/>
            <w:r w:rsidRPr="00D806E5">
              <w:rPr>
                <w:rFonts w:ascii="Arial" w:hAnsi="Arial" w:cs="Arial"/>
                <w:b/>
                <w:sz w:val="20"/>
                <w:szCs w:val="20"/>
              </w:rPr>
              <w:t>Quals</w:t>
            </w:r>
            <w:proofErr w:type="spellEnd"/>
            <w:r w:rsidRPr="00D806E5">
              <w:rPr>
                <w:rFonts w:ascii="Arial" w:hAnsi="Arial" w:cs="Arial"/>
                <w:b/>
                <w:sz w:val="20"/>
                <w:szCs w:val="20"/>
              </w:rPr>
              <w:t>, knowledge, experience</w:t>
            </w:r>
          </w:p>
        </w:tc>
        <w:tc>
          <w:tcPr>
            <w:tcW w:w="1201" w:type="dxa"/>
            <w:shd w:val="clear" w:color="auto" w:fill="D9D9D9" w:themeFill="background1" w:themeFillShade="D9"/>
            <w:vAlign w:val="center"/>
          </w:tcPr>
          <w:p w:rsidR="0053726D" w:rsidRPr="00D806E5" w:rsidRDefault="0053726D" w:rsidP="009A5311">
            <w:pPr>
              <w:pStyle w:val="NormalWeb"/>
              <w:jc w:val="center"/>
              <w:rPr>
                <w:rFonts w:ascii="Arial" w:hAnsi="Arial" w:cs="Arial"/>
                <w:b/>
                <w:sz w:val="20"/>
                <w:szCs w:val="20"/>
              </w:rPr>
            </w:pPr>
            <w:r w:rsidRPr="00D806E5">
              <w:rPr>
                <w:rFonts w:ascii="Arial" w:hAnsi="Arial" w:cs="Arial"/>
                <w:b/>
                <w:sz w:val="20"/>
                <w:szCs w:val="20"/>
              </w:rPr>
              <w:t>Essential</w:t>
            </w:r>
          </w:p>
        </w:tc>
        <w:tc>
          <w:tcPr>
            <w:tcW w:w="1223" w:type="dxa"/>
            <w:shd w:val="clear" w:color="auto" w:fill="D9D9D9" w:themeFill="background1" w:themeFillShade="D9"/>
            <w:vAlign w:val="center"/>
          </w:tcPr>
          <w:p w:rsidR="0053726D" w:rsidRPr="00D806E5" w:rsidRDefault="0053726D" w:rsidP="009A5311">
            <w:pPr>
              <w:pStyle w:val="NormalWeb"/>
              <w:jc w:val="center"/>
              <w:rPr>
                <w:rFonts w:ascii="Arial" w:hAnsi="Arial" w:cs="Arial"/>
                <w:b/>
                <w:sz w:val="20"/>
                <w:szCs w:val="20"/>
              </w:rPr>
            </w:pPr>
            <w:r w:rsidRPr="00D806E5">
              <w:rPr>
                <w:rFonts w:ascii="Arial" w:hAnsi="Arial" w:cs="Arial"/>
                <w:b/>
                <w:sz w:val="20"/>
                <w:szCs w:val="20"/>
              </w:rPr>
              <w:t>Desirable</w:t>
            </w:r>
          </w:p>
        </w:tc>
        <w:tc>
          <w:tcPr>
            <w:tcW w:w="3725" w:type="dxa"/>
            <w:shd w:val="clear" w:color="auto" w:fill="D9D9D9" w:themeFill="background1" w:themeFillShade="D9"/>
            <w:vAlign w:val="center"/>
          </w:tcPr>
          <w:p w:rsidR="0053726D" w:rsidRPr="00D806E5" w:rsidRDefault="0053726D" w:rsidP="009A5311">
            <w:pPr>
              <w:pStyle w:val="NormalWeb"/>
              <w:jc w:val="center"/>
              <w:rPr>
                <w:rFonts w:ascii="Arial" w:hAnsi="Arial" w:cs="Arial"/>
                <w:b/>
                <w:sz w:val="20"/>
                <w:szCs w:val="20"/>
              </w:rPr>
            </w:pPr>
            <w:r w:rsidRPr="00D806E5">
              <w:rPr>
                <w:rFonts w:ascii="Arial" w:hAnsi="Arial" w:cs="Arial"/>
                <w:b/>
                <w:sz w:val="20"/>
                <w:szCs w:val="20"/>
              </w:rPr>
              <w:t>Evidence</w:t>
            </w:r>
          </w:p>
        </w:tc>
      </w:tr>
      <w:tr w:rsidR="0053726D" w:rsidRPr="0059716E" w:rsidTr="0053726D">
        <w:trPr>
          <w:trHeight w:val="47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Degree in appropriate subject area</w:t>
            </w:r>
          </w:p>
        </w:tc>
        <w:tc>
          <w:tcPr>
            <w:tcW w:w="1201" w:type="dxa"/>
            <w:vAlign w:val="center"/>
          </w:tcPr>
          <w:p w:rsidR="0053726D" w:rsidRPr="00D806E5" w:rsidRDefault="0053726D" w:rsidP="009A5311">
            <w:pPr>
              <w:jc w:val="center"/>
              <w:rPr>
                <w:rFonts w:ascii="Arial" w:hAnsi="Arial" w:cs="Arial"/>
                <w:b/>
                <w:color w:val="00B050"/>
                <w:sz w:val="20"/>
                <w:szCs w:val="20"/>
              </w:rPr>
            </w:pPr>
            <w:r w:rsidRPr="0053726D">
              <w:rPr>
                <w:rFonts w:ascii="Arial" w:hAnsi="Arial" w:cs="Arial"/>
                <w:b/>
                <w:sz w:val="20"/>
                <w:szCs w:val="20"/>
              </w:rPr>
              <w:sym w:font="Wingdings 2" w:char="F050"/>
            </w:r>
          </w:p>
        </w:tc>
        <w:tc>
          <w:tcPr>
            <w:tcW w:w="1223" w:type="dxa"/>
            <w:vAlign w:val="center"/>
          </w:tcPr>
          <w:p w:rsidR="0053726D" w:rsidRPr="00D806E5" w:rsidRDefault="0053726D" w:rsidP="009A5311">
            <w:pPr>
              <w:jc w:val="center"/>
              <w:rPr>
                <w:rFonts w:ascii="Arial" w:hAnsi="Arial" w:cs="Arial"/>
                <w:b/>
                <w:color w:val="00B050"/>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w:t>
            </w:r>
          </w:p>
        </w:tc>
      </w:tr>
      <w:tr w:rsidR="0053726D" w:rsidRPr="0059716E" w:rsidTr="0053726D">
        <w:trPr>
          <w:trHeight w:val="469"/>
        </w:trPr>
        <w:tc>
          <w:tcPr>
            <w:tcW w:w="3138" w:type="dxa"/>
            <w:vAlign w:val="center"/>
          </w:tcPr>
          <w:p w:rsidR="0053726D" w:rsidRPr="00D806E5" w:rsidRDefault="0053726D" w:rsidP="009A5311">
            <w:pPr>
              <w:rPr>
                <w:rFonts w:ascii="Arial" w:hAnsi="Arial" w:cs="Arial"/>
                <w:sz w:val="20"/>
                <w:szCs w:val="20"/>
              </w:rPr>
            </w:pPr>
            <w:proofErr w:type="spellStart"/>
            <w:r w:rsidRPr="00D806E5">
              <w:rPr>
                <w:rFonts w:ascii="Arial" w:hAnsi="Arial" w:cs="Arial"/>
                <w:sz w:val="20"/>
                <w:szCs w:val="20"/>
              </w:rPr>
              <w:t>DfE</w:t>
            </w:r>
            <w:proofErr w:type="spellEnd"/>
            <w:r w:rsidRPr="00D806E5">
              <w:rPr>
                <w:rFonts w:ascii="Arial" w:hAnsi="Arial" w:cs="Arial"/>
                <w:sz w:val="20"/>
                <w:szCs w:val="20"/>
              </w:rPr>
              <w:t xml:space="preserve"> recognised teaching qualification</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w:t>
            </w:r>
          </w:p>
        </w:tc>
      </w:tr>
      <w:tr w:rsidR="0053726D" w:rsidRPr="0059716E" w:rsidTr="0053726D">
        <w:trPr>
          <w:trHeight w:val="47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Excellent subject knowledge</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Observed lesson</w:t>
            </w:r>
          </w:p>
        </w:tc>
      </w:tr>
      <w:tr w:rsidR="0053726D" w:rsidRPr="0059716E" w:rsidTr="0053726D">
        <w:trPr>
          <w:trHeight w:val="735"/>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Evidence of continuing professional development</w:t>
            </w:r>
          </w:p>
        </w:tc>
        <w:tc>
          <w:tcPr>
            <w:tcW w:w="1201" w:type="dxa"/>
            <w:vAlign w:val="center"/>
          </w:tcPr>
          <w:p w:rsidR="0053726D" w:rsidRPr="0053726D" w:rsidRDefault="0053726D" w:rsidP="009A5311">
            <w:pPr>
              <w:jc w:val="center"/>
              <w:rPr>
                <w:rFonts w:ascii="Arial" w:hAnsi="Arial" w:cs="Arial"/>
                <w:b/>
                <w:sz w:val="20"/>
                <w:szCs w:val="20"/>
              </w:rPr>
            </w:pPr>
          </w:p>
        </w:tc>
        <w:tc>
          <w:tcPr>
            <w:tcW w:w="1223"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w:t>
            </w:r>
          </w:p>
        </w:tc>
      </w:tr>
      <w:tr w:rsidR="0053726D" w:rsidRPr="0059716E" w:rsidTr="0053726D">
        <w:trPr>
          <w:trHeight w:val="1021"/>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Knowledge and ability in the use of ICT in teaching to enhance learning of students.</w:t>
            </w:r>
          </w:p>
        </w:tc>
        <w:tc>
          <w:tcPr>
            <w:tcW w:w="1201" w:type="dxa"/>
            <w:vAlign w:val="center"/>
          </w:tcPr>
          <w:p w:rsidR="0053726D" w:rsidRPr="0053726D" w:rsidRDefault="0053726D" w:rsidP="009A5311">
            <w:pPr>
              <w:jc w:val="center"/>
              <w:rPr>
                <w:rFonts w:ascii="Arial" w:hAnsi="Arial" w:cs="Arial"/>
                <w:b/>
                <w:sz w:val="20"/>
                <w:szCs w:val="20"/>
              </w:rPr>
            </w:pPr>
          </w:p>
        </w:tc>
        <w:tc>
          <w:tcPr>
            <w:tcW w:w="1223"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tc>
      </w:tr>
      <w:tr w:rsidR="0053726D" w:rsidRPr="0059716E" w:rsidTr="0053726D">
        <w:trPr>
          <w:trHeight w:val="94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Up-to-date with current developments in teaching</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 letter</w:t>
            </w:r>
          </w:p>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tc>
      </w:tr>
      <w:tr w:rsidR="0053726D" w:rsidRPr="0059716E" w:rsidTr="0053726D">
        <w:trPr>
          <w:trHeight w:val="1010"/>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Clear rationale for the value of their subject within education and the wider community</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Presentation</w:t>
            </w:r>
          </w:p>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tc>
      </w:tr>
      <w:tr w:rsidR="0053726D" w:rsidRPr="0059716E" w:rsidTr="0053726D">
        <w:trPr>
          <w:trHeight w:val="949"/>
        </w:trPr>
        <w:tc>
          <w:tcPr>
            <w:tcW w:w="3138" w:type="dxa"/>
            <w:vAlign w:val="center"/>
          </w:tcPr>
          <w:p w:rsidR="0053726D" w:rsidRPr="00D806E5" w:rsidRDefault="0053726D" w:rsidP="009A5311">
            <w:pPr>
              <w:rPr>
                <w:rFonts w:ascii="Arial" w:hAnsi="Arial" w:cs="Arial"/>
                <w:sz w:val="20"/>
                <w:szCs w:val="20"/>
              </w:rPr>
            </w:pPr>
            <w:r>
              <w:rPr>
                <w:rFonts w:ascii="Arial" w:hAnsi="Arial" w:cs="Arial"/>
                <w:sz w:val="20"/>
                <w:szCs w:val="20"/>
              </w:rPr>
              <w:t xml:space="preserve">Knowledge of school self </w:t>
            </w:r>
            <w:r w:rsidRPr="00D806E5">
              <w:rPr>
                <w:rFonts w:ascii="Arial" w:hAnsi="Arial" w:cs="Arial"/>
                <w:sz w:val="20"/>
                <w:szCs w:val="20"/>
              </w:rPr>
              <w:t>evaluation processes</w:t>
            </w:r>
          </w:p>
        </w:tc>
        <w:tc>
          <w:tcPr>
            <w:tcW w:w="1201" w:type="dxa"/>
            <w:vAlign w:val="center"/>
          </w:tcPr>
          <w:p w:rsidR="0053726D" w:rsidRPr="0053726D" w:rsidRDefault="0053726D" w:rsidP="009A5311">
            <w:pPr>
              <w:jc w:val="center"/>
              <w:rPr>
                <w:rFonts w:ascii="Arial" w:hAnsi="Arial" w:cs="Arial"/>
                <w:b/>
                <w:sz w:val="20"/>
                <w:szCs w:val="20"/>
              </w:rPr>
            </w:pPr>
          </w:p>
        </w:tc>
        <w:tc>
          <w:tcPr>
            <w:tcW w:w="1223"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w:t>
            </w:r>
          </w:p>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tc>
      </w:tr>
      <w:tr w:rsidR="0053726D" w:rsidRPr="0059716E" w:rsidTr="0053726D">
        <w:trPr>
          <w:trHeight w:val="479"/>
        </w:trPr>
        <w:tc>
          <w:tcPr>
            <w:tcW w:w="9290" w:type="dxa"/>
            <w:gridSpan w:val="4"/>
            <w:shd w:val="clear" w:color="auto" w:fill="D9D9D9" w:themeFill="background1" w:themeFillShade="D9"/>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t>Skills and capabilities</w:t>
            </w:r>
          </w:p>
        </w:tc>
      </w:tr>
      <w:tr w:rsidR="0053726D" w:rsidRPr="0059716E" w:rsidTr="0053726D">
        <w:trPr>
          <w:trHeight w:val="46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To teach at KS3, KS4 and KS5</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w:t>
            </w:r>
          </w:p>
        </w:tc>
      </w:tr>
      <w:tr w:rsidR="0053726D" w:rsidRPr="0059716E" w:rsidTr="0053726D">
        <w:trPr>
          <w:trHeight w:val="1010"/>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To enthuse students by teaching imaginatively, employing a variety of teaching styles</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Observed lesson</w:t>
            </w:r>
          </w:p>
        </w:tc>
      </w:tr>
      <w:tr w:rsidR="0053726D" w:rsidRPr="0059716E" w:rsidTr="0053726D">
        <w:trPr>
          <w:trHeight w:val="745"/>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To create a positive, inclusive learning environment</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Observed lesson</w:t>
            </w:r>
          </w:p>
        </w:tc>
      </w:tr>
      <w:tr w:rsidR="0053726D" w:rsidRPr="0059716E" w:rsidTr="0053726D">
        <w:trPr>
          <w:trHeight w:val="745"/>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To differentiate teaching so that the learning of all students is addressed</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Observed lesson</w:t>
            </w:r>
          </w:p>
        </w:tc>
      </w:tr>
      <w:tr w:rsidR="0053726D" w:rsidRPr="0059716E" w:rsidTr="0053726D">
        <w:trPr>
          <w:trHeight w:val="745"/>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lastRenderedPageBreak/>
              <w:t>To plan lessons in such a way that all students in the class learn effectively</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Observed lesson</w:t>
            </w:r>
          </w:p>
        </w:tc>
      </w:tr>
      <w:tr w:rsidR="0053726D" w:rsidRPr="0059716E" w:rsidTr="0053726D">
        <w:trPr>
          <w:trHeight w:val="1021"/>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To analyse relevant data to inform teaching and to set challenging targets for students</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 letter</w:t>
            </w:r>
          </w:p>
        </w:tc>
      </w:tr>
      <w:tr w:rsidR="0053726D" w:rsidRPr="0059716E" w:rsidTr="0053726D">
        <w:trPr>
          <w:trHeight w:val="469"/>
        </w:trPr>
        <w:tc>
          <w:tcPr>
            <w:tcW w:w="9290" w:type="dxa"/>
            <w:gridSpan w:val="4"/>
            <w:shd w:val="clear" w:color="auto" w:fill="D9D9D9" w:themeFill="background1" w:themeFillShade="D9"/>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t>Personal qualities</w:t>
            </w:r>
          </w:p>
        </w:tc>
      </w:tr>
      <w:tr w:rsidR="0053726D" w:rsidRPr="0059716E" w:rsidTr="0053726D">
        <w:trPr>
          <w:trHeight w:val="46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Enthusiastic and approachable</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tc>
      </w:tr>
      <w:tr w:rsidR="0053726D" w:rsidRPr="0059716E" w:rsidTr="0053726D">
        <w:trPr>
          <w:trHeight w:val="94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Commitment to extra curricular work</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w:t>
            </w:r>
          </w:p>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tc>
      </w:tr>
      <w:tr w:rsidR="0053726D" w:rsidRPr="0059716E" w:rsidTr="0053726D">
        <w:trPr>
          <w:trHeight w:val="94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Good interpersonal skills</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p w:rsidR="0053726D" w:rsidRPr="00D806E5" w:rsidRDefault="0053726D" w:rsidP="009A5311">
            <w:pPr>
              <w:jc w:val="center"/>
              <w:rPr>
                <w:rFonts w:ascii="Arial" w:hAnsi="Arial" w:cs="Arial"/>
                <w:sz w:val="20"/>
                <w:szCs w:val="20"/>
              </w:rPr>
            </w:pPr>
            <w:r w:rsidRPr="00D806E5">
              <w:rPr>
                <w:rFonts w:ascii="Arial" w:hAnsi="Arial" w:cs="Arial"/>
                <w:sz w:val="20"/>
                <w:szCs w:val="20"/>
              </w:rPr>
              <w:t>Observed lesson</w:t>
            </w:r>
          </w:p>
        </w:tc>
      </w:tr>
      <w:tr w:rsidR="0053726D" w:rsidRPr="0059716E" w:rsidTr="0053726D">
        <w:trPr>
          <w:trHeight w:val="94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Ability to remain calm under pressure</w:t>
            </w:r>
          </w:p>
        </w:tc>
        <w:tc>
          <w:tcPr>
            <w:tcW w:w="1201" w:type="dxa"/>
            <w:vAlign w:val="center"/>
          </w:tcPr>
          <w:p w:rsidR="0053726D" w:rsidRPr="0053726D" w:rsidRDefault="0053726D" w:rsidP="009A5311">
            <w:pPr>
              <w:jc w:val="center"/>
              <w:rPr>
                <w:rFonts w:ascii="Arial" w:hAnsi="Arial" w:cs="Arial"/>
                <w:b/>
                <w:sz w:val="20"/>
                <w:szCs w:val="20"/>
              </w:rPr>
            </w:pPr>
          </w:p>
        </w:tc>
        <w:tc>
          <w:tcPr>
            <w:tcW w:w="1223"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p w:rsidR="0053726D" w:rsidRPr="0053726D" w:rsidRDefault="0053726D" w:rsidP="009A5311">
            <w:pP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p w:rsidR="0053726D" w:rsidRPr="00D806E5" w:rsidRDefault="0053726D" w:rsidP="009A5311">
            <w:pPr>
              <w:jc w:val="center"/>
              <w:rPr>
                <w:rFonts w:ascii="Arial" w:hAnsi="Arial" w:cs="Arial"/>
                <w:sz w:val="20"/>
                <w:szCs w:val="20"/>
              </w:rPr>
            </w:pPr>
            <w:r w:rsidRPr="00D806E5">
              <w:rPr>
                <w:rFonts w:ascii="Arial" w:hAnsi="Arial" w:cs="Arial"/>
                <w:sz w:val="20"/>
                <w:szCs w:val="20"/>
              </w:rPr>
              <w:t>Observed lesson</w:t>
            </w:r>
          </w:p>
        </w:tc>
      </w:tr>
      <w:tr w:rsidR="0053726D" w:rsidRPr="0059716E" w:rsidTr="0053726D">
        <w:trPr>
          <w:trHeight w:val="47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Clear educational philosophy</w:t>
            </w:r>
          </w:p>
        </w:tc>
        <w:tc>
          <w:tcPr>
            <w:tcW w:w="1201" w:type="dxa"/>
            <w:vAlign w:val="center"/>
          </w:tcPr>
          <w:p w:rsidR="0053726D" w:rsidRPr="0053726D" w:rsidRDefault="0053726D" w:rsidP="009A5311">
            <w:pPr>
              <w:jc w:val="center"/>
              <w:rPr>
                <w:rFonts w:ascii="Arial" w:hAnsi="Arial" w:cs="Arial"/>
                <w:b/>
                <w:sz w:val="20"/>
                <w:szCs w:val="20"/>
              </w:rPr>
            </w:pPr>
          </w:p>
        </w:tc>
        <w:tc>
          <w:tcPr>
            <w:tcW w:w="1223"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tc>
      </w:tr>
      <w:tr w:rsidR="0053726D" w:rsidRPr="0059716E" w:rsidTr="0053726D">
        <w:trPr>
          <w:trHeight w:val="93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Commitment to professional development</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w:t>
            </w:r>
          </w:p>
        </w:tc>
      </w:tr>
      <w:tr w:rsidR="0053726D" w:rsidRPr="0059716E" w:rsidTr="0053726D">
        <w:trPr>
          <w:trHeight w:val="47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Willingness to share expertise</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 letter</w:t>
            </w:r>
          </w:p>
        </w:tc>
      </w:tr>
      <w:tr w:rsidR="0053726D" w:rsidRPr="0059716E" w:rsidTr="0053726D">
        <w:trPr>
          <w:trHeight w:val="94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High expectations of students and their behaviour</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Observed lesson</w:t>
            </w:r>
          </w:p>
          <w:p w:rsidR="0053726D" w:rsidRPr="00D806E5" w:rsidRDefault="0053726D" w:rsidP="009A5311">
            <w:pPr>
              <w:jc w:val="center"/>
              <w:rPr>
                <w:rFonts w:ascii="Arial" w:hAnsi="Arial" w:cs="Arial"/>
                <w:sz w:val="20"/>
                <w:szCs w:val="20"/>
              </w:rPr>
            </w:pPr>
            <w:r w:rsidRPr="00D806E5">
              <w:rPr>
                <w:rFonts w:ascii="Arial" w:hAnsi="Arial" w:cs="Arial"/>
                <w:sz w:val="20"/>
                <w:szCs w:val="20"/>
              </w:rPr>
              <w:t>Application</w:t>
            </w:r>
          </w:p>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tc>
      </w:tr>
      <w:tr w:rsidR="0053726D" w:rsidRPr="0059716E" w:rsidTr="0053726D">
        <w:trPr>
          <w:trHeight w:val="479"/>
        </w:trPr>
        <w:tc>
          <w:tcPr>
            <w:tcW w:w="3138" w:type="dxa"/>
            <w:vAlign w:val="center"/>
          </w:tcPr>
          <w:p w:rsidR="0053726D" w:rsidRPr="00D806E5" w:rsidRDefault="0053726D" w:rsidP="009A5311">
            <w:pPr>
              <w:rPr>
                <w:rFonts w:ascii="Arial" w:hAnsi="Arial" w:cs="Arial"/>
                <w:sz w:val="20"/>
                <w:szCs w:val="20"/>
              </w:rPr>
            </w:pPr>
            <w:r w:rsidRPr="00D806E5">
              <w:rPr>
                <w:rFonts w:ascii="Arial" w:hAnsi="Arial" w:cs="Arial"/>
                <w:sz w:val="20"/>
                <w:szCs w:val="20"/>
              </w:rPr>
              <w:t>Hardworking and conscientious</w:t>
            </w:r>
          </w:p>
        </w:tc>
        <w:tc>
          <w:tcPr>
            <w:tcW w:w="1201" w:type="dxa"/>
            <w:vAlign w:val="center"/>
          </w:tcPr>
          <w:p w:rsidR="0053726D" w:rsidRPr="0053726D" w:rsidRDefault="0053726D" w:rsidP="009A5311">
            <w:pPr>
              <w:jc w:val="center"/>
              <w:rPr>
                <w:rFonts w:ascii="Arial" w:hAnsi="Arial" w:cs="Arial"/>
                <w:b/>
                <w:sz w:val="20"/>
                <w:szCs w:val="20"/>
              </w:rPr>
            </w:pPr>
            <w:r w:rsidRPr="0053726D">
              <w:rPr>
                <w:rFonts w:ascii="Arial" w:hAnsi="Arial" w:cs="Arial"/>
                <w:b/>
                <w:sz w:val="20"/>
                <w:szCs w:val="20"/>
              </w:rPr>
              <w:sym w:font="Wingdings 2" w:char="F050"/>
            </w:r>
          </w:p>
        </w:tc>
        <w:tc>
          <w:tcPr>
            <w:tcW w:w="1223" w:type="dxa"/>
            <w:vAlign w:val="center"/>
          </w:tcPr>
          <w:p w:rsidR="0053726D" w:rsidRPr="0053726D" w:rsidRDefault="0053726D" w:rsidP="009A5311">
            <w:pPr>
              <w:jc w:val="center"/>
              <w:rPr>
                <w:rFonts w:ascii="Arial" w:hAnsi="Arial" w:cs="Arial"/>
                <w:b/>
                <w:sz w:val="20"/>
                <w:szCs w:val="20"/>
              </w:rPr>
            </w:pPr>
          </w:p>
        </w:tc>
        <w:tc>
          <w:tcPr>
            <w:tcW w:w="3725" w:type="dxa"/>
            <w:vAlign w:val="center"/>
          </w:tcPr>
          <w:p w:rsidR="0053726D" w:rsidRPr="00D806E5" w:rsidRDefault="0053726D" w:rsidP="009A5311">
            <w:pPr>
              <w:jc w:val="center"/>
              <w:rPr>
                <w:rFonts w:ascii="Arial" w:hAnsi="Arial" w:cs="Arial"/>
                <w:sz w:val="20"/>
                <w:szCs w:val="20"/>
              </w:rPr>
            </w:pPr>
            <w:r w:rsidRPr="00D806E5">
              <w:rPr>
                <w:rFonts w:ascii="Arial" w:hAnsi="Arial" w:cs="Arial"/>
                <w:sz w:val="20"/>
                <w:szCs w:val="20"/>
              </w:rPr>
              <w:t>Interview</w:t>
            </w:r>
          </w:p>
        </w:tc>
      </w:tr>
    </w:tbl>
    <w:p w:rsidR="0053726D" w:rsidRPr="008F3DD9" w:rsidRDefault="0053726D" w:rsidP="0053726D">
      <w:pPr>
        <w:rPr>
          <w:rFonts w:ascii="Verdana" w:hAnsi="Verdana" w:cs="Arial"/>
        </w:rPr>
      </w:pPr>
      <w:r>
        <w:rPr>
          <w:rFonts w:ascii="Verdana" w:hAnsi="Verdana" w:cs="Arial"/>
        </w:rPr>
        <w:t xml:space="preserve">  </w:t>
      </w:r>
    </w:p>
    <w:p w:rsidR="0053726D" w:rsidRPr="00D234CB" w:rsidRDefault="0053726D" w:rsidP="00D234CB">
      <w:pPr>
        <w:pStyle w:val="Default"/>
        <w:spacing w:line="260" w:lineRule="atLeast"/>
        <w:jc w:val="center"/>
        <w:rPr>
          <w:rFonts w:ascii="Verdana" w:hAnsi="Verdana" w:cs="Arial"/>
          <w:sz w:val="22"/>
          <w:szCs w:val="22"/>
        </w:rPr>
      </w:pPr>
    </w:p>
    <w:p w:rsidR="00D234CB" w:rsidRDefault="00D234CB" w:rsidP="00D234CB">
      <w:pPr>
        <w:tabs>
          <w:tab w:val="left" w:pos="399"/>
          <w:tab w:val="left" w:pos="2552"/>
          <w:tab w:val="left" w:pos="9006"/>
        </w:tabs>
        <w:spacing w:after="0"/>
        <w:ind w:right="927"/>
        <w:rPr>
          <w:rFonts w:ascii="Verdana" w:hAnsi="Verdana"/>
          <w:b/>
        </w:rPr>
      </w:pPr>
      <w:r>
        <w:rPr>
          <w:rFonts w:ascii="Verdana" w:hAnsi="Verdana"/>
          <w:b/>
        </w:rPr>
        <w:t>ACCOUNTABILITY</w:t>
      </w:r>
    </w:p>
    <w:p w:rsidR="00814A6B" w:rsidRPr="00D234CB" w:rsidRDefault="00D234CB" w:rsidP="00D234CB">
      <w:pPr>
        <w:tabs>
          <w:tab w:val="left" w:pos="399"/>
          <w:tab w:val="left" w:pos="2552"/>
          <w:tab w:val="left" w:pos="9006"/>
        </w:tabs>
        <w:spacing w:after="0"/>
        <w:ind w:right="927"/>
        <w:rPr>
          <w:rFonts w:ascii="Verdana" w:hAnsi="Verdana"/>
          <w:b/>
        </w:rPr>
      </w:pPr>
      <w:r w:rsidRPr="00D234CB">
        <w:rPr>
          <w:rFonts w:ascii="Verdana" w:hAnsi="Verdana"/>
          <w:i/>
          <w:sz w:val="20"/>
        </w:rPr>
        <w:t xml:space="preserve">The job description sets out the main duties of the post at the </w:t>
      </w:r>
      <w:r w:rsidRPr="00D234CB">
        <w:rPr>
          <w:rFonts w:ascii="Verdana" w:hAnsi="Verdana"/>
          <w:i/>
        </w:rPr>
        <w:t xml:space="preserve">date </w:t>
      </w:r>
      <w:r w:rsidRPr="00D234CB">
        <w:rPr>
          <w:rFonts w:ascii="Verdana" w:hAnsi="Verdana"/>
          <w:i/>
          <w:sz w:val="20"/>
        </w:rPr>
        <w:t>when it was drawn up. Such duties may vary from time to time without changing the general character of the post or the level of responsibility entailed. Such variations are a common occurrence and cannot of themselves justify a reconsideration of the grading of the post.</w:t>
      </w:r>
    </w:p>
    <w:sectPr w:rsidR="00814A6B" w:rsidRPr="00D234CB">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C6" w:rsidRDefault="00DF10C6">
      <w:pPr>
        <w:spacing w:after="0" w:line="240" w:lineRule="auto"/>
      </w:pPr>
      <w:r>
        <w:separator/>
      </w:r>
    </w:p>
  </w:endnote>
  <w:endnote w:type="continuationSeparator" w:id="0">
    <w:p w:rsidR="00DF10C6" w:rsidRDefault="00DF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C6" w:rsidRDefault="00DF10C6">
      <w:pPr>
        <w:spacing w:after="0" w:line="240" w:lineRule="auto"/>
      </w:pPr>
      <w:r>
        <w:separator/>
      </w:r>
    </w:p>
  </w:footnote>
  <w:footnote w:type="continuationSeparator" w:id="0">
    <w:p w:rsidR="00DF10C6" w:rsidRDefault="00DF1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6B" w:rsidRPr="00554CAF" w:rsidRDefault="00AE6AF9" w:rsidP="00AE6AF9">
    <w:pPr>
      <w:pBdr>
        <w:top w:val="nil"/>
        <w:left w:val="nil"/>
        <w:bottom w:val="nil"/>
        <w:right w:val="nil"/>
        <w:between w:val="nil"/>
      </w:pBdr>
      <w:tabs>
        <w:tab w:val="center" w:pos="4513"/>
        <w:tab w:val="right" w:pos="9026"/>
      </w:tabs>
      <w:spacing w:after="0" w:line="240" w:lineRule="auto"/>
      <w:jc w:val="center"/>
      <w:rPr>
        <w:rFonts w:ascii="Verdana" w:hAnsi="Verdana"/>
        <w:b/>
        <w:color w:val="000000"/>
        <w:sz w:val="36"/>
        <w:szCs w:val="36"/>
      </w:rPr>
    </w:pPr>
    <w:r w:rsidRPr="00554CAF">
      <w:rPr>
        <w:rFonts w:ascii="Verdana" w:hAnsi="Verdana"/>
        <w:noProof/>
      </w:rPr>
      <w:drawing>
        <wp:anchor distT="0" distB="0" distL="114300" distR="114300" simplePos="0" relativeHeight="251657216" behindDoc="0" locked="0" layoutInCell="1" hidden="0" allowOverlap="1" wp14:anchorId="66378B73" wp14:editId="7BED9E0E">
          <wp:simplePos x="0" y="0"/>
          <wp:positionH relativeFrom="column">
            <wp:posOffset>5264150</wp:posOffset>
          </wp:positionH>
          <wp:positionV relativeFrom="paragraph">
            <wp:posOffset>-296545</wp:posOffset>
          </wp:positionV>
          <wp:extent cx="1270000" cy="740072"/>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000" cy="740072"/>
                  </a:xfrm>
                  <a:prstGeom prst="rect">
                    <a:avLst/>
                  </a:prstGeom>
                  <a:ln/>
                </pic:spPr>
              </pic:pic>
            </a:graphicData>
          </a:graphic>
        </wp:anchor>
      </w:drawing>
    </w:r>
    <w:r w:rsidRPr="00554CAF">
      <w:rPr>
        <w:rFonts w:ascii="Verdana" w:hAnsi="Verdana"/>
        <w:noProof/>
      </w:rPr>
      <w:drawing>
        <wp:anchor distT="0" distB="0" distL="114300" distR="114300" simplePos="0" relativeHeight="251659264" behindDoc="0" locked="0" layoutInCell="1" allowOverlap="1" wp14:anchorId="2B9DA342" wp14:editId="598CE408">
          <wp:simplePos x="0" y="0"/>
          <wp:positionH relativeFrom="column">
            <wp:posOffset>-663575</wp:posOffset>
          </wp:positionH>
          <wp:positionV relativeFrom="paragraph">
            <wp:posOffset>-267970</wp:posOffset>
          </wp:positionV>
          <wp:extent cx="684683" cy="730126"/>
          <wp:effectExtent l="0" t="0" r="1270" b="0"/>
          <wp:wrapNone/>
          <wp:docPr id="3" name="Picture 1" descr="C:\Users\rkirwan\AppData\Local\Microsoft\Windows\Temporary Internet Files\Content.Word\logo-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rkirwan\AppData\Local\Microsoft\Windows\Temporary Internet Files\Content.Word\logo-no text.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4683" cy="730126"/>
                  </a:xfrm>
                  <a:prstGeom prst="rect">
                    <a:avLst/>
                  </a:prstGeom>
                  <a:noFill/>
                  <a:ln>
                    <a:noFill/>
                  </a:ln>
                </pic:spPr>
              </pic:pic>
            </a:graphicData>
          </a:graphic>
        </wp:anchor>
      </w:drawing>
    </w:r>
    <w:r w:rsidRPr="00554CAF">
      <w:rPr>
        <w:rFonts w:ascii="Verdana" w:hAnsi="Verdana"/>
        <w:b/>
        <w:color w:val="000000"/>
        <w:sz w:val="36"/>
        <w:szCs w:val="36"/>
      </w:rPr>
      <w:t>The Mandeville School</w:t>
    </w:r>
  </w:p>
  <w:p w:rsidR="00814A6B" w:rsidRPr="00554CAF" w:rsidRDefault="00D234CB" w:rsidP="00AE6AF9">
    <w:pPr>
      <w:pBdr>
        <w:top w:val="nil"/>
        <w:left w:val="nil"/>
        <w:bottom w:val="nil"/>
        <w:right w:val="nil"/>
        <w:between w:val="nil"/>
      </w:pBdr>
      <w:tabs>
        <w:tab w:val="center" w:pos="4513"/>
        <w:tab w:val="right" w:pos="9026"/>
      </w:tabs>
      <w:spacing w:after="0" w:line="240" w:lineRule="auto"/>
      <w:jc w:val="center"/>
      <w:rPr>
        <w:rFonts w:ascii="Verdana" w:hAnsi="Verdana"/>
        <w:b/>
        <w:color w:val="000000"/>
        <w:sz w:val="36"/>
        <w:szCs w:val="36"/>
      </w:rPr>
    </w:pPr>
    <w:r>
      <w:rPr>
        <w:rFonts w:ascii="Verdana" w:hAnsi="Verdana"/>
        <w:b/>
        <w:color w:val="000000"/>
        <w:sz w:val="36"/>
        <w:szCs w:val="36"/>
      </w:rPr>
      <w:t>Classroom 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923"/>
    <w:multiLevelType w:val="hybridMultilevel"/>
    <w:tmpl w:val="6ED67D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91DAA"/>
    <w:multiLevelType w:val="hybridMultilevel"/>
    <w:tmpl w:val="805C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34CDD"/>
    <w:multiLevelType w:val="hybridMultilevel"/>
    <w:tmpl w:val="00DA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2135B"/>
    <w:multiLevelType w:val="hybridMultilevel"/>
    <w:tmpl w:val="055E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70DF"/>
    <w:multiLevelType w:val="hybridMultilevel"/>
    <w:tmpl w:val="364E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90AD5"/>
    <w:multiLevelType w:val="hybridMultilevel"/>
    <w:tmpl w:val="9C10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27C12"/>
    <w:multiLevelType w:val="hybridMultilevel"/>
    <w:tmpl w:val="400C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74001"/>
    <w:multiLevelType w:val="hybridMultilevel"/>
    <w:tmpl w:val="614C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61EC2"/>
    <w:multiLevelType w:val="multilevel"/>
    <w:tmpl w:val="679C2124"/>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9" w15:restartNumberingAfterBreak="0">
    <w:nsid w:val="4F290D5A"/>
    <w:multiLevelType w:val="hybridMultilevel"/>
    <w:tmpl w:val="EFEE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C3885"/>
    <w:multiLevelType w:val="hybridMultilevel"/>
    <w:tmpl w:val="124C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909FF"/>
    <w:multiLevelType w:val="hybridMultilevel"/>
    <w:tmpl w:val="5934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D50EB"/>
    <w:multiLevelType w:val="hybridMultilevel"/>
    <w:tmpl w:val="A3A43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3D55C7"/>
    <w:multiLevelType w:val="hybridMultilevel"/>
    <w:tmpl w:val="13F8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D1485"/>
    <w:multiLevelType w:val="multilevel"/>
    <w:tmpl w:val="ACF6F6F6"/>
    <w:lvl w:ilvl="0">
      <w:start w:val="1"/>
      <w:numFmt w:val="decimal"/>
      <w:lvlText w:val="%1."/>
      <w:lvlJc w:val="left"/>
      <w:pPr>
        <w:ind w:left="720" w:hanging="360"/>
      </w:pPr>
    </w:lvl>
    <w:lvl w:ilvl="1">
      <w:start w:val="1"/>
      <w:numFmt w:val="decimal"/>
      <w:lvlText w:val="%1.%2"/>
      <w:lvlJc w:val="left"/>
      <w:pPr>
        <w:ind w:left="780" w:hanging="71"/>
      </w:pPr>
      <w:rPr>
        <w:rFonts w:ascii="Arial" w:eastAsia="Arial" w:hAnsi="Arial" w:cs="Arial"/>
        <w:b w:val="0"/>
      </w:rPr>
    </w:lvl>
    <w:lvl w:ilvl="2">
      <w:start w:val="1"/>
      <w:numFmt w:val="decimal"/>
      <w:lvlText w:val="%1.%2.%3"/>
      <w:lvlJc w:val="left"/>
      <w:pPr>
        <w:ind w:left="1080" w:hanging="720"/>
      </w:pPr>
      <w:rPr>
        <w:rFonts w:ascii="Arial" w:eastAsia="Arial" w:hAnsi="Arial" w:cs="Arial"/>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77DB66FD"/>
    <w:multiLevelType w:val="hybridMultilevel"/>
    <w:tmpl w:val="29D88FC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3"/>
  </w:num>
  <w:num w:numId="5">
    <w:abstractNumId w:val="10"/>
  </w:num>
  <w:num w:numId="6">
    <w:abstractNumId w:val="4"/>
  </w:num>
  <w:num w:numId="7">
    <w:abstractNumId w:val="15"/>
  </w:num>
  <w:num w:numId="8">
    <w:abstractNumId w:val="6"/>
  </w:num>
  <w:num w:numId="9">
    <w:abstractNumId w:val="7"/>
  </w:num>
  <w:num w:numId="10">
    <w:abstractNumId w:val="9"/>
  </w:num>
  <w:num w:numId="11">
    <w:abstractNumId w:val="13"/>
  </w:num>
  <w:num w:numId="12">
    <w:abstractNumId w:val="2"/>
  </w:num>
  <w:num w:numId="13">
    <w:abstractNumId w:val="11"/>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6B"/>
    <w:rsid w:val="001252D3"/>
    <w:rsid w:val="00474F1D"/>
    <w:rsid w:val="0053726D"/>
    <w:rsid w:val="00554CAF"/>
    <w:rsid w:val="00814A6B"/>
    <w:rsid w:val="0083006F"/>
    <w:rsid w:val="00877869"/>
    <w:rsid w:val="008B3587"/>
    <w:rsid w:val="009913A2"/>
    <w:rsid w:val="00A517F1"/>
    <w:rsid w:val="00A53F0C"/>
    <w:rsid w:val="00AE6AF9"/>
    <w:rsid w:val="00D03729"/>
    <w:rsid w:val="00D234CB"/>
    <w:rsid w:val="00DF10C6"/>
    <w:rsid w:val="00E43D59"/>
    <w:rsid w:val="00FC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4E43"/>
  <w15:docId w15:val="{0AD433F9-CF97-42FD-BC8C-FAA1F422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E6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AF9"/>
  </w:style>
  <w:style w:type="paragraph" w:styleId="Footer">
    <w:name w:val="footer"/>
    <w:basedOn w:val="Normal"/>
    <w:link w:val="FooterChar"/>
    <w:uiPriority w:val="99"/>
    <w:unhideWhenUsed/>
    <w:rsid w:val="00AE6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AF9"/>
  </w:style>
  <w:style w:type="paragraph" w:customStyle="1" w:styleId="Default">
    <w:name w:val="Default"/>
    <w:rsid w:val="00AE6AF9"/>
    <w:pPr>
      <w:widowControl w:val="0"/>
      <w:autoSpaceDE w:val="0"/>
      <w:autoSpaceDN w:val="0"/>
      <w:adjustRightInd w:val="0"/>
      <w:spacing w:after="0" w:line="240" w:lineRule="auto"/>
    </w:pPr>
    <w:rPr>
      <w:rFonts w:ascii="Myriad Pro" w:eastAsia="Times New Roman" w:hAnsi="Myriad Pro" w:cs="Myriad Pro"/>
      <w:color w:val="000000"/>
      <w:sz w:val="24"/>
      <w:szCs w:val="24"/>
      <w:lang w:val="en-US" w:eastAsia="en-US"/>
    </w:rPr>
  </w:style>
  <w:style w:type="paragraph" w:styleId="NormalWeb">
    <w:name w:val="Normal (Web)"/>
    <w:basedOn w:val="Normal"/>
    <w:rsid w:val="005372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53726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Sir Henry Floyd Grammar School</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Wiles</dc:creator>
  <cp:lastModifiedBy>Sally Cox</cp:lastModifiedBy>
  <cp:revision>4</cp:revision>
  <dcterms:created xsi:type="dcterms:W3CDTF">2022-01-20T16:01:00Z</dcterms:created>
  <dcterms:modified xsi:type="dcterms:W3CDTF">2022-03-24T14:22:00Z</dcterms:modified>
</cp:coreProperties>
</file>