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4B5D6" w14:textId="77777777" w:rsidR="008649C2" w:rsidRDefault="008649C2">
      <w:r w:rsidRPr="002769A4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B492F4E" wp14:editId="01A89CA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136265" cy="847725"/>
            <wp:effectExtent l="0" t="0" r="6985" b="9525"/>
            <wp:wrapTight wrapText="bothSides">
              <wp:wrapPolygon edited="0">
                <wp:start x="0" y="0"/>
                <wp:lineTo x="0" y="21357"/>
                <wp:lineTo x="21517" y="21357"/>
                <wp:lineTo x="2151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26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30992D" w14:textId="77777777" w:rsidR="008649C2" w:rsidRPr="008649C2" w:rsidRDefault="008649C2" w:rsidP="008649C2"/>
    <w:p w14:paraId="0171234D" w14:textId="77777777" w:rsidR="008649C2" w:rsidRPr="008649C2" w:rsidRDefault="008649C2" w:rsidP="008649C2"/>
    <w:p w14:paraId="6C63ED2E" w14:textId="77777777" w:rsidR="008649C2" w:rsidRDefault="008649C2" w:rsidP="008649C2"/>
    <w:p w14:paraId="508EDDFF" w14:textId="0E19BE9B" w:rsidR="008649C2" w:rsidRDefault="008649C2" w:rsidP="006F6913">
      <w:pPr>
        <w:rPr>
          <w:b/>
          <w:sz w:val="28"/>
        </w:rPr>
      </w:pPr>
      <w:r w:rsidRPr="008649C2">
        <w:rPr>
          <w:b/>
          <w:sz w:val="28"/>
        </w:rPr>
        <w:t>Person Specification</w:t>
      </w:r>
      <w:r w:rsidR="001B5B7D">
        <w:rPr>
          <w:b/>
          <w:sz w:val="28"/>
        </w:rPr>
        <w:t xml:space="preserve"> – </w:t>
      </w:r>
      <w:r w:rsidR="00DD2ADD">
        <w:rPr>
          <w:b/>
          <w:sz w:val="28"/>
        </w:rPr>
        <w:t>DT/</w:t>
      </w:r>
      <w:r w:rsidR="00AE7997">
        <w:rPr>
          <w:b/>
          <w:sz w:val="28"/>
        </w:rPr>
        <w:t xml:space="preserve">Creative Arts </w:t>
      </w:r>
      <w:r w:rsidR="00A44E5F">
        <w:rPr>
          <w:b/>
          <w:sz w:val="28"/>
        </w:rPr>
        <w:t>T</w:t>
      </w:r>
      <w:bookmarkStart w:id="0" w:name="_GoBack"/>
      <w:bookmarkEnd w:id="0"/>
      <w:r w:rsidR="00DD2ADD">
        <w:rPr>
          <w:b/>
          <w:sz w:val="28"/>
        </w:rPr>
        <w:t>eacher</w:t>
      </w:r>
    </w:p>
    <w:p w14:paraId="13E74E64" w14:textId="77777777" w:rsidR="008649C2" w:rsidRPr="008649C2" w:rsidRDefault="008649C2" w:rsidP="008649C2">
      <w:pPr>
        <w:rPr>
          <w:b/>
          <w:sz w:val="28"/>
        </w:rPr>
      </w:pPr>
    </w:p>
    <w:tbl>
      <w:tblPr>
        <w:tblW w:w="10049" w:type="dxa"/>
        <w:tblLook w:val="04A0" w:firstRow="1" w:lastRow="0" w:firstColumn="1" w:lastColumn="0" w:noHBand="0" w:noVBand="1"/>
      </w:tblPr>
      <w:tblGrid>
        <w:gridCol w:w="2090"/>
        <w:gridCol w:w="3979"/>
        <w:gridCol w:w="3980"/>
      </w:tblGrid>
      <w:tr w:rsidR="008649C2" w:rsidRPr="00196A98" w14:paraId="7C77EEAF" w14:textId="77777777" w:rsidTr="009B4B1B">
        <w:trPr>
          <w:trHeight w:val="1001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BB70222" w14:textId="77777777" w:rsidR="008649C2" w:rsidRPr="006F6913" w:rsidRDefault="008649C2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6D9A7D9" w14:textId="77777777" w:rsidR="008649C2" w:rsidRPr="006F6913" w:rsidRDefault="008649C2" w:rsidP="00C2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Essential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708ECFA" w14:textId="77777777" w:rsidR="008649C2" w:rsidRPr="006F6913" w:rsidRDefault="008649C2" w:rsidP="00C2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Desirable</w:t>
            </w:r>
          </w:p>
        </w:tc>
      </w:tr>
      <w:tr w:rsidR="00C226A7" w:rsidRPr="00196A98" w14:paraId="4E4AF3DA" w14:textId="77777777" w:rsidTr="009B4B1B">
        <w:trPr>
          <w:trHeight w:val="84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00CB4CD" w14:textId="77777777" w:rsidR="00C226A7" w:rsidRPr="006F6913" w:rsidRDefault="00C226A7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Relationships</w:t>
            </w: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0CE74" w14:textId="13DC643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An ability to form trusting, positive relationships with young people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CF189" w14:textId="7777777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226A7" w:rsidRPr="00196A98" w14:paraId="42FCC3E3" w14:textId="77777777" w:rsidTr="009B4B1B">
        <w:trPr>
          <w:trHeight w:val="84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C79DF4B" w14:textId="77777777" w:rsidR="00C226A7" w:rsidRPr="006F6913" w:rsidRDefault="00C226A7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805B4" w14:textId="08FD5E09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An ability to use positive relationship to caringly support young people or families in crisis</w:t>
            </w:r>
            <w:r w:rsidR="00C65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br/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FB2D7" w14:textId="7777777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226A7" w:rsidRPr="00196A98" w14:paraId="51909118" w14:textId="77777777" w:rsidTr="009B4B1B">
        <w:trPr>
          <w:trHeight w:val="84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475CA05" w14:textId="77777777" w:rsidR="00C226A7" w:rsidRPr="006F6913" w:rsidRDefault="00C226A7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Teaching and Engagement</w:t>
            </w: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3E375" w14:textId="467A22E0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An ability to actively addresses SEMH needs whilst delivering lessons/teaching/with students</w:t>
            </w:r>
            <w:r w:rsidR="00C65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br/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9B77A" w14:textId="7777777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226A7" w:rsidRPr="00196A98" w14:paraId="4D18A9C3" w14:textId="77777777" w:rsidTr="009B4B1B">
        <w:trPr>
          <w:trHeight w:val="84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21B3464" w14:textId="77777777" w:rsidR="00C226A7" w:rsidRPr="006F6913" w:rsidRDefault="00C226A7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59EAB" w14:textId="3D42E71E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An ability to actively seeks out opportunities to positively engage with students</w:t>
            </w:r>
            <w:r w:rsidR="00C65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br/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4E4C1" w14:textId="7777777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226A7" w:rsidRPr="00196A98" w14:paraId="066CADC3" w14:textId="77777777" w:rsidTr="009B4B1B">
        <w:trPr>
          <w:trHeight w:val="84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6357C06" w14:textId="77777777" w:rsidR="00C226A7" w:rsidRPr="006F6913" w:rsidRDefault="00C226A7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3D863" w14:textId="4AA95186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An ability to set tasks that challenge and engage pupils or families with a balance of support and challenge/independence</w:t>
            </w:r>
            <w:r w:rsidR="00C65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br/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0F827" w14:textId="7777777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226A7" w:rsidRPr="00196A98" w14:paraId="52CEDE38" w14:textId="77777777" w:rsidTr="009B4B1B">
        <w:trPr>
          <w:trHeight w:val="84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252D128" w14:textId="77777777" w:rsidR="00C226A7" w:rsidRPr="006F6913" w:rsidRDefault="00C226A7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EB1AB" w14:textId="7F6F7C07" w:rsidR="00C226A7" w:rsidRPr="006F6913" w:rsidRDefault="00C22D9E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65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An ability to assess to inform learning based on research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2A133" w14:textId="7777777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226A7" w:rsidRPr="00196A98" w14:paraId="5ACB15F9" w14:textId="77777777" w:rsidTr="009B4B1B">
        <w:trPr>
          <w:trHeight w:val="84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52FE920" w14:textId="77777777" w:rsidR="00C226A7" w:rsidRPr="006F6913" w:rsidRDefault="00C226A7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F6835" w14:textId="71AF9D96" w:rsidR="00C226A7" w:rsidRPr="006F6913" w:rsidRDefault="00C22D9E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C65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Solid understanding how children learn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DB58F" w14:textId="7777777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226A7" w:rsidRPr="00196A98" w14:paraId="6D73D28D" w14:textId="77777777" w:rsidTr="009B4B1B">
        <w:trPr>
          <w:trHeight w:val="84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C16E84B" w14:textId="77777777" w:rsidR="00C226A7" w:rsidRPr="006F6913" w:rsidRDefault="00C226A7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A623B" w14:textId="7777777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75B3C" w14:textId="7777777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Ability and willingness to teach more than one subject</w:t>
            </w:r>
          </w:p>
        </w:tc>
      </w:tr>
      <w:tr w:rsidR="00C22D9E" w:rsidRPr="00196A98" w14:paraId="4B53A5AE" w14:textId="77777777" w:rsidTr="009B4B1B">
        <w:trPr>
          <w:trHeight w:val="84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0996B2B" w14:textId="77777777" w:rsidR="00C22D9E" w:rsidRPr="006F6913" w:rsidRDefault="00C22D9E" w:rsidP="00C22D9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454EB" w14:textId="6A4C4F28" w:rsidR="00C22D9E" w:rsidRPr="008926E2" w:rsidRDefault="00C22D9E" w:rsidP="00C22D9E">
            <w:pPr>
              <w:pStyle w:val="Default"/>
              <w:rPr>
                <w:sz w:val="26"/>
                <w:szCs w:val="26"/>
              </w:rPr>
            </w:pPr>
            <w:r w:rsidRPr="008926E2">
              <w:rPr>
                <w:sz w:val="26"/>
                <w:szCs w:val="26"/>
              </w:rPr>
              <w:t xml:space="preserve">Experience of successful positive behaviour management and development of a student focused, inclusive and effective learning environment so that behaviour and attendance </w:t>
            </w:r>
            <w:r>
              <w:rPr>
                <w:sz w:val="26"/>
                <w:szCs w:val="26"/>
              </w:rPr>
              <w:t xml:space="preserve">is excellent </w:t>
            </w:r>
            <w:r w:rsidRPr="008926E2">
              <w:rPr>
                <w:sz w:val="26"/>
                <w:szCs w:val="26"/>
              </w:rPr>
              <w:t xml:space="preserve"> </w:t>
            </w:r>
          </w:p>
          <w:p w14:paraId="38B11050" w14:textId="77777777" w:rsidR="00C22D9E" w:rsidRPr="006F6913" w:rsidRDefault="00C22D9E" w:rsidP="00C2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B8FAC" w14:textId="77777777" w:rsidR="00C22D9E" w:rsidRPr="006F6913" w:rsidRDefault="00C22D9E" w:rsidP="00C2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22D9E" w:rsidRPr="00196A98" w14:paraId="77CA8BA9" w14:textId="77777777" w:rsidTr="009B4B1B">
        <w:trPr>
          <w:trHeight w:val="84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F616F8D" w14:textId="77777777" w:rsidR="00C22D9E" w:rsidRPr="006F6913" w:rsidRDefault="00C22D9E" w:rsidP="00C22D9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Pupil Progress</w:t>
            </w: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11F4F" w14:textId="77777777" w:rsidR="00C22D9E" w:rsidRPr="006F6913" w:rsidRDefault="00C22D9E" w:rsidP="00C2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Be aspirational for student’s academic and socio-emotional progress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ADE2F" w14:textId="77777777" w:rsidR="00C22D9E" w:rsidRPr="006F6913" w:rsidRDefault="00C22D9E" w:rsidP="00C2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22D9E" w:rsidRPr="00196A98" w14:paraId="6F1C4793" w14:textId="77777777" w:rsidTr="009B4B1B">
        <w:trPr>
          <w:trHeight w:val="42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05CC363" w14:textId="77777777" w:rsidR="00C22D9E" w:rsidRPr="006F6913" w:rsidRDefault="00C22D9E" w:rsidP="00C22D9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lastRenderedPageBreak/>
              <w:t>Professional Attributes</w:t>
            </w: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08381" w14:textId="77777777" w:rsidR="00C22D9E" w:rsidRPr="006F6913" w:rsidRDefault="00C22D9E" w:rsidP="00C2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An ability to put in discretionary effort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1E434" w14:textId="77777777" w:rsidR="00C22D9E" w:rsidRPr="006F6913" w:rsidRDefault="00C22D9E" w:rsidP="00C2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22D9E" w:rsidRPr="00196A98" w14:paraId="6CFDC715" w14:textId="77777777" w:rsidTr="002A0E29">
        <w:trPr>
          <w:trHeight w:val="42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A146F7A" w14:textId="77777777" w:rsidR="00C22D9E" w:rsidRPr="006F6913" w:rsidRDefault="00C22D9E" w:rsidP="00C22D9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B7420" w14:textId="5CA96389" w:rsidR="00C22D9E" w:rsidRPr="00A349BC" w:rsidRDefault="00C22D9E" w:rsidP="00C22D9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349BC">
              <w:rPr>
                <w:rFonts w:cstheme="minorHAnsi"/>
                <w:sz w:val="24"/>
                <w:szCs w:val="24"/>
              </w:rPr>
              <w:t>Solution focussed and flexible</w:t>
            </w:r>
          </w:p>
          <w:p w14:paraId="4D05426F" w14:textId="77777777" w:rsidR="00C22D9E" w:rsidRPr="006F6913" w:rsidRDefault="00C22D9E" w:rsidP="00C2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26F1E" w14:textId="77777777" w:rsidR="00C22D9E" w:rsidRPr="006F6913" w:rsidRDefault="00C22D9E" w:rsidP="00C2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22D9E" w:rsidRPr="00196A98" w14:paraId="2239ED78" w14:textId="77777777" w:rsidTr="002A0E29">
        <w:trPr>
          <w:trHeight w:val="42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AF2C472" w14:textId="77777777" w:rsidR="00C22D9E" w:rsidRPr="006F6913" w:rsidRDefault="00C22D9E" w:rsidP="00C22D9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719F6" w14:textId="695C6126" w:rsidR="00C22D9E" w:rsidRPr="006F6913" w:rsidRDefault="00C22D9E" w:rsidP="00C2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An ability to carry out tasks reliably and on time</w:t>
            </w:r>
            <w:r w:rsidR="00C65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br/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BD653" w14:textId="77777777" w:rsidR="00C22D9E" w:rsidRPr="006F6913" w:rsidRDefault="00C22D9E" w:rsidP="00C2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22D9E" w:rsidRPr="00196A98" w14:paraId="145AE457" w14:textId="77777777" w:rsidTr="002A0E29">
        <w:trPr>
          <w:trHeight w:val="42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F6684F0" w14:textId="77777777" w:rsidR="00C22D9E" w:rsidRPr="006F6913" w:rsidRDefault="00C22D9E" w:rsidP="00C22D9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6A449" w14:textId="008072E6" w:rsidR="00C22D9E" w:rsidRPr="006F6913" w:rsidRDefault="00C22D9E" w:rsidP="00C2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349BC">
              <w:rPr>
                <w:rFonts w:cstheme="minorHAnsi"/>
                <w:sz w:val="24"/>
                <w:szCs w:val="24"/>
              </w:rPr>
              <w:t>Passionate about enabling all pupils to overcome barriers to learning and achieve success</w:t>
            </w:r>
            <w:r w:rsidR="00C65CE6"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9533C" w14:textId="77777777" w:rsidR="00C22D9E" w:rsidRPr="006F6913" w:rsidRDefault="00C22D9E" w:rsidP="00C2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22D9E" w:rsidRPr="00196A98" w14:paraId="2C8B44B6" w14:textId="77777777" w:rsidTr="002A0E29">
        <w:trPr>
          <w:trHeight w:val="42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2703C12" w14:textId="77777777" w:rsidR="00C22D9E" w:rsidRPr="006F6913" w:rsidRDefault="00C22D9E" w:rsidP="00C22D9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D5D67" w14:textId="5AC48DC3" w:rsidR="00C22D9E" w:rsidRPr="006F6913" w:rsidRDefault="005A6FC7" w:rsidP="00C2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C22D9E" w:rsidRPr="00A349BC">
              <w:rPr>
                <w:rFonts w:cstheme="minorHAnsi"/>
                <w:sz w:val="24"/>
                <w:szCs w:val="24"/>
              </w:rPr>
              <w:t>eliable and consistent and able to use initiative</w:t>
            </w:r>
            <w:r w:rsidR="00C65CE6"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4EA3E" w14:textId="77777777" w:rsidR="00C22D9E" w:rsidRPr="006F6913" w:rsidRDefault="00C22D9E" w:rsidP="00C2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22D9E" w:rsidRPr="00196A98" w14:paraId="560B96D5" w14:textId="77777777" w:rsidTr="002A0E29">
        <w:trPr>
          <w:trHeight w:val="42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8F883E3" w14:textId="77777777" w:rsidR="00C22D9E" w:rsidRPr="006F6913" w:rsidRDefault="00C22D9E" w:rsidP="00C22D9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851DC" w14:textId="417F5220" w:rsidR="00C22D9E" w:rsidRPr="006F6913" w:rsidRDefault="00C22D9E" w:rsidP="00C2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349BC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Sense of humour </w:t>
            </w:r>
            <w:r w:rsidR="00C65CE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br/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9602E" w14:textId="77777777" w:rsidR="00C22D9E" w:rsidRPr="006F6913" w:rsidRDefault="00C22D9E" w:rsidP="00C2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22D9E" w:rsidRPr="00196A98" w14:paraId="00508BA8" w14:textId="77777777" w:rsidTr="002A0E29">
        <w:trPr>
          <w:trHeight w:val="42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85BAECD" w14:textId="77777777" w:rsidR="00C22D9E" w:rsidRPr="006F6913" w:rsidRDefault="00C22D9E" w:rsidP="00C22D9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DEEAC" w14:textId="20186283" w:rsidR="00C22D9E" w:rsidRPr="00A349BC" w:rsidRDefault="00C22D9E" w:rsidP="00C22D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349BC">
              <w:rPr>
                <w:rFonts w:cstheme="minorHAnsi"/>
                <w:color w:val="2B2B2B"/>
                <w:sz w:val="24"/>
                <w:szCs w:val="24"/>
                <w:shd w:val="clear" w:color="auto" w:fill="FFFFFF"/>
              </w:rPr>
              <w:t>Be adaptable and flexible, subscribe to the belief that every day is a fresh start</w:t>
            </w:r>
            <w:r w:rsidR="00C65CE6">
              <w:rPr>
                <w:rFonts w:cstheme="minorHAnsi"/>
                <w:color w:val="2B2B2B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A3497" w14:textId="77777777" w:rsidR="00C22D9E" w:rsidRPr="006F6913" w:rsidRDefault="00C22D9E" w:rsidP="00C2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22D9E" w:rsidRPr="00196A98" w14:paraId="54503F38" w14:textId="77777777" w:rsidTr="002A0E29">
        <w:trPr>
          <w:trHeight w:val="42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78162DC" w14:textId="77777777" w:rsidR="00C22D9E" w:rsidRPr="006F6913" w:rsidRDefault="00C22D9E" w:rsidP="00C22D9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A3F2E" w14:textId="6287FE80" w:rsidR="00C22D9E" w:rsidRPr="00A349BC" w:rsidRDefault="00C22D9E" w:rsidP="00C22D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349BC">
              <w:rPr>
                <w:rFonts w:eastAsia="Times New Roman" w:cstheme="minorHAnsi"/>
                <w:color w:val="2B2B2B"/>
                <w:sz w:val="24"/>
                <w:szCs w:val="24"/>
                <w:lang w:eastAsia="en-GB"/>
              </w:rPr>
              <w:t>Be a team player, supporting colleagues, ensuring a cohesive and collaborative approach to working with young people</w:t>
            </w:r>
            <w:r w:rsidR="00C65CE6">
              <w:rPr>
                <w:rFonts w:eastAsia="Times New Roman" w:cstheme="minorHAnsi"/>
                <w:color w:val="2B2B2B"/>
                <w:sz w:val="24"/>
                <w:szCs w:val="24"/>
                <w:lang w:eastAsia="en-GB"/>
              </w:rPr>
              <w:br/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6A1F6" w14:textId="77777777" w:rsidR="00C22D9E" w:rsidRPr="006F6913" w:rsidRDefault="00C22D9E" w:rsidP="00C2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22D9E" w:rsidRPr="00196A98" w14:paraId="6C594AF6" w14:textId="77777777" w:rsidTr="002A0E29">
        <w:trPr>
          <w:trHeight w:val="42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2BC4170" w14:textId="77777777" w:rsidR="00C22D9E" w:rsidRPr="006F6913" w:rsidRDefault="00C22D9E" w:rsidP="00C22D9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744FE" w14:textId="163B5636" w:rsidR="00C22D9E" w:rsidRPr="00947552" w:rsidRDefault="00C22D9E" w:rsidP="00C22D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47552">
              <w:rPr>
                <w:rFonts w:eastAsia="Times New Roman" w:cstheme="minorHAnsi"/>
                <w:color w:val="2B2B2B"/>
                <w:sz w:val="24"/>
                <w:szCs w:val="24"/>
                <w:lang w:eastAsia="en-GB"/>
              </w:rPr>
              <w:t>Well organised and well planned</w:t>
            </w:r>
            <w:r w:rsidR="00C65CE6">
              <w:rPr>
                <w:rFonts w:eastAsia="Times New Roman" w:cstheme="minorHAnsi"/>
                <w:color w:val="2B2B2B"/>
                <w:sz w:val="24"/>
                <w:szCs w:val="24"/>
                <w:lang w:eastAsia="en-GB"/>
              </w:rPr>
              <w:br/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EC646" w14:textId="77777777" w:rsidR="00C22D9E" w:rsidRPr="006F6913" w:rsidRDefault="00C22D9E" w:rsidP="00C2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22D9E" w:rsidRPr="00196A98" w14:paraId="086CEF17" w14:textId="77777777" w:rsidTr="002A0E29">
        <w:trPr>
          <w:trHeight w:val="42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5B838CA" w14:textId="77777777" w:rsidR="00C22D9E" w:rsidRPr="006F6913" w:rsidRDefault="00C22D9E" w:rsidP="00C22D9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7758A" w14:textId="7D6703B2" w:rsidR="00C22D9E" w:rsidRPr="00947552" w:rsidRDefault="00C22D9E" w:rsidP="00C22D9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47552">
              <w:rPr>
                <w:sz w:val="24"/>
                <w:szCs w:val="24"/>
              </w:rPr>
              <w:t>Demonstrate commitment to safeguarding and promoting the welfare of children</w:t>
            </w:r>
            <w:r w:rsidR="00C65CE6">
              <w:rPr>
                <w:sz w:val="24"/>
                <w:szCs w:val="24"/>
              </w:rPr>
              <w:br/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4EA4A" w14:textId="77777777" w:rsidR="00C22D9E" w:rsidRPr="006F6913" w:rsidRDefault="00C22D9E" w:rsidP="00C22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47552" w:rsidRPr="00196A98" w14:paraId="048CA5A8" w14:textId="77777777" w:rsidTr="002A0E29">
        <w:trPr>
          <w:trHeight w:val="42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1F768BE" w14:textId="77777777" w:rsidR="00947552" w:rsidRPr="006F6913" w:rsidRDefault="00947552" w:rsidP="009475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9FBD8" w14:textId="7405B8B3" w:rsidR="00947552" w:rsidRPr="00947552" w:rsidRDefault="00947552" w:rsidP="00947552">
            <w:pPr>
              <w:spacing w:after="0" w:line="240" w:lineRule="auto"/>
              <w:rPr>
                <w:sz w:val="24"/>
                <w:szCs w:val="24"/>
              </w:rPr>
            </w:pPr>
            <w:r w:rsidRPr="00947552">
              <w:rPr>
                <w:rFonts w:cstheme="minorHAnsi"/>
                <w:sz w:val="24"/>
                <w:szCs w:val="24"/>
              </w:rPr>
              <w:t>Empathic towards the pupils and their families and the challenges they face</w:t>
            </w:r>
            <w:r w:rsidR="00C65CE6"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F5780" w14:textId="77777777" w:rsidR="00947552" w:rsidRPr="006F6913" w:rsidRDefault="00947552" w:rsidP="00947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47552" w:rsidRPr="00196A98" w14:paraId="464A736B" w14:textId="77777777" w:rsidTr="002A0E29">
        <w:trPr>
          <w:trHeight w:val="42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6A7052B" w14:textId="77777777" w:rsidR="00947552" w:rsidRPr="006F6913" w:rsidRDefault="00947552" w:rsidP="009475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C7810" w14:textId="1A8BA0BE" w:rsidR="00947552" w:rsidRPr="00947552" w:rsidRDefault="00947552" w:rsidP="0094755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47552">
              <w:rPr>
                <w:rFonts w:cstheme="minorHAnsi"/>
                <w:sz w:val="24"/>
                <w:szCs w:val="24"/>
              </w:rPr>
              <w:t>Emotional resilience and the ability to remain calm under pressure</w:t>
            </w:r>
          </w:p>
          <w:p w14:paraId="707E11AB" w14:textId="77777777" w:rsidR="00947552" w:rsidRPr="00947552" w:rsidRDefault="00947552" w:rsidP="009475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8BF2A" w14:textId="77777777" w:rsidR="00947552" w:rsidRPr="006F6913" w:rsidRDefault="00947552" w:rsidP="00947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357DABB" w14:textId="77777777" w:rsidR="008649C2" w:rsidRDefault="008649C2" w:rsidP="008649C2"/>
    <w:p w14:paraId="7C6EEC01" w14:textId="77777777" w:rsidR="006F6913" w:rsidRDefault="006F6913" w:rsidP="008649C2">
      <w:pPr>
        <w:rPr>
          <w:b/>
          <w:sz w:val="28"/>
        </w:rPr>
      </w:pPr>
    </w:p>
    <w:p w14:paraId="4660EBC8" w14:textId="77777777" w:rsidR="006F6913" w:rsidRDefault="006F6913" w:rsidP="008649C2">
      <w:pPr>
        <w:rPr>
          <w:b/>
          <w:sz w:val="28"/>
        </w:rPr>
      </w:pPr>
    </w:p>
    <w:p w14:paraId="0F423698" w14:textId="77777777" w:rsidR="006F6913" w:rsidRDefault="006F6913" w:rsidP="008649C2">
      <w:pPr>
        <w:rPr>
          <w:b/>
          <w:sz w:val="28"/>
        </w:rPr>
      </w:pPr>
    </w:p>
    <w:p w14:paraId="7A351E03" w14:textId="79A25A48" w:rsidR="00AE7997" w:rsidRDefault="00AE7997" w:rsidP="008649C2">
      <w:pPr>
        <w:rPr>
          <w:b/>
          <w:sz w:val="28"/>
        </w:rPr>
      </w:pPr>
    </w:p>
    <w:p w14:paraId="646E8460" w14:textId="7ED93967" w:rsidR="00C65CE6" w:rsidRDefault="00C65CE6" w:rsidP="008649C2">
      <w:pPr>
        <w:rPr>
          <w:b/>
          <w:sz w:val="28"/>
        </w:rPr>
      </w:pPr>
    </w:p>
    <w:p w14:paraId="6E7C1F26" w14:textId="2AC3E307" w:rsidR="00C65CE6" w:rsidRDefault="00C65CE6" w:rsidP="008649C2">
      <w:pPr>
        <w:rPr>
          <w:b/>
          <w:sz w:val="28"/>
        </w:rPr>
      </w:pPr>
    </w:p>
    <w:p w14:paraId="37E93E83" w14:textId="77777777" w:rsidR="00C65CE6" w:rsidRDefault="00C65CE6" w:rsidP="008649C2">
      <w:pPr>
        <w:rPr>
          <w:b/>
          <w:sz w:val="28"/>
        </w:rPr>
      </w:pPr>
    </w:p>
    <w:p w14:paraId="62CD4D27" w14:textId="77777777" w:rsidR="008649C2" w:rsidRDefault="008649C2" w:rsidP="008649C2">
      <w:pPr>
        <w:rPr>
          <w:b/>
          <w:sz w:val="28"/>
        </w:rPr>
      </w:pPr>
      <w:r w:rsidRPr="008649C2">
        <w:rPr>
          <w:b/>
          <w:sz w:val="28"/>
        </w:rPr>
        <w:lastRenderedPageBreak/>
        <w:t>Qualifications and Experience</w:t>
      </w:r>
    </w:p>
    <w:p w14:paraId="7915B8F1" w14:textId="77777777" w:rsidR="008649C2" w:rsidRPr="008649C2" w:rsidRDefault="008649C2" w:rsidP="008649C2">
      <w:pPr>
        <w:rPr>
          <w:b/>
          <w:sz w:val="28"/>
        </w:rPr>
      </w:pPr>
    </w:p>
    <w:tbl>
      <w:tblPr>
        <w:tblW w:w="10275" w:type="dxa"/>
        <w:tblLook w:val="04A0" w:firstRow="1" w:lastRow="0" w:firstColumn="1" w:lastColumn="0" w:noHBand="0" w:noVBand="1"/>
      </w:tblPr>
      <w:tblGrid>
        <w:gridCol w:w="2422"/>
        <w:gridCol w:w="3855"/>
        <w:gridCol w:w="3998"/>
      </w:tblGrid>
      <w:tr w:rsidR="00C226A7" w:rsidRPr="00196A98" w14:paraId="14EF33F7" w14:textId="77777777" w:rsidTr="009B4B1B">
        <w:trPr>
          <w:trHeight w:val="978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5164E558" w14:textId="7777777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6BF3B1C" w14:textId="77777777" w:rsidR="00C226A7" w:rsidRPr="006F6913" w:rsidRDefault="00C226A7" w:rsidP="00C2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Essential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14B685B" w14:textId="77777777" w:rsidR="00C226A7" w:rsidRPr="006F6913" w:rsidRDefault="00C226A7" w:rsidP="00C2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Desirable</w:t>
            </w:r>
          </w:p>
        </w:tc>
      </w:tr>
      <w:tr w:rsidR="00C226A7" w:rsidRPr="00947552" w14:paraId="4225F73A" w14:textId="77777777" w:rsidTr="009B4B1B">
        <w:trPr>
          <w:trHeight w:val="978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7A95A74" w14:textId="77777777" w:rsidR="00C226A7" w:rsidRPr="00947552" w:rsidRDefault="006F6913" w:rsidP="00C226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94755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Education/Training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FF82B" w14:textId="20095CED" w:rsidR="00C226A7" w:rsidRPr="00947552" w:rsidRDefault="00947552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47552">
              <w:rPr>
                <w:sz w:val="24"/>
                <w:szCs w:val="24"/>
              </w:rPr>
              <w:t>Honours degree or equivalent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07644" w14:textId="15EC29B9" w:rsidR="00C226A7" w:rsidRPr="00947552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47552" w:rsidRPr="00947552" w14:paraId="50FE7E78" w14:textId="77777777" w:rsidTr="009B4B1B">
        <w:trPr>
          <w:trHeight w:val="978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6FAF5C5" w14:textId="77777777" w:rsidR="00947552" w:rsidRPr="00947552" w:rsidRDefault="00947552" w:rsidP="00C226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34667" w14:textId="1527C9A0" w:rsidR="00947552" w:rsidRPr="00947552" w:rsidRDefault="00947552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475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Qualified Teacher Status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0D454" w14:textId="77777777" w:rsidR="00947552" w:rsidRPr="00947552" w:rsidRDefault="00947552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47552" w:rsidRPr="00947552" w14:paraId="53DBF980" w14:textId="77777777" w:rsidTr="009B4B1B">
        <w:trPr>
          <w:trHeight w:val="978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58A54D2" w14:textId="77777777" w:rsidR="00947552" w:rsidRPr="00947552" w:rsidRDefault="00947552" w:rsidP="009475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4D394" w14:textId="77F23204" w:rsidR="00947552" w:rsidRPr="00947552" w:rsidRDefault="00947552" w:rsidP="00947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47552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</w:rPr>
              <w:t>Experience of working with vulnerable young people in a mainstream or specialist setting</w:t>
            </w:r>
            <w:r w:rsidRPr="00947552">
              <w:rPr>
                <w:rStyle w:val="eop"/>
                <w:rFonts w:ascii="Calibri" w:hAnsi="Calibri" w:cs="Calibri"/>
                <w:sz w:val="24"/>
                <w:szCs w:val="24"/>
              </w:rPr>
              <w:t> </w:t>
            </w:r>
            <w:r w:rsidR="00C65CE6">
              <w:rPr>
                <w:rStyle w:val="eop"/>
                <w:rFonts w:ascii="Calibri" w:hAnsi="Calibri" w:cs="Calibri"/>
                <w:sz w:val="24"/>
                <w:szCs w:val="24"/>
              </w:rPr>
              <w:br/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5C60E" w14:textId="728C1669" w:rsidR="00947552" w:rsidRPr="00947552" w:rsidRDefault="00947552" w:rsidP="00947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47552" w:rsidRPr="00947552" w14:paraId="5BD68C6B" w14:textId="77777777" w:rsidTr="009B4B1B">
        <w:trPr>
          <w:trHeight w:val="978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8FF8B6D" w14:textId="77777777" w:rsidR="00947552" w:rsidRPr="00947552" w:rsidRDefault="00947552" w:rsidP="009475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4ABF7" w14:textId="77777777" w:rsidR="00947552" w:rsidRPr="00947552" w:rsidRDefault="00947552" w:rsidP="00947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5F4A0" w14:textId="3A1CE107" w:rsidR="00947552" w:rsidRPr="00947552" w:rsidRDefault="00947552" w:rsidP="00947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475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Additional training or qualifications in working with young people with SEMH needs</w:t>
            </w:r>
            <w:r w:rsidR="00C65C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947552" w:rsidRPr="00947552" w14:paraId="18964C17" w14:textId="77777777" w:rsidTr="009B4B1B">
        <w:trPr>
          <w:trHeight w:val="978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50D5CD18" w14:textId="77777777" w:rsidR="00947552" w:rsidRPr="00947552" w:rsidRDefault="00947552" w:rsidP="009475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A04F6" w14:textId="00F1A269" w:rsidR="00947552" w:rsidRPr="00947552" w:rsidRDefault="00947552" w:rsidP="00947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47552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</w:rPr>
              <w:t>Hold relevant H&amp;S certificates for workshop equipment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D12C8" w14:textId="2B71494C" w:rsidR="00947552" w:rsidRPr="00947552" w:rsidRDefault="00947552" w:rsidP="00947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47552" w:rsidRPr="00947552" w14:paraId="74548291" w14:textId="77777777" w:rsidTr="009B4B1B">
        <w:trPr>
          <w:trHeight w:val="652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A539E12" w14:textId="77777777" w:rsidR="00947552" w:rsidRPr="00947552" w:rsidRDefault="00947552" w:rsidP="009475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94755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Experience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E3DED3" w14:textId="7FA58AF9" w:rsidR="00947552" w:rsidRPr="00947552" w:rsidRDefault="00947552" w:rsidP="00947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47552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</w:rPr>
              <w:t>Experience and confidence in using a range of workshop tools and equipment</w:t>
            </w:r>
            <w:r w:rsidR="00C65CE6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806AB" w14:textId="77777777" w:rsidR="00947552" w:rsidRPr="00947552" w:rsidRDefault="00947552" w:rsidP="00947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47552" w:rsidRPr="00947552" w14:paraId="3588054C" w14:textId="77777777" w:rsidTr="009B4B1B">
        <w:trPr>
          <w:trHeight w:val="652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921FA92" w14:textId="77777777" w:rsidR="00947552" w:rsidRPr="00947552" w:rsidRDefault="00947552" w:rsidP="009475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6A3A8" w14:textId="4404670D" w:rsidR="00947552" w:rsidRPr="00947552" w:rsidRDefault="00947552" w:rsidP="00947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947552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</w:rPr>
              <w:t>An understanding and knowledge of a range of creative and vocational education courses and how to adapt them for disaffected or disengaged learners</w:t>
            </w:r>
            <w:r w:rsidR="00C65CE6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13E18" w14:textId="77777777" w:rsidR="00947552" w:rsidRPr="00947552" w:rsidRDefault="00947552" w:rsidP="00947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3E4001A3" w14:textId="77777777" w:rsidR="008649C2" w:rsidRPr="00947552" w:rsidRDefault="008649C2" w:rsidP="008649C2">
      <w:pPr>
        <w:rPr>
          <w:sz w:val="24"/>
          <w:szCs w:val="24"/>
        </w:rPr>
      </w:pPr>
    </w:p>
    <w:p w14:paraId="388B9991" w14:textId="77777777" w:rsidR="008649C2" w:rsidRPr="008649C2" w:rsidRDefault="008649C2" w:rsidP="008649C2"/>
    <w:p w14:paraId="5E8F10DD" w14:textId="77777777" w:rsidR="008C0D58" w:rsidRPr="008649C2" w:rsidRDefault="008C0D58" w:rsidP="008649C2">
      <w:pPr>
        <w:tabs>
          <w:tab w:val="left" w:pos="2115"/>
        </w:tabs>
      </w:pPr>
    </w:p>
    <w:sectPr w:rsidR="008C0D58" w:rsidRPr="008649C2" w:rsidSect="006F69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A65F4"/>
    <w:multiLevelType w:val="hybridMultilevel"/>
    <w:tmpl w:val="F77E2E92"/>
    <w:lvl w:ilvl="0" w:tplc="B08EBB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61DF7"/>
    <w:multiLevelType w:val="hybridMultilevel"/>
    <w:tmpl w:val="8F669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9C2"/>
    <w:rsid w:val="001B5B7D"/>
    <w:rsid w:val="002A0E29"/>
    <w:rsid w:val="005A6FC7"/>
    <w:rsid w:val="006060E6"/>
    <w:rsid w:val="006F6913"/>
    <w:rsid w:val="00861AE0"/>
    <w:rsid w:val="008649C2"/>
    <w:rsid w:val="008C0D58"/>
    <w:rsid w:val="00947552"/>
    <w:rsid w:val="009B4B1B"/>
    <w:rsid w:val="00A44E5F"/>
    <w:rsid w:val="00AE7997"/>
    <w:rsid w:val="00C226A7"/>
    <w:rsid w:val="00C22D9E"/>
    <w:rsid w:val="00C65CE6"/>
    <w:rsid w:val="00CD489B"/>
    <w:rsid w:val="00DD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F3910"/>
  <w15:chartTrackingRefBased/>
  <w15:docId w15:val="{2A76C8C1-F198-416F-B750-957C8293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9C2"/>
    <w:pPr>
      <w:ind w:left="720"/>
      <w:contextualSpacing/>
    </w:pPr>
  </w:style>
  <w:style w:type="character" w:customStyle="1" w:styleId="normaltextrun">
    <w:name w:val="normaltextrun"/>
    <w:basedOn w:val="DefaultParagraphFont"/>
    <w:rsid w:val="00AE7997"/>
  </w:style>
  <w:style w:type="character" w:customStyle="1" w:styleId="eop">
    <w:name w:val="eop"/>
    <w:basedOn w:val="DefaultParagraphFont"/>
    <w:rsid w:val="00AE7997"/>
  </w:style>
  <w:style w:type="paragraph" w:styleId="BalloonText">
    <w:name w:val="Balloon Text"/>
    <w:basedOn w:val="Normal"/>
    <w:link w:val="BalloonTextChar"/>
    <w:uiPriority w:val="99"/>
    <w:semiHidden/>
    <w:unhideWhenUsed/>
    <w:rsid w:val="00AE7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9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22D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41030c-df94-404a-a425-7d25dea7e6a8" xsi:nil="true"/>
    <lcf76f155ced4ddcb4097134ff3c332f xmlns="820cea0e-914b-4163-828d-47314b9242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32E348D056D4692BFD9C7C70F1887" ma:contentTypeVersion="13" ma:contentTypeDescription="Create a new document." ma:contentTypeScope="" ma:versionID="4b1587abdb3388a1ce857e4515a49a0d">
  <xsd:schema xmlns:xsd="http://www.w3.org/2001/XMLSchema" xmlns:xs="http://www.w3.org/2001/XMLSchema" xmlns:p="http://schemas.microsoft.com/office/2006/metadata/properties" xmlns:ns2="820cea0e-914b-4163-828d-47314b924269" xmlns:ns3="7f41030c-df94-404a-a425-7d25dea7e6a8" targetNamespace="http://schemas.microsoft.com/office/2006/metadata/properties" ma:root="true" ma:fieldsID="a99465e26fa02b1b6b0dfd3cb9583e9a" ns2:_="" ns3:_="">
    <xsd:import namespace="820cea0e-914b-4163-828d-47314b924269"/>
    <xsd:import namespace="7f41030c-df94-404a-a425-7d25dea7e6a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cea0e-914b-4163-828d-47314b92426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f903c89-b450-4efc-a2d6-a3bde3573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1030c-df94-404a-a425-7d25dea7e6a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19fe67-c70e-4a0a-a981-5b5376088973}" ma:internalName="TaxCatchAll" ma:showField="CatchAllData" ma:web="7f41030c-df94-404a-a425-7d25dea7e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04883E-926F-4A94-8FB5-D8D697CEA2F0}">
  <ds:schemaRefs>
    <ds:schemaRef ds:uri="http://schemas.microsoft.com/office/2006/metadata/properties"/>
    <ds:schemaRef ds:uri="http://schemas.microsoft.com/office/infopath/2007/PartnerControls"/>
    <ds:schemaRef ds:uri="820cea0e-914b-4163-828d-47314b924269"/>
    <ds:schemaRef ds:uri="http://purl.org/dc/dcmitype/"/>
    <ds:schemaRef ds:uri="7f41030c-df94-404a-a425-7d25dea7e6a8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4C5599A-7ABB-443E-816F-B8E2C85C61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32CE05-DD98-4346-97DA-127A4D3ED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cea0e-914b-4163-828d-47314b924269"/>
    <ds:schemaRef ds:uri="7f41030c-df94-404a-a425-7d25dea7e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Mendip Partnership School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Ramsey</dc:creator>
  <cp:keywords/>
  <dc:description/>
  <cp:lastModifiedBy>Mandy Ramsey</cp:lastModifiedBy>
  <cp:revision>3</cp:revision>
  <cp:lastPrinted>2019-03-21T15:41:00Z</cp:lastPrinted>
  <dcterms:created xsi:type="dcterms:W3CDTF">2023-05-22T12:20:00Z</dcterms:created>
  <dcterms:modified xsi:type="dcterms:W3CDTF">2023-05-22T12:43:00Z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0x010100C2232E348D056D4692BFD9C7C70F1887</vt:lpwstr>
  </property>
  <property fmtid="{D5CDD505-2E9C-101B-9397-08002B2CF9AE}" pid="3" name="MediaServiceImageTags">
    <vt:lpwstr/>
  </property>
</Properties>
</file>