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1D8B" w14:textId="77777777" w:rsidR="0029126E" w:rsidRDefault="00C74C2F">
      <w:pPr>
        <w:tabs>
          <w:tab w:val="left" w:pos="1190"/>
          <w:tab w:val="center" w:pos="4513"/>
        </w:tabs>
        <w:jc w:val="both"/>
        <w:rPr>
          <w:rFonts w:ascii="Garamond" w:hAnsi="Garamond"/>
          <w:b/>
          <w:snapToGrid w:val="0"/>
          <w:u w:val="single"/>
        </w:rPr>
      </w:pPr>
      <w:r>
        <w:rPr>
          <w:rFonts w:ascii="Garamond" w:hAnsi="Garamond"/>
          <w:b/>
          <w:noProof/>
          <w:u w:val="single"/>
          <w:lang w:eastAsia="en-GB"/>
        </w:rPr>
        <w:drawing>
          <wp:anchor distT="0" distB="0" distL="114300" distR="114300" simplePos="0" relativeHeight="251657728" behindDoc="1" locked="0" layoutInCell="1" allowOverlap="1" wp14:anchorId="63954B55" wp14:editId="7177F470">
            <wp:simplePos x="0" y="0"/>
            <wp:positionH relativeFrom="column">
              <wp:posOffset>-9525</wp:posOffset>
            </wp:positionH>
            <wp:positionV relativeFrom="paragraph">
              <wp:posOffset>-561975</wp:posOffset>
            </wp:positionV>
            <wp:extent cx="1790700" cy="561975"/>
            <wp:effectExtent l="0" t="0" r="0" b="9525"/>
            <wp:wrapTight wrapText="bothSides">
              <wp:wrapPolygon edited="0">
                <wp:start x="0" y="0"/>
                <wp:lineTo x="0" y="21234"/>
                <wp:lineTo x="21370" y="21234"/>
                <wp:lineTo x="2137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C17DD" w14:textId="77777777" w:rsidR="0029126E" w:rsidRDefault="0029126E">
      <w:pPr>
        <w:jc w:val="both"/>
        <w:rPr>
          <w:rFonts w:ascii="Garamond" w:hAnsi="Garamond"/>
          <w:sz w:val="24"/>
        </w:rPr>
      </w:pPr>
    </w:p>
    <w:p w14:paraId="052C663C" w14:textId="77777777" w:rsidR="00787396" w:rsidRDefault="00787396">
      <w:pPr>
        <w:rPr>
          <w:rFonts w:asciiTheme="minorHAnsi" w:hAnsiTheme="minorHAnsi" w:cstheme="minorHAnsi"/>
          <w:b/>
          <w:bCs/>
          <w:i/>
          <w:iCs/>
          <w:sz w:val="22"/>
          <w:szCs w:val="22"/>
          <w:u w:val="single"/>
        </w:rPr>
      </w:pPr>
    </w:p>
    <w:p w14:paraId="135AC379" w14:textId="77777777" w:rsidR="0029126E" w:rsidRPr="00787396" w:rsidRDefault="00C74C2F">
      <w:pPr>
        <w:rPr>
          <w:rFonts w:asciiTheme="minorHAnsi" w:hAnsiTheme="minorHAnsi" w:cstheme="minorHAnsi"/>
          <w:b/>
          <w:bCs/>
          <w:i/>
          <w:iCs/>
          <w:sz w:val="22"/>
          <w:szCs w:val="22"/>
          <w:u w:val="single"/>
        </w:rPr>
      </w:pPr>
      <w:r w:rsidRPr="00787396">
        <w:rPr>
          <w:rFonts w:asciiTheme="minorHAnsi" w:hAnsiTheme="minorHAnsi" w:cstheme="minorHAnsi"/>
          <w:b/>
          <w:bCs/>
          <w:i/>
          <w:iCs/>
          <w:sz w:val="22"/>
          <w:szCs w:val="22"/>
          <w:u w:val="single"/>
        </w:rPr>
        <w:t xml:space="preserve">Crookhorn English. Learning, together… </w:t>
      </w:r>
    </w:p>
    <w:p w14:paraId="1C09AADD" w14:textId="77777777" w:rsidR="0029126E" w:rsidRPr="00787396" w:rsidRDefault="0029126E">
      <w:pPr>
        <w:rPr>
          <w:rFonts w:asciiTheme="minorHAnsi" w:hAnsiTheme="minorHAnsi" w:cstheme="minorHAnsi"/>
          <w:b/>
          <w:bCs/>
          <w:i/>
          <w:iCs/>
          <w:sz w:val="22"/>
          <w:szCs w:val="22"/>
          <w:u w:val="single"/>
        </w:rPr>
      </w:pPr>
    </w:p>
    <w:p w14:paraId="39EC92B6" w14:textId="77777777" w:rsidR="0029126E" w:rsidRPr="00787396" w:rsidRDefault="00C74C2F">
      <w:pPr>
        <w:rPr>
          <w:rFonts w:asciiTheme="minorHAnsi" w:hAnsiTheme="minorHAnsi" w:cstheme="minorHAnsi"/>
          <w:b/>
          <w:bCs/>
          <w:i/>
          <w:iCs/>
          <w:sz w:val="22"/>
          <w:szCs w:val="22"/>
        </w:rPr>
      </w:pPr>
      <w:r w:rsidRPr="00787396">
        <w:rPr>
          <w:rFonts w:asciiTheme="minorHAnsi" w:hAnsiTheme="minorHAnsi" w:cstheme="minorHAnsi"/>
          <w:b/>
          <w:bCs/>
          <w:i/>
          <w:iCs/>
          <w:sz w:val="22"/>
          <w:szCs w:val="22"/>
        </w:rPr>
        <w:t>…to improve our understanding of how language works and is used, through listening and reading;</w:t>
      </w:r>
    </w:p>
    <w:p w14:paraId="43C53353" w14:textId="77777777" w:rsidR="0029126E" w:rsidRPr="00787396" w:rsidRDefault="00C74C2F">
      <w:pPr>
        <w:rPr>
          <w:rFonts w:asciiTheme="minorHAnsi" w:hAnsiTheme="minorHAnsi" w:cstheme="minorHAnsi"/>
          <w:b/>
          <w:bCs/>
          <w:i/>
          <w:iCs/>
          <w:sz w:val="22"/>
          <w:szCs w:val="22"/>
        </w:rPr>
      </w:pPr>
      <w:r w:rsidRPr="00787396">
        <w:rPr>
          <w:rFonts w:asciiTheme="minorHAnsi" w:hAnsiTheme="minorHAnsi" w:cstheme="minorHAnsi"/>
          <w:b/>
          <w:bCs/>
          <w:i/>
          <w:iCs/>
          <w:sz w:val="22"/>
          <w:szCs w:val="22"/>
        </w:rPr>
        <w:t>…to improve our use of language, in speaking and writing;</w:t>
      </w:r>
    </w:p>
    <w:p w14:paraId="7F4EBD82" w14:textId="77777777" w:rsidR="0029126E" w:rsidRPr="00787396" w:rsidRDefault="00C74C2F">
      <w:pPr>
        <w:rPr>
          <w:rFonts w:asciiTheme="minorHAnsi" w:hAnsiTheme="minorHAnsi" w:cstheme="minorHAnsi"/>
          <w:b/>
          <w:bCs/>
          <w:i/>
          <w:iCs/>
          <w:sz w:val="22"/>
          <w:szCs w:val="22"/>
        </w:rPr>
      </w:pPr>
      <w:r w:rsidRPr="00787396">
        <w:rPr>
          <w:rFonts w:asciiTheme="minorHAnsi" w:hAnsiTheme="minorHAnsi" w:cstheme="minorHAnsi"/>
          <w:b/>
          <w:bCs/>
          <w:i/>
          <w:iCs/>
          <w:sz w:val="22"/>
          <w:szCs w:val="22"/>
        </w:rPr>
        <w:t>…to read a variety of rich and rewarding texts;</w:t>
      </w:r>
    </w:p>
    <w:p w14:paraId="0AC91393" w14:textId="77777777" w:rsidR="0029126E" w:rsidRPr="00787396" w:rsidRDefault="00C74C2F">
      <w:pPr>
        <w:rPr>
          <w:rFonts w:asciiTheme="minorHAnsi" w:hAnsiTheme="minorHAnsi" w:cstheme="minorHAnsi"/>
          <w:b/>
          <w:bCs/>
          <w:i/>
          <w:iCs/>
          <w:sz w:val="22"/>
          <w:szCs w:val="22"/>
        </w:rPr>
      </w:pPr>
      <w:r w:rsidRPr="00787396">
        <w:rPr>
          <w:rFonts w:asciiTheme="minorHAnsi" w:hAnsiTheme="minorHAnsi" w:cstheme="minorHAnsi"/>
          <w:b/>
          <w:bCs/>
          <w:i/>
          <w:iCs/>
          <w:sz w:val="22"/>
          <w:szCs w:val="22"/>
        </w:rPr>
        <w:t>…to explore other people’s lives, in both fiction and non-fiction;</w:t>
      </w:r>
    </w:p>
    <w:p w14:paraId="5F009EE1" w14:textId="77777777" w:rsidR="0029126E" w:rsidRPr="00787396" w:rsidRDefault="00C74C2F">
      <w:pPr>
        <w:rPr>
          <w:rFonts w:asciiTheme="minorHAnsi" w:hAnsiTheme="minorHAnsi" w:cstheme="minorHAnsi"/>
          <w:b/>
          <w:bCs/>
          <w:i/>
          <w:iCs/>
          <w:sz w:val="22"/>
          <w:szCs w:val="22"/>
        </w:rPr>
      </w:pPr>
      <w:r w:rsidRPr="00787396">
        <w:rPr>
          <w:rFonts w:asciiTheme="minorHAnsi" w:hAnsiTheme="minorHAnsi" w:cstheme="minorHAnsi"/>
          <w:b/>
          <w:bCs/>
          <w:i/>
          <w:iCs/>
          <w:sz w:val="22"/>
          <w:szCs w:val="22"/>
        </w:rPr>
        <w:t>…to develop our independent, critical thinking skills;</w:t>
      </w:r>
    </w:p>
    <w:p w14:paraId="35DC0B96" w14:textId="77777777" w:rsidR="0029126E" w:rsidRPr="00787396" w:rsidRDefault="00C74C2F">
      <w:pPr>
        <w:jc w:val="both"/>
        <w:rPr>
          <w:rFonts w:asciiTheme="minorHAnsi" w:hAnsiTheme="minorHAnsi" w:cstheme="minorHAnsi"/>
          <w:b/>
          <w:bCs/>
          <w:i/>
          <w:iCs/>
          <w:sz w:val="22"/>
          <w:szCs w:val="22"/>
        </w:rPr>
      </w:pPr>
      <w:r w:rsidRPr="00787396">
        <w:rPr>
          <w:rFonts w:asciiTheme="minorHAnsi" w:hAnsiTheme="minorHAnsi" w:cstheme="minorHAnsi"/>
          <w:b/>
          <w:bCs/>
          <w:i/>
          <w:iCs/>
          <w:sz w:val="22"/>
          <w:szCs w:val="22"/>
        </w:rPr>
        <w:t xml:space="preserve">…to realise our potential…and to enjoy our discoveries!  </w:t>
      </w:r>
    </w:p>
    <w:p w14:paraId="55B537E8" w14:textId="77777777" w:rsidR="0029126E" w:rsidRPr="00787396" w:rsidRDefault="0029126E">
      <w:pPr>
        <w:jc w:val="both"/>
        <w:rPr>
          <w:rFonts w:asciiTheme="minorHAnsi" w:hAnsiTheme="minorHAnsi" w:cstheme="minorHAnsi"/>
          <w:sz w:val="22"/>
          <w:szCs w:val="22"/>
        </w:rPr>
      </w:pPr>
    </w:p>
    <w:p w14:paraId="242EA4E3" w14:textId="77777777" w:rsidR="0029126E" w:rsidRPr="00787396" w:rsidRDefault="0029126E">
      <w:pPr>
        <w:jc w:val="both"/>
        <w:rPr>
          <w:rFonts w:asciiTheme="minorHAnsi" w:hAnsiTheme="minorHAnsi" w:cstheme="minorHAnsi"/>
          <w:sz w:val="22"/>
          <w:szCs w:val="22"/>
        </w:rPr>
      </w:pPr>
    </w:p>
    <w:p w14:paraId="2C7857A2" w14:textId="77777777" w:rsidR="0029126E" w:rsidRPr="00787396" w:rsidRDefault="00C74C2F">
      <w:pPr>
        <w:pStyle w:val="Heading4"/>
        <w:rPr>
          <w:rFonts w:asciiTheme="minorHAnsi" w:hAnsiTheme="minorHAnsi" w:cstheme="minorHAnsi"/>
          <w:sz w:val="22"/>
          <w:szCs w:val="22"/>
        </w:rPr>
      </w:pPr>
      <w:r w:rsidRPr="00787396">
        <w:rPr>
          <w:rFonts w:asciiTheme="minorHAnsi" w:hAnsiTheme="minorHAnsi" w:cstheme="minorHAnsi"/>
          <w:sz w:val="22"/>
          <w:szCs w:val="22"/>
        </w:rPr>
        <w:t>Staff and Resources</w:t>
      </w:r>
    </w:p>
    <w:p w14:paraId="1FC69A0D" w14:textId="77777777" w:rsidR="0029126E" w:rsidRPr="00787396" w:rsidRDefault="0029126E">
      <w:pPr>
        <w:jc w:val="both"/>
        <w:rPr>
          <w:rFonts w:asciiTheme="minorHAnsi" w:hAnsiTheme="minorHAnsi" w:cstheme="minorHAnsi"/>
          <w:sz w:val="22"/>
          <w:szCs w:val="22"/>
        </w:rPr>
      </w:pPr>
    </w:p>
    <w:p w14:paraId="2110A10B"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The English department is an exciting, vibrant and industrious area within the College at both Key Stages 3 and 4. Relationships between staff and with students are very strong. We work in a collaborative, collegiate atmosphere of mutual support. We share ideas and resources readily and are supportive of each other over classroom teaching and learning issues and strategies. We meet regularly</w:t>
      </w:r>
      <w:r w:rsidR="00EB1FDE" w:rsidRPr="00787396">
        <w:rPr>
          <w:rFonts w:asciiTheme="minorHAnsi" w:hAnsiTheme="minorHAnsi" w:cstheme="minorHAnsi"/>
          <w:sz w:val="22"/>
          <w:szCs w:val="22"/>
        </w:rPr>
        <w:t xml:space="preserve"> and talk openly</w:t>
      </w:r>
      <w:r w:rsidRPr="00787396">
        <w:rPr>
          <w:rFonts w:asciiTheme="minorHAnsi" w:hAnsiTheme="minorHAnsi" w:cstheme="minorHAnsi"/>
          <w:sz w:val="22"/>
          <w:szCs w:val="22"/>
        </w:rPr>
        <w:t>, both formally and informally, to discuss curricular concerns and student progress.</w:t>
      </w:r>
    </w:p>
    <w:p w14:paraId="15FEDEF1" w14:textId="77777777" w:rsidR="0029126E" w:rsidRPr="00787396" w:rsidRDefault="0029126E">
      <w:pPr>
        <w:jc w:val="both"/>
        <w:rPr>
          <w:rFonts w:asciiTheme="minorHAnsi" w:hAnsiTheme="minorHAnsi" w:cstheme="minorHAnsi"/>
          <w:sz w:val="22"/>
          <w:szCs w:val="22"/>
        </w:rPr>
      </w:pPr>
    </w:p>
    <w:p w14:paraId="6DBB8303"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 xml:space="preserve">The department comprises </w:t>
      </w:r>
      <w:r w:rsidR="00EB1FDE" w:rsidRPr="00787396">
        <w:rPr>
          <w:rFonts w:asciiTheme="minorHAnsi" w:hAnsiTheme="minorHAnsi" w:cstheme="minorHAnsi"/>
          <w:sz w:val="22"/>
          <w:szCs w:val="22"/>
        </w:rPr>
        <w:t>eight</w:t>
      </w:r>
      <w:r w:rsidRPr="00787396">
        <w:rPr>
          <w:rFonts w:asciiTheme="minorHAnsi" w:hAnsiTheme="minorHAnsi" w:cstheme="minorHAnsi"/>
          <w:sz w:val="22"/>
          <w:szCs w:val="22"/>
        </w:rPr>
        <w:t xml:space="preserve"> staff: the Head of Department, second in department and </w:t>
      </w:r>
      <w:r w:rsidR="00EB1FDE" w:rsidRPr="00787396">
        <w:rPr>
          <w:rFonts w:asciiTheme="minorHAnsi" w:hAnsiTheme="minorHAnsi" w:cstheme="minorHAnsi"/>
          <w:sz w:val="22"/>
          <w:szCs w:val="22"/>
        </w:rPr>
        <w:t>six</w:t>
      </w:r>
      <w:r w:rsidRPr="00787396">
        <w:rPr>
          <w:rFonts w:asciiTheme="minorHAnsi" w:hAnsiTheme="minorHAnsi" w:cstheme="minorHAnsi"/>
          <w:sz w:val="22"/>
          <w:szCs w:val="22"/>
        </w:rPr>
        <w:t xml:space="preserve"> full time teachers. All staff in the English department are conveniently based in the same area of the College. Each member of staff has their own laptop and every classroom is fitted with a projector. We are continually adding to our resources in terms of book stock and are supported by an excellent Library/Resources area which has a full-time librarian. </w:t>
      </w:r>
    </w:p>
    <w:p w14:paraId="4D9E0486" w14:textId="77777777" w:rsidR="0029126E" w:rsidRPr="00787396" w:rsidRDefault="0029126E">
      <w:pPr>
        <w:jc w:val="both"/>
        <w:rPr>
          <w:rFonts w:asciiTheme="minorHAnsi" w:hAnsiTheme="minorHAnsi" w:cstheme="minorHAnsi"/>
          <w:sz w:val="22"/>
          <w:szCs w:val="22"/>
        </w:rPr>
      </w:pPr>
    </w:p>
    <w:p w14:paraId="42205B07"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 xml:space="preserve">The successful candidate will join a department which is determined to foster a love of English in its students, which is relentless in its drive to secure their progress, and which aspires add tangible value to its students’ lives, both now and for the future. </w:t>
      </w:r>
    </w:p>
    <w:p w14:paraId="6E50E6EB" w14:textId="77777777" w:rsidR="0029126E" w:rsidRPr="00787396" w:rsidRDefault="0029126E">
      <w:pPr>
        <w:jc w:val="both"/>
        <w:rPr>
          <w:rFonts w:asciiTheme="minorHAnsi" w:hAnsiTheme="minorHAnsi" w:cstheme="minorHAnsi"/>
          <w:sz w:val="22"/>
          <w:szCs w:val="22"/>
        </w:rPr>
      </w:pPr>
    </w:p>
    <w:p w14:paraId="30B7BB3C" w14:textId="77777777" w:rsidR="0029126E" w:rsidRPr="00787396" w:rsidRDefault="0029126E">
      <w:pPr>
        <w:jc w:val="both"/>
        <w:rPr>
          <w:rFonts w:asciiTheme="minorHAnsi" w:hAnsiTheme="minorHAnsi" w:cstheme="minorHAnsi"/>
          <w:sz w:val="22"/>
          <w:szCs w:val="22"/>
        </w:rPr>
      </w:pPr>
    </w:p>
    <w:p w14:paraId="1396BC00" w14:textId="77777777" w:rsidR="0029126E" w:rsidRPr="00787396" w:rsidRDefault="00C74C2F">
      <w:pPr>
        <w:jc w:val="both"/>
        <w:rPr>
          <w:rFonts w:asciiTheme="minorHAnsi" w:hAnsiTheme="minorHAnsi" w:cstheme="minorHAnsi"/>
          <w:b/>
          <w:bCs/>
          <w:sz w:val="22"/>
          <w:szCs w:val="22"/>
        </w:rPr>
      </w:pPr>
      <w:r w:rsidRPr="00787396">
        <w:rPr>
          <w:rFonts w:asciiTheme="minorHAnsi" w:hAnsiTheme="minorHAnsi" w:cstheme="minorHAnsi"/>
          <w:b/>
          <w:bCs/>
          <w:sz w:val="22"/>
          <w:szCs w:val="22"/>
        </w:rPr>
        <w:t>Key Stage 3</w:t>
      </w:r>
    </w:p>
    <w:p w14:paraId="18B6FF41" w14:textId="77777777" w:rsidR="0029126E" w:rsidRPr="00787396" w:rsidRDefault="0029126E">
      <w:pPr>
        <w:jc w:val="both"/>
        <w:rPr>
          <w:rFonts w:asciiTheme="minorHAnsi" w:hAnsiTheme="minorHAnsi" w:cstheme="minorHAnsi"/>
          <w:sz w:val="22"/>
          <w:szCs w:val="22"/>
        </w:rPr>
      </w:pPr>
    </w:p>
    <w:p w14:paraId="3F6B1D61"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 xml:space="preserve">Progression across Key Stage 3 will be a key focus for the successful candidate. The department </w:t>
      </w:r>
      <w:r w:rsidR="00A659A6" w:rsidRPr="00787396">
        <w:rPr>
          <w:rFonts w:asciiTheme="minorHAnsi" w:hAnsiTheme="minorHAnsi" w:cstheme="minorHAnsi"/>
          <w:sz w:val="22"/>
          <w:szCs w:val="22"/>
        </w:rPr>
        <w:t>continuously and rigorously reviews</w:t>
      </w:r>
      <w:r w:rsidRPr="00787396">
        <w:rPr>
          <w:rFonts w:asciiTheme="minorHAnsi" w:hAnsiTheme="minorHAnsi" w:cstheme="minorHAnsi"/>
          <w:sz w:val="22"/>
          <w:szCs w:val="22"/>
        </w:rPr>
        <w:t xml:space="preserve"> Year 7 and 8 schemes of work to service the </w:t>
      </w:r>
      <w:r w:rsidR="00A659A6" w:rsidRPr="00787396">
        <w:rPr>
          <w:rFonts w:asciiTheme="minorHAnsi" w:hAnsiTheme="minorHAnsi" w:cstheme="minorHAnsi"/>
          <w:sz w:val="22"/>
          <w:szCs w:val="22"/>
        </w:rPr>
        <w:t>C</w:t>
      </w:r>
      <w:r w:rsidRPr="00787396">
        <w:rPr>
          <w:rFonts w:asciiTheme="minorHAnsi" w:hAnsiTheme="minorHAnsi" w:cstheme="minorHAnsi"/>
          <w:sz w:val="22"/>
          <w:szCs w:val="22"/>
        </w:rPr>
        <w:t xml:space="preserve">urriculum and in order </w:t>
      </w:r>
      <w:r w:rsidR="00A659A6" w:rsidRPr="00787396">
        <w:rPr>
          <w:rFonts w:asciiTheme="minorHAnsi" w:hAnsiTheme="minorHAnsi" w:cstheme="minorHAnsi"/>
          <w:sz w:val="22"/>
          <w:szCs w:val="22"/>
        </w:rPr>
        <w:t xml:space="preserve">to lay the foundations for GCSE. </w:t>
      </w:r>
      <w:r w:rsidRPr="00787396">
        <w:rPr>
          <w:rFonts w:asciiTheme="minorHAnsi" w:hAnsiTheme="minorHAnsi" w:cstheme="minorHAnsi"/>
          <w:sz w:val="22"/>
          <w:szCs w:val="22"/>
        </w:rPr>
        <w:t>Critical thinking lies at the heart of all students’ activity. Schemes of work and medium term plans are revised as live works in progress</w:t>
      </w:r>
      <w:r w:rsidR="00A659A6" w:rsidRPr="00787396">
        <w:rPr>
          <w:rFonts w:asciiTheme="minorHAnsi" w:hAnsiTheme="minorHAnsi" w:cstheme="minorHAnsi"/>
          <w:sz w:val="22"/>
          <w:szCs w:val="22"/>
        </w:rPr>
        <w:t xml:space="preserve"> and planning and reviewing of learning is embedded onto the College’s learning platform, ‘itslearning’, to </w:t>
      </w:r>
      <w:r w:rsidRPr="00787396">
        <w:rPr>
          <w:rFonts w:asciiTheme="minorHAnsi" w:hAnsiTheme="minorHAnsi" w:cstheme="minorHAnsi"/>
          <w:sz w:val="22"/>
          <w:szCs w:val="22"/>
        </w:rPr>
        <w:t xml:space="preserve">ensure they meet the needs of our students in securing age appropriate achievement and above average levels of progress. </w:t>
      </w:r>
    </w:p>
    <w:p w14:paraId="0B52F7FF" w14:textId="77777777" w:rsidR="0029126E" w:rsidRPr="00787396" w:rsidRDefault="0029126E">
      <w:pPr>
        <w:jc w:val="both"/>
        <w:rPr>
          <w:rFonts w:asciiTheme="minorHAnsi" w:hAnsiTheme="minorHAnsi" w:cstheme="minorHAnsi"/>
          <w:sz w:val="22"/>
          <w:szCs w:val="22"/>
        </w:rPr>
      </w:pPr>
    </w:p>
    <w:p w14:paraId="09009861"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 xml:space="preserve">Students are grouped in standardised sets for ten lessons per fortnight over a fortnightly timetable. Schemes of work and medium term plans are geared towards specific assessment foci for reading, writing and speaking and listening. All schemes of work incorporate regular assessment against the </w:t>
      </w:r>
      <w:r w:rsidR="00EB1FDE" w:rsidRPr="00787396">
        <w:rPr>
          <w:rFonts w:asciiTheme="minorHAnsi" w:hAnsiTheme="minorHAnsi" w:cstheme="minorHAnsi"/>
          <w:sz w:val="22"/>
          <w:szCs w:val="22"/>
        </w:rPr>
        <w:t>individual student’s age –related expectations of attainment</w:t>
      </w:r>
      <w:r w:rsidRPr="00787396">
        <w:rPr>
          <w:rFonts w:asciiTheme="minorHAnsi" w:hAnsiTheme="minorHAnsi" w:cstheme="minorHAnsi"/>
          <w:sz w:val="22"/>
          <w:szCs w:val="22"/>
        </w:rPr>
        <w:t xml:space="preserve"> an</w:t>
      </w:r>
      <w:r w:rsidR="00EB1FDE" w:rsidRPr="00787396">
        <w:rPr>
          <w:rFonts w:asciiTheme="minorHAnsi" w:hAnsiTheme="minorHAnsi" w:cstheme="minorHAnsi"/>
          <w:sz w:val="22"/>
          <w:szCs w:val="22"/>
        </w:rPr>
        <w:t>d follow the principles of the Crookhorn Learning Model ‘Open Mind’</w:t>
      </w:r>
      <w:r w:rsidRPr="00787396">
        <w:rPr>
          <w:rFonts w:asciiTheme="minorHAnsi" w:hAnsiTheme="minorHAnsi" w:cstheme="minorHAnsi"/>
          <w:sz w:val="22"/>
          <w:szCs w:val="22"/>
        </w:rPr>
        <w:t>, promoting dialogue for learning</w:t>
      </w:r>
      <w:r w:rsidR="00EB1FDE" w:rsidRPr="00787396">
        <w:rPr>
          <w:rFonts w:asciiTheme="minorHAnsi" w:hAnsiTheme="minorHAnsi" w:cstheme="minorHAnsi"/>
          <w:sz w:val="22"/>
          <w:szCs w:val="22"/>
        </w:rPr>
        <w:t xml:space="preserve"> after every formal assessment. Above all, </w:t>
      </w:r>
      <w:r w:rsidRPr="00787396">
        <w:rPr>
          <w:rFonts w:asciiTheme="minorHAnsi" w:hAnsiTheme="minorHAnsi" w:cstheme="minorHAnsi"/>
          <w:sz w:val="22"/>
          <w:szCs w:val="22"/>
        </w:rPr>
        <w:t>students are expected to be active</w:t>
      </w:r>
      <w:r w:rsidR="00EB1FDE" w:rsidRPr="00787396">
        <w:rPr>
          <w:rFonts w:asciiTheme="minorHAnsi" w:hAnsiTheme="minorHAnsi" w:cstheme="minorHAnsi"/>
          <w:sz w:val="22"/>
          <w:szCs w:val="22"/>
        </w:rPr>
        <w:t>, reflective</w:t>
      </w:r>
      <w:r w:rsidRPr="00787396">
        <w:rPr>
          <w:rFonts w:asciiTheme="minorHAnsi" w:hAnsiTheme="minorHAnsi" w:cstheme="minorHAnsi"/>
          <w:sz w:val="22"/>
          <w:szCs w:val="22"/>
        </w:rPr>
        <w:t xml:space="preserve"> partners in their learning. </w:t>
      </w:r>
    </w:p>
    <w:p w14:paraId="76E27130" w14:textId="77777777" w:rsidR="0029126E" w:rsidRPr="00787396" w:rsidRDefault="0029126E">
      <w:pPr>
        <w:rPr>
          <w:rFonts w:asciiTheme="minorHAnsi" w:hAnsiTheme="minorHAnsi" w:cstheme="minorHAnsi"/>
          <w:sz w:val="22"/>
          <w:szCs w:val="22"/>
        </w:rPr>
      </w:pPr>
    </w:p>
    <w:p w14:paraId="681D483A" w14:textId="77777777" w:rsidR="0029126E" w:rsidRPr="00787396" w:rsidRDefault="0029126E">
      <w:pPr>
        <w:rPr>
          <w:rFonts w:asciiTheme="minorHAnsi" w:hAnsiTheme="minorHAnsi" w:cstheme="minorHAnsi"/>
        </w:rPr>
      </w:pPr>
    </w:p>
    <w:p w14:paraId="4668DAC5" w14:textId="77777777" w:rsidR="00787396" w:rsidRDefault="00787396">
      <w:pPr>
        <w:pStyle w:val="Heading4"/>
        <w:rPr>
          <w:rFonts w:asciiTheme="minorHAnsi" w:hAnsiTheme="minorHAnsi" w:cstheme="minorHAnsi"/>
          <w:sz w:val="22"/>
          <w:szCs w:val="22"/>
        </w:rPr>
      </w:pPr>
    </w:p>
    <w:p w14:paraId="3F9DA184" w14:textId="77777777" w:rsidR="00C74C2F" w:rsidRPr="00C74C2F" w:rsidRDefault="00C74C2F" w:rsidP="00C74C2F"/>
    <w:p w14:paraId="1D4A18A7" w14:textId="77777777" w:rsidR="00787396" w:rsidRDefault="00787396">
      <w:pPr>
        <w:pStyle w:val="Heading4"/>
        <w:rPr>
          <w:rFonts w:asciiTheme="minorHAnsi" w:hAnsiTheme="minorHAnsi" w:cstheme="minorHAnsi"/>
          <w:sz w:val="22"/>
          <w:szCs w:val="22"/>
        </w:rPr>
      </w:pPr>
    </w:p>
    <w:p w14:paraId="3EA06E06" w14:textId="77777777" w:rsidR="0029126E" w:rsidRPr="00787396" w:rsidRDefault="00C74C2F">
      <w:pPr>
        <w:pStyle w:val="Heading4"/>
        <w:rPr>
          <w:rFonts w:asciiTheme="minorHAnsi" w:hAnsiTheme="minorHAnsi" w:cstheme="minorHAnsi"/>
          <w:sz w:val="22"/>
          <w:szCs w:val="22"/>
        </w:rPr>
      </w:pPr>
      <w:r w:rsidRPr="00787396">
        <w:rPr>
          <w:rFonts w:asciiTheme="minorHAnsi" w:hAnsiTheme="minorHAnsi" w:cstheme="minorHAnsi"/>
          <w:sz w:val="22"/>
          <w:szCs w:val="22"/>
        </w:rPr>
        <w:t>Key Stage 4</w:t>
      </w:r>
    </w:p>
    <w:p w14:paraId="2BA9AE3A" w14:textId="77777777" w:rsidR="0029126E" w:rsidRPr="00787396" w:rsidRDefault="0029126E">
      <w:pPr>
        <w:jc w:val="both"/>
        <w:rPr>
          <w:rFonts w:asciiTheme="minorHAnsi" w:hAnsiTheme="minorHAnsi" w:cstheme="minorHAnsi"/>
          <w:sz w:val="22"/>
          <w:szCs w:val="22"/>
        </w:rPr>
      </w:pPr>
    </w:p>
    <w:p w14:paraId="278DBCF1"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 xml:space="preserve">In line with central government expectations, students are entered for certification in both English Language and English Literature at the end of Year 11: students follow the Eduqas 9-1 specifications. </w:t>
      </w:r>
    </w:p>
    <w:p w14:paraId="0396232D" w14:textId="77777777" w:rsidR="0029126E" w:rsidRPr="00787396" w:rsidRDefault="0029126E">
      <w:pPr>
        <w:jc w:val="both"/>
        <w:rPr>
          <w:rFonts w:asciiTheme="minorHAnsi" w:hAnsiTheme="minorHAnsi" w:cstheme="minorHAnsi"/>
          <w:sz w:val="22"/>
          <w:szCs w:val="22"/>
        </w:rPr>
      </w:pPr>
    </w:p>
    <w:p w14:paraId="31D01C9C"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Students start pre-GCSE study in Year 9, following an integrated skills-based course which teaches and develops critical reading and writing skills through the reading of a range of high quality fiction and non-fiction literary texts from the 19</w:t>
      </w:r>
      <w:r w:rsidRPr="00787396">
        <w:rPr>
          <w:rFonts w:asciiTheme="minorHAnsi" w:hAnsiTheme="minorHAnsi" w:cstheme="minorHAnsi"/>
          <w:sz w:val="22"/>
          <w:szCs w:val="22"/>
          <w:vertAlign w:val="superscript"/>
        </w:rPr>
        <w:t>th</w:t>
      </w:r>
      <w:r w:rsidRPr="00787396">
        <w:rPr>
          <w:rFonts w:asciiTheme="minorHAnsi" w:hAnsiTheme="minorHAnsi" w:cstheme="minorHAnsi"/>
          <w:sz w:val="22"/>
          <w:szCs w:val="22"/>
        </w:rPr>
        <w:t>, 20</w:t>
      </w:r>
      <w:r w:rsidRPr="00787396">
        <w:rPr>
          <w:rFonts w:asciiTheme="minorHAnsi" w:hAnsiTheme="minorHAnsi" w:cstheme="minorHAnsi"/>
          <w:sz w:val="22"/>
          <w:szCs w:val="22"/>
          <w:vertAlign w:val="superscript"/>
        </w:rPr>
        <w:t>th</w:t>
      </w:r>
      <w:r w:rsidRPr="00787396">
        <w:rPr>
          <w:rFonts w:asciiTheme="minorHAnsi" w:hAnsiTheme="minorHAnsi" w:cstheme="minorHAnsi"/>
          <w:sz w:val="22"/>
          <w:szCs w:val="22"/>
        </w:rPr>
        <w:t xml:space="preserve"> and 21</w:t>
      </w:r>
      <w:r w:rsidRPr="00787396">
        <w:rPr>
          <w:rFonts w:asciiTheme="minorHAnsi" w:hAnsiTheme="minorHAnsi" w:cstheme="minorHAnsi"/>
          <w:sz w:val="22"/>
          <w:szCs w:val="22"/>
          <w:vertAlign w:val="superscript"/>
        </w:rPr>
        <w:t>st</w:t>
      </w:r>
      <w:r w:rsidRPr="00787396">
        <w:rPr>
          <w:rFonts w:asciiTheme="minorHAnsi" w:hAnsiTheme="minorHAnsi" w:cstheme="minorHAnsi"/>
          <w:sz w:val="22"/>
          <w:szCs w:val="22"/>
        </w:rPr>
        <w:t xml:space="preserve"> centuries, as well as founding the technique and resilience required to respond under examination conditions.</w:t>
      </w:r>
    </w:p>
    <w:p w14:paraId="17E66D68" w14:textId="77777777" w:rsidR="0029126E" w:rsidRPr="00787396" w:rsidRDefault="0029126E">
      <w:pPr>
        <w:jc w:val="both"/>
        <w:rPr>
          <w:rFonts w:asciiTheme="minorHAnsi" w:hAnsiTheme="minorHAnsi" w:cstheme="minorHAnsi"/>
          <w:sz w:val="22"/>
          <w:szCs w:val="22"/>
        </w:rPr>
      </w:pPr>
    </w:p>
    <w:p w14:paraId="7DFFF55C"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 xml:space="preserve">Building on this foundation, the English Language and English Literature specifications are then delivered in Years 10 and 11. Students are currently taught in standardised sets by a single teacher for </w:t>
      </w:r>
      <w:r w:rsidR="00A659A6" w:rsidRPr="00787396">
        <w:rPr>
          <w:rFonts w:asciiTheme="minorHAnsi" w:hAnsiTheme="minorHAnsi" w:cstheme="minorHAnsi"/>
          <w:sz w:val="22"/>
          <w:szCs w:val="22"/>
        </w:rPr>
        <w:t>ten lessons per fortnight in Year 10 rising to twelve lessons per fortnight in Year 11.</w:t>
      </w:r>
      <w:r w:rsidRPr="00787396">
        <w:rPr>
          <w:rFonts w:asciiTheme="minorHAnsi" w:hAnsiTheme="minorHAnsi" w:cstheme="minorHAnsi"/>
          <w:sz w:val="22"/>
          <w:szCs w:val="22"/>
        </w:rPr>
        <w:t xml:space="preserve"> </w:t>
      </w:r>
      <w:r w:rsidR="00A659A6" w:rsidRPr="00787396">
        <w:rPr>
          <w:rFonts w:asciiTheme="minorHAnsi" w:hAnsiTheme="minorHAnsi" w:cstheme="minorHAnsi"/>
          <w:sz w:val="22"/>
          <w:szCs w:val="22"/>
        </w:rPr>
        <w:t>As far as possible, teachers are encouraged to select and teach those texts in the set text list about which they are themselves most passionate.</w:t>
      </w:r>
    </w:p>
    <w:p w14:paraId="5F74CEAB" w14:textId="77777777" w:rsidR="0029126E" w:rsidRPr="00787396" w:rsidRDefault="0029126E">
      <w:pPr>
        <w:jc w:val="both"/>
        <w:rPr>
          <w:rFonts w:asciiTheme="minorHAnsi" w:hAnsiTheme="minorHAnsi" w:cstheme="minorHAnsi"/>
          <w:sz w:val="22"/>
          <w:szCs w:val="22"/>
        </w:rPr>
      </w:pPr>
    </w:p>
    <w:p w14:paraId="1F2966E4" w14:textId="47B433E4"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To secure consistency, Schemes and Schedules are put in place for each cohort to supp</w:t>
      </w:r>
      <w:r w:rsidR="00A659A6" w:rsidRPr="00787396">
        <w:rPr>
          <w:rFonts w:asciiTheme="minorHAnsi" w:hAnsiTheme="minorHAnsi" w:cstheme="minorHAnsi"/>
          <w:sz w:val="22"/>
          <w:szCs w:val="22"/>
        </w:rPr>
        <w:t xml:space="preserve">ort both learning and delivery. Again, planning and reviewing of learning is embedded onto the College’s learning platform, ‘itslearning’. </w:t>
      </w:r>
      <w:r w:rsidRPr="00787396">
        <w:rPr>
          <w:rFonts w:asciiTheme="minorHAnsi" w:hAnsiTheme="minorHAnsi" w:cstheme="minorHAnsi"/>
          <w:sz w:val="22"/>
          <w:szCs w:val="22"/>
        </w:rPr>
        <w:t>The required range of reading and writing skills are delivered, studied and revised in depth and students refine their examination skills</w:t>
      </w:r>
      <w:r w:rsidR="00A659A6" w:rsidRPr="00787396">
        <w:rPr>
          <w:rFonts w:asciiTheme="minorHAnsi" w:hAnsiTheme="minorHAnsi" w:cstheme="minorHAnsi"/>
          <w:sz w:val="22"/>
          <w:szCs w:val="22"/>
        </w:rPr>
        <w:t xml:space="preserve"> in Year 11</w:t>
      </w:r>
      <w:r w:rsidRPr="00787396">
        <w:rPr>
          <w:rFonts w:asciiTheme="minorHAnsi" w:hAnsiTheme="minorHAnsi" w:cstheme="minorHAnsi"/>
          <w:sz w:val="22"/>
          <w:szCs w:val="22"/>
        </w:rPr>
        <w:t xml:space="preserve">. </w:t>
      </w:r>
      <w:r w:rsidR="00A659A6" w:rsidRPr="00787396">
        <w:rPr>
          <w:rFonts w:asciiTheme="minorHAnsi" w:hAnsiTheme="minorHAnsi" w:cstheme="minorHAnsi"/>
          <w:sz w:val="22"/>
          <w:szCs w:val="22"/>
        </w:rPr>
        <w:t xml:space="preserve">When possible, </w:t>
      </w:r>
      <w:r w:rsidR="00E67BF8">
        <w:rPr>
          <w:rFonts w:asciiTheme="minorHAnsi" w:hAnsiTheme="minorHAnsi" w:cstheme="minorHAnsi"/>
          <w:sz w:val="22"/>
          <w:szCs w:val="22"/>
        </w:rPr>
        <w:t xml:space="preserve">opportunities </w:t>
      </w:r>
      <w:r w:rsidR="00A659A6" w:rsidRPr="00787396">
        <w:rPr>
          <w:rFonts w:asciiTheme="minorHAnsi" w:hAnsiTheme="minorHAnsi" w:cstheme="minorHAnsi"/>
          <w:sz w:val="22"/>
          <w:szCs w:val="22"/>
        </w:rPr>
        <w:t xml:space="preserve">are held to enrich </w:t>
      </w:r>
      <w:r w:rsidR="00E67BF8">
        <w:rPr>
          <w:rFonts w:asciiTheme="minorHAnsi" w:hAnsiTheme="minorHAnsi" w:cstheme="minorHAnsi"/>
          <w:sz w:val="22"/>
          <w:szCs w:val="22"/>
        </w:rPr>
        <w:t xml:space="preserve">students’ </w:t>
      </w:r>
      <w:r w:rsidR="00A659A6" w:rsidRPr="00787396">
        <w:rPr>
          <w:rFonts w:asciiTheme="minorHAnsi" w:hAnsiTheme="minorHAnsi" w:cstheme="minorHAnsi"/>
          <w:sz w:val="22"/>
          <w:szCs w:val="22"/>
        </w:rPr>
        <w:t>learning</w:t>
      </w:r>
      <w:r w:rsidR="00E67BF8">
        <w:rPr>
          <w:rFonts w:asciiTheme="minorHAnsi" w:hAnsiTheme="minorHAnsi" w:cstheme="minorHAnsi"/>
          <w:sz w:val="22"/>
          <w:szCs w:val="22"/>
        </w:rPr>
        <w:t xml:space="preserve"> these can take the form of </w:t>
      </w:r>
      <w:r w:rsidR="00E67BF8" w:rsidRPr="00787396">
        <w:rPr>
          <w:rFonts w:asciiTheme="minorHAnsi" w:hAnsiTheme="minorHAnsi" w:cstheme="minorHAnsi"/>
          <w:sz w:val="22"/>
          <w:szCs w:val="22"/>
        </w:rPr>
        <w:t xml:space="preserve">Master Classes </w:t>
      </w:r>
      <w:r w:rsidR="00E67BF8">
        <w:rPr>
          <w:rFonts w:asciiTheme="minorHAnsi" w:hAnsiTheme="minorHAnsi" w:cstheme="minorHAnsi"/>
          <w:sz w:val="22"/>
          <w:szCs w:val="22"/>
        </w:rPr>
        <w:t xml:space="preserve"> or w</w:t>
      </w:r>
      <w:r w:rsidRPr="00787396">
        <w:rPr>
          <w:rFonts w:asciiTheme="minorHAnsi" w:hAnsiTheme="minorHAnsi" w:cstheme="minorHAnsi"/>
          <w:sz w:val="22"/>
          <w:szCs w:val="22"/>
        </w:rPr>
        <w:t>eekly enhancement sessions</w:t>
      </w:r>
      <w:r w:rsidR="00E67BF8">
        <w:rPr>
          <w:rFonts w:asciiTheme="minorHAnsi" w:hAnsiTheme="minorHAnsi" w:cstheme="minorHAnsi"/>
          <w:sz w:val="22"/>
          <w:szCs w:val="22"/>
        </w:rPr>
        <w:t>.</w:t>
      </w:r>
    </w:p>
    <w:p w14:paraId="125CFA78" w14:textId="77777777" w:rsidR="0029126E" w:rsidRPr="00787396" w:rsidRDefault="0029126E">
      <w:pPr>
        <w:jc w:val="both"/>
        <w:rPr>
          <w:rFonts w:asciiTheme="minorHAnsi" w:hAnsiTheme="minorHAnsi" w:cstheme="minorHAnsi"/>
          <w:sz w:val="22"/>
          <w:szCs w:val="22"/>
        </w:rPr>
      </w:pPr>
    </w:p>
    <w:p w14:paraId="14018591" w14:textId="77777777" w:rsidR="0029126E" w:rsidRPr="00787396" w:rsidRDefault="00C74C2F">
      <w:pPr>
        <w:jc w:val="both"/>
        <w:rPr>
          <w:rFonts w:asciiTheme="minorHAnsi" w:hAnsiTheme="minorHAnsi" w:cstheme="minorHAnsi"/>
          <w:sz w:val="22"/>
          <w:szCs w:val="22"/>
        </w:rPr>
      </w:pPr>
      <w:r w:rsidRPr="00787396">
        <w:rPr>
          <w:rFonts w:asciiTheme="minorHAnsi" w:hAnsiTheme="minorHAnsi" w:cstheme="minorHAnsi"/>
          <w:sz w:val="22"/>
          <w:szCs w:val="22"/>
        </w:rPr>
        <w:t>For both Key Stages, theatre trips, author visits, Easter and Summer Schools also add vital value</w:t>
      </w:r>
      <w:r w:rsidR="00A659A6" w:rsidRPr="00787396">
        <w:rPr>
          <w:rFonts w:asciiTheme="minorHAnsi" w:hAnsiTheme="minorHAnsi" w:cstheme="minorHAnsi"/>
          <w:sz w:val="22"/>
          <w:szCs w:val="22"/>
        </w:rPr>
        <w:t xml:space="preserve"> through the Department’s</w:t>
      </w:r>
      <w:r w:rsidRPr="00787396">
        <w:rPr>
          <w:rFonts w:asciiTheme="minorHAnsi" w:hAnsiTheme="minorHAnsi" w:cstheme="minorHAnsi"/>
          <w:sz w:val="22"/>
          <w:szCs w:val="22"/>
        </w:rPr>
        <w:t xml:space="preserve"> ‘Opening Doors’ initiative, conceived to </w:t>
      </w:r>
      <w:r w:rsidR="00A659A6" w:rsidRPr="00787396">
        <w:rPr>
          <w:rFonts w:asciiTheme="minorHAnsi" w:hAnsiTheme="minorHAnsi" w:cstheme="minorHAnsi"/>
          <w:sz w:val="22"/>
          <w:szCs w:val="22"/>
        </w:rPr>
        <w:t xml:space="preserve">support both those in need of intervention and to </w:t>
      </w:r>
      <w:r w:rsidRPr="00787396">
        <w:rPr>
          <w:rFonts w:asciiTheme="minorHAnsi" w:hAnsiTheme="minorHAnsi" w:cstheme="minorHAnsi"/>
          <w:sz w:val="22"/>
          <w:szCs w:val="22"/>
        </w:rPr>
        <w:t xml:space="preserve">foster both more and most able and high achieving students. </w:t>
      </w:r>
    </w:p>
    <w:p w14:paraId="196DD974" w14:textId="77777777" w:rsidR="0029126E" w:rsidRPr="00787396" w:rsidRDefault="0029126E">
      <w:pPr>
        <w:rPr>
          <w:rFonts w:asciiTheme="minorHAnsi" w:hAnsiTheme="minorHAnsi" w:cstheme="minorHAnsi"/>
          <w:sz w:val="22"/>
          <w:szCs w:val="22"/>
        </w:rPr>
      </w:pPr>
    </w:p>
    <w:p w14:paraId="263BFF73" w14:textId="77777777" w:rsidR="0029126E" w:rsidRPr="00787396" w:rsidRDefault="00C74C2F">
      <w:pPr>
        <w:rPr>
          <w:rFonts w:asciiTheme="minorHAnsi" w:hAnsiTheme="minorHAnsi" w:cstheme="minorHAnsi"/>
          <w:sz w:val="22"/>
          <w:szCs w:val="22"/>
        </w:rPr>
      </w:pPr>
      <w:r w:rsidRPr="00787396">
        <w:rPr>
          <w:rFonts w:asciiTheme="minorHAnsi" w:hAnsiTheme="minorHAnsi" w:cstheme="minorHAnsi"/>
          <w:sz w:val="22"/>
          <w:szCs w:val="22"/>
        </w:rPr>
        <w:t xml:space="preserve">Further information may be found at </w:t>
      </w:r>
    </w:p>
    <w:p w14:paraId="66C39D1E" w14:textId="77777777" w:rsidR="0029126E" w:rsidRPr="00787396" w:rsidRDefault="00BF5E29">
      <w:pPr>
        <w:jc w:val="both"/>
        <w:rPr>
          <w:rFonts w:asciiTheme="minorHAnsi" w:hAnsiTheme="minorHAnsi" w:cstheme="minorHAnsi"/>
          <w:sz w:val="22"/>
          <w:szCs w:val="22"/>
        </w:rPr>
      </w:pPr>
      <w:hyperlink r:id="rId5" w:history="1">
        <w:r w:rsidR="00C74C2F" w:rsidRPr="00787396">
          <w:rPr>
            <w:rStyle w:val="Hyperlink"/>
            <w:rFonts w:asciiTheme="minorHAnsi" w:hAnsiTheme="minorHAnsi" w:cstheme="minorHAnsi"/>
            <w:sz w:val="22"/>
            <w:szCs w:val="22"/>
          </w:rPr>
          <w:t>http://www.crookhorn.hants.sch.uk/students/Curriculum.aspx</w:t>
        </w:r>
      </w:hyperlink>
    </w:p>
    <w:p w14:paraId="796F6688" w14:textId="77777777" w:rsidR="0029126E" w:rsidRPr="00787396" w:rsidRDefault="0029126E">
      <w:pPr>
        <w:jc w:val="both"/>
        <w:rPr>
          <w:rFonts w:asciiTheme="minorHAnsi" w:hAnsiTheme="minorHAnsi" w:cstheme="minorHAnsi"/>
          <w:sz w:val="22"/>
          <w:szCs w:val="22"/>
        </w:rPr>
      </w:pPr>
    </w:p>
    <w:p w14:paraId="41BD590E" w14:textId="7204D187" w:rsidR="0029126E" w:rsidRDefault="00C74C2F">
      <w:pPr>
        <w:pStyle w:val="Heading4"/>
        <w:rPr>
          <w:rFonts w:asciiTheme="minorHAnsi" w:hAnsiTheme="minorHAnsi" w:cstheme="minorHAnsi"/>
          <w:sz w:val="22"/>
          <w:szCs w:val="22"/>
        </w:rPr>
      </w:pPr>
      <w:r w:rsidRPr="00787396">
        <w:rPr>
          <w:rFonts w:asciiTheme="minorHAnsi" w:hAnsiTheme="minorHAnsi" w:cstheme="minorHAnsi"/>
          <w:sz w:val="22"/>
          <w:szCs w:val="22"/>
        </w:rPr>
        <w:t>Professional Development</w:t>
      </w:r>
    </w:p>
    <w:p w14:paraId="4F8233D9" w14:textId="349667AD" w:rsidR="00E67BF8" w:rsidRPr="00E67BF8" w:rsidRDefault="00E67BF8" w:rsidP="00E67BF8"/>
    <w:p w14:paraId="180E4C6C" w14:textId="0DDEA138" w:rsidR="0029126E" w:rsidRDefault="00E67BF8">
      <w:pPr>
        <w:jc w:val="both"/>
        <w:rPr>
          <w:rFonts w:asciiTheme="minorHAnsi" w:hAnsiTheme="minorHAnsi" w:cstheme="minorHAnsi"/>
          <w:sz w:val="22"/>
          <w:szCs w:val="22"/>
        </w:rPr>
      </w:pPr>
      <w:r>
        <w:rPr>
          <w:rFonts w:asciiTheme="minorHAnsi" w:hAnsiTheme="minorHAnsi" w:cstheme="minorHAnsi"/>
          <w:sz w:val="22"/>
          <w:szCs w:val="22"/>
        </w:rPr>
        <w:t>As a College we are extremely keen to offer our staff opportunities to develop their pedagogy practice and wider professional attributes.  To this end we offer:</w:t>
      </w:r>
    </w:p>
    <w:p w14:paraId="6308A98B" w14:textId="77777777" w:rsidR="00E67BF8" w:rsidRPr="00787396" w:rsidRDefault="00E67BF8">
      <w:pPr>
        <w:jc w:val="both"/>
        <w:rPr>
          <w:rFonts w:asciiTheme="minorHAnsi" w:hAnsiTheme="minorHAnsi" w:cstheme="minorHAnsi"/>
          <w:sz w:val="22"/>
          <w:szCs w:val="22"/>
        </w:rPr>
      </w:pPr>
    </w:p>
    <w:p w14:paraId="3FDE1D10" w14:textId="77777777" w:rsidR="00E67BF8" w:rsidRDefault="00E67BF8" w:rsidP="00E67BF8">
      <w:pPr>
        <w:widowControl w:val="0"/>
        <w:rPr>
          <w:rFonts w:asciiTheme="minorHAnsi" w:hAnsiTheme="minorHAnsi" w:cstheme="minorHAnsi"/>
          <w:snapToGrid w:val="0"/>
          <w:color w:val="000000" w:themeColor="text1"/>
          <w:sz w:val="22"/>
          <w:szCs w:val="22"/>
        </w:rPr>
      </w:pPr>
      <w:r>
        <w:rPr>
          <w:rFonts w:asciiTheme="minorHAnsi" w:hAnsiTheme="minorHAnsi" w:cstheme="minorHAnsi"/>
          <w:snapToGrid w:val="0"/>
          <w:color w:val="000000" w:themeColor="text1"/>
          <w:sz w:val="22"/>
          <w:szCs w:val="22"/>
        </w:rPr>
        <w:t>•</w:t>
      </w:r>
      <w:r>
        <w:rPr>
          <w:rFonts w:asciiTheme="minorHAnsi" w:hAnsiTheme="minorHAnsi" w:cstheme="minorHAnsi"/>
          <w:snapToGrid w:val="0"/>
          <w:color w:val="000000" w:themeColor="text1"/>
          <w:sz w:val="22"/>
          <w:szCs w:val="22"/>
        </w:rPr>
        <w:tab/>
        <w:t>coaching for every member of staff;</w:t>
      </w:r>
    </w:p>
    <w:p w14:paraId="470DC7E7" w14:textId="77777777" w:rsidR="00E67BF8" w:rsidRDefault="00E67BF8" w:rsidP="00E67BF8">
      <w:pPr>
        <w:widowControl w:val="0"/>
        <w:rPr>
          <w:rFonts w:asciiTheme="minorHAnsi" w:hAnsiTheme="minorHAnsi" w:cstheme="minorHAnsi"/>
          <w:snapToGrid w:val="0"/>
          <w:color w:val="000000" w:themeColor="text1"/>
          <w:sz w:val="22"/>
          <w:szCs w:val="22"/>
        </w:rPr>
      </w:pPr>
      <w:r>
        <w:rPr>
          <w:rFonts w:asciiTheme="minorHAnsi" w:hAnsiTheme="minorHAnsi" w:cstheme="minorHAnsi"/>
          <w:snapToGrid w:val="0"/>
          <w:color w:val="000000" w:themeColor="text1"/>
          <w:sz w:val="22"/>
          <w:szCs w:val="22"/>
        </w:rPr>
        <w:t>•</w:t>
      </w:r>
      <w:r>
        <w:rPr>
          <w:rFonts w:asciiTheme="minorHAnsi" w:hAnsiTheme="minorHAnsi" w:cstheme="minorHAnsi"/>
          <w:snapToGrid w:val="0"/>
          <w:color w:val="000000" w:themeColor="text1"/>
          <w:sz w:val="22"/>
          <w:szCs w:val="22"/>
        </w:rPr>
        <w:tab/>
        <w:t>excellent opportunities and preparation for career development;</w:t>
      </w:r>
    </w:p>
    <w:p w14:paraId="76BAC1A1" w14:textId="77777777" w:rsidR="00E67BF8" w:rsidRDefault="00E67BF8" w:rsidP="00E67BF8">
      <w:pPr>
        <w:widowControl w:val="0"/>
        <w:rPr>
          <w:rFonts w:asciiTheme="minorHAnsi" w:hAnsiTheme="minorHAnsi" w:cstheme="minorHAnsi"/>
          <w:snapToGrid w:val="0"/>
          <w:color w:val="000000" w:themeColor="text1"/>
          <w:sz w:val="22"/>
          <w:szCs w:val="22"/>
        </w:rPr>
      </w:pPr>
      <w:r>
        <w:rPr>
          <w:rFonts w:asciiTheme="minorHAnsi" w:hAnsiTheme="minorHAnsi" w:cstheme="minorHAnsi"/>
          <w:snapToGrid w:val="0"/>
          <w:color w:val="000000" w:themeColor="text1"/>
          <w:sz w:val="22"/>
          <w:szCs w:val="22"/>
        </w:rPr>
        <w:t>•</w:t>
      </w:r>
      <w:r>
        <w:rPr>
          <w:rFonts w:asciiTheme="minorHAnsi" w:hAnsiTheme="minorHAnsi" w:cstheme="minorHAnsi"/>
          <w:snapToGrid w:val="0"/>
          <w:color w:val="000000" w:themeColor="text1"/>
          <w:sz w:val="22"/>
          <w:szCs w:val="22"/>
        </w:rPr>
        <w:tab/>
        <w:t>high quality professional learning opportunities.</w:t>
      </w:r>
    </w:p>
    <w:p w14:paraId="35F2F7DC" w14:textId="77777777" w:rsidR="0029126E" w:rsidRDefault="0029126E">
      <w:pPr>
        <w:jc w:val="both"/>
        <w:rPr>
          <w:rFonts w:ascii="Garamond" w:hAnsi="Garamond"/>
          <w:sz w:val="24"/>
        </w:rPr>
      </w:pPr>
    </w:p>
    <w:p w14:paraId="451B959A" w14:textId="77777777" w:rsidR="0029126E" w:rsidRDefault="0029126E">
      <w:pPr>
        <w:jc w:val="both"/>
        <w:rPr>
          <w:rFonts w:ascii="Garamond" w:hAnsi="Garamond"/>
          <w:sz w:val="24"/>
        </w:rPr>
      </w:pPr>
    </w:p>
    <w:p w14:paraId="4E471740" w14:textId="77777777" w:rsidR="0029126E" w:rsidRDefault="0029126E">
      <w:pPr>
        <w:jc w:val="both"/>
        <w:rPr>
          <w:rFonts w:ascii="Garamond" w:hAnsi="Garamond"/>
          <w:sz w:val="24"/>
        </w:rPr>
      </w:pPr>
    </w:p>
    <w:sectPr w:rsidR="0029126E">
      <w:pgSz w:w="11906" w:h="16838"/>
      <w:pgMar w:top="1440" w:right="1304" w:bottom="100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6E"/>
    <w:rsid w:val="00031B76"/>
    <w:rsid w:val="0029126E"/>
    <w:rsid w:val="002A79C9"/>
    <w:rsid w:val="004C24FB"/>
    <w:rsid w:val="00787396"/>
    <w:rsid w:val="00A659A6"/>
    <w:rsid w:val="00BF5E29"/>
    <w:rsid w:val="00C74C2F"/>
    <w:rsid w:val="00E67BF8"/>
    <w:rsid w:val="00EB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1C985"/>
  <w15:chartTrackingRefBased/>
  <w15:docId w15:val="{70D4387C-556F-4CD2-A089-DF90CAB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rFonts w:ascii="Garamond" w:hAnsi="Garamond"/>
      <w:u w:val="single"/>
      <w:lang w:val="x-none"/>
    </w:rPr>
  </w:style>
  <w:style w:type="paragraph" w:styleId="Heading2">
    <w:name w:val="heading 2"/>
    <w:basedOn w:val="Normal"/>
    <w:next w:val="Normal"/>
    <w:qFormat/>
    <w:pPr>
      <w:keepNext/>
      <w:jc w:val="center"/>
      <w:outlineLvl w:val="1"/>
    </w:pPr>
    <w:rPr>
      <w:rFonts w:ascii="Garamond" w:hAnsi="Garamond"/>
      <w:b/>
      <w:u w:val="single"/>
    </w:rPr>
  </w:style>
  <w:style w:type="paragraph" w:styleId="Heading3">
    <w:name w:val="heading 3"/>
    <w:basedOn w:val="Normal"/>
    <w:next w:val="Normal"/>
    <w:qFormat/>
    <w:pPr>
      <w:keepNext/>
      <w:outlineLvl w:val="2"/>
    </w:pPr>
    <w:rPr>
      <w:rFonts w:ascii="Garamond" w:hAnsi="Garamond"/>
      <w:b/>
      <w:bCs/>
      <w:u w:val="single"/>
    </w:rPr>
  </w:style>
  <w:style w:type="paragraph" w:styleId="Heading4">
    <w:name w:val="heading 4"/>
    <w:basedOn w:val="Normal"/>
    <w:next w:val="Normal"/>
    <w:qFormat/>
    <w:pPr>
      <w:keepNext/>
      <w:jc w:val="both"/>
      <w:outlineLvl w:val="3"/>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rPr>
  </w:style>
  <w:style w:type="paragraph" w:styleId="BodyText">
    <w:name w:val="Body Text"/>
    <w:basedOn w:val="Normal"/>
    <w:pPr>
      <w:jc w:val="both"/>
    </w:pPr>
    <w:rPr>
      <w:rFonts w:ascii="Garamond" w:hAnsi="Garamond"/>
      <w:sz w:val="144"/>
    </w:rPr>
  </w:style>
  <w:style w:type="paragraph" w:styleId="BodyText2">
    <w:name w:val="Body Text 2"/>
    <w:basedOn w:val="Normal"/>
    <w:pPr>
      <w:jc w:val="both"/>
    </w:pPr>
    <w:rPr>
      <w:rFonts w:ascii="Garamond" w:hAnsi="Garamond"/>
    </w:rPr>
  </w:style>
  <w:style w:type="paragraph" w:styleId="BodyText3">
    <w:name w:val="Body Text 3"/>
    <w:basedOn w:val="Normal"/>
    <w:pPr>
      <w:jc w:val="both"/>
    </w:pPr>
    <w:rPr>
      <w:rFonts w:ascii="Garamond" w:hAnsi="Garamond"/>
      <w:sz w:val="40"/>
    </w:rPr>
  </w:style>
  <w:style w:type="paragraph" w:styleId="Title">
    <w:name w:val="Title"/>
    <w:basedOn w:val="Normal"/>
    <w:qFormat/>
    <w:pPr>
      <w:jc w:val="center"/>
    </w:pPr>
    <w:rPr>
      <w:rFonts w:ascii="Garamond" w:hAnsi="Garamond"/>
      <w:b/>
      <w:bCs/>
      <w:sz w:val="28"/>
      <w:u w:val="single"/>
    </w:rPr>
  </w:style>
  <w:style w:type="character" w:customStyle="1" w:styleId="Heading1Char">
    <w:name w:val="Heading 1 Char"/>
    <w:link w:val="Heading1"/>
    <w:rPr>
      <w:rFonts w:ascii="Garamond" w:hAnsi="Garamond"/>
      <w:u w:val="single"/>
      <w:lang w:eastAsia="en-US"/>
    </w:rPr>
  </w:style>
  <w:style w:type="character" w:customStyle="1" w:styleId="PlainTextChar">
    <w:name w:val="Plain Text Char"/>
    <w:link w:val="PlainText"/>
    <w:rPr>
      <w:rFonts w:ascii="Courier New" w:hAnsi="Courier New"/>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lang w:val="x-none"/>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ookhorn.hants.sch.uk/students/Curriculum.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JA\SmithD\CC</vt:lpstr>
    </vt:vector>
  </TitlesOfParts>
  <Company>Crookhorn Community School</Company>
  <LinksUpToDate>false</LinksUpToDate>
  <CharactersWithSpaces>5191</CharactersWithSpaces>
  <SharedDoc>false</SharedDoc>
  <HLinks>
    <vt:vector size="6" baseType="variant">
      <vt:variant>
        <vt:i4>5111826</vt:i4>
      </vt:variant>
      <vt:variant>
        <vt:i4>0</vt:i4>
      </vt:variant>
      <vt:variant>
        <vt:i4>0</vt:i4>
      </vt:variant>
      <vt:variant>
        <vt:i4>5</vt:i4>
      </vt:variant>
      <vt:variant>
        <vt:lpwstr>http://www.crookhorn.hants.sch.uk/joining/Curriculum/English.aspx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JA\SmithD\CC</dc:title>
  <dc:subject/>
  <dc:creator>Carole Cooper</dc:creator>
  <cp:keywords/>
  <cp:lastModifiedBy>Lorraine Tuff</cp:lastModifiedBy>
  <cp:revision>3</cp:revision>
  <cp:lastPrinted>2022-03-03T10:07:00Z</cp:lastPrinted>
  <dcterms:created xsi:type="dcterms:W3CDTF">2021-05-06T09:40:00Z</dcterms:created>
  <dcterms:modified xsi:type="dcterms:W3CDTF">2022-03-03T10:12:00Z</dcterms:modified>
</cp:coreProperties>
</file>