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5A465819" w:rsidR="0068127D" w:rsidRPr="00EA7FFE" w:rsidRDefault="00B35E3B" w:rsidP="0068127D">
      <w:pPr>
        <w:jc w:val="both"/>
        <w:textAlignment w:val="baseline"/>
        <w:rPr>
          <w:rFonts w:ascii="Segoe UI" w:eastAsia="Times New Roman" w:hAnsi="Segoe UI" w:cs="Segoe UI"/>
          <w:sz w:val="16"/>
          <w:szCs w:val="16"/>
        </w:rPr>
      </w:pPr>
      <w:r>
        <w:rPr>
          <w:rFonts w:ascii="Arial" w:eastAsia="Times New Roman" w:hAnsi="Arial" w:cs="Arial"/>
          <w:b/>
          <w:bCs/>
          <w:sz w:val="20"/>
          <w:szCs w:val="20"/>
        </w:rPr>
        <w:t xml:space="preserve">Deputy Chief </w:t>
      </w:r>
      <w:r w:rsidR="0068127D" w:rsidRPr="00EA7FFE">
        <w:rPr>
          <w:rFonts w:ascii="Arial" w:eastAsia="Times New Roman" w:hAnsi="Arial" w:cs="Arial"/>
          <w:b/>
          <w:bCs/>
          <w:sz w:val="20"/>
          <w:szCs w:val="20"/>
        </w:rPr>
        <w:t xml:space="preserve">Executive </w:t>
      </w:r>
      <w:r>
        <w:rPr>
          <w:rFonts w:ascii="Arial" w:eastAsia="Times New Roman" w:hAnsi="Arial" w:cs="Arial"/>
          <w:b/>
          <w:bCs/>
          <w:sz w:val="20"/>
          <w:szCs w:val="20"/>
        </w:rPr>
        <w:t>Officer</w:t>
      </w:r>
      <w:r w:rsidR="0068127D" w:rsidRPr="00EA7FFE">
        <w:rPr>
          <w:rFonts w:ascii="Arial" w:eastAsia="Times New Roman" w:hAnsi="Arial" w:cs="Arial"/>
          <w:b/>
          <w:bCs/>
          <w:sz w:val="20"/>
          <w:szCs w:val="20"/>
        </w:rPr>
        <w:t>: Mrs Leanne Griffiths </w:t>
      </w:r>
      <w:r w:rsidR="0068127D"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0FDB1275" w:rsidR="0068127D" w:rsidRDefault="0068127D" w:rsidP="0068127D">
      <w:pPr>
        <w:jc w:val="both"/>
        <w:textAlignment w:val="baseline"/>
        <w:rPr>
          <w:rFonts w:ascii="Arial" w:eastAsia="Times New Roman" w:hAnsi="Arial" w:cs="Arial"/>
        </w:rPr>
      </w:pPr>
      <w:r w:rsidRPr="00EA7FFE">
        <w:rPr>
          <w:rFonts w:ascii="Arial" w:eastAsia="Times New Roman" w:hAnsi="Arial" w:cs="Arial"/>
        </w:rPr>
        <w:t>Required </w:t>
      </w:r>
      <w:r w:rsidR="00432DC9">
        <w:rPr>
          <w:rFonts w:ascii="Arial" w:eastAsia="Times New Roman" w:hAnsi="Arial" w:cs="Arial"/>
        </w:rPr>
        <w:t>September 2023</w:t>
      </w:r>
    </w:p>
    <w:p w14:paraId="225ADBC2" w14:textId="77777777" w:rsidR="00EA7FFE" w:rsidRPr="00EA7FFE" w:rsidRDefault="00EA7FFE" w:rsidP="0068127D">
      <w:pPr>
        <w:jc w:val="both"/>
        <w:textAlignment w:val="baseline"/>
        <w:rPr>
          <w:rFonts w:ascii="Arial" w:eastAsia="Times New Roman" w:hAnsi="Arial" w:cs="Arial"/>
        </w:rPr>
      </w:pPr>
    </w:p>
    <w:p w14:paraId="5049AA27" w14:textId="33448931"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 xml:space="preserve">Teacher of </w:t>
      </w:r>
      <w:r w:rsidR="00432DC9">
        <w:rPr>
          <w:rFonts w:ascii="Arial" w:eastAsia="Times New Roman" w:hAnsi="Arial" w:cs="Arial"/>
          <w:sz w:val="21"/>
          <w:szCs w:val="21"/>
        </w:rPr>
        <w:t xml:space="preserve">English </w:t>
      </w:r>
      <w:r w:rsidR="00AC50A4">
        <w:rPr>
          <w:rFonts w:ascii="Arial" w:eastAsia="Times New Roman" w:hAnsi="Arial" w:cs="Arial"/>
          <w:sz w:val="21"/>
          <w:szCs w:val="21"/>
        </w:rPr>
        <w:t xml:space="preserve"> </w:t>
      </w:r>
    </w:p>
    <w:p w14:paraId="3511823F" w14:textId="77777777"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MPR / UPR </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6A46A013"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xml:space="preserve">Bruntcliffe Academy was welcomed into the fold of The GORSE Academies Trust in 2015 and since then flourished in to one of the top performing schools in the country. Under the leadership and guidance of Sir John Townsley, Chief Executive Officer, Leanne Griffiths </w:t>
      </w:r>
      <w:r w:rsidR="00B35E3B">
        <w:rPr>
          <w:rFonts w:ascii="Arial" w:eastAsia="Times New Roman" w:hAnsi="Arial" w:cs="Arial"/>
          <w:color w:val="000000"/>
          <w:sz w:val="21"/>
          <w:szCs w:val="21"/>
        </w:rPr>
        <w:t xml:space="preserve">Deputy Chief </w:t>
      </w:r>
      <w:r w:rsidRPr="00EA7FFE">
        <w:rPr>
          <w:rFonts w:ascii="Arial" w:eastAsia="Times New Roman" w:hAnsi="Arial" w:cs="Arial"/>
          <w:color w:val="000000"/>
          <w:sz w:val="21"/>
          <w:szCs w:val="21"/>
        </w:rPr>
        <w:t xml:space="preserve">Executive </w:t>
      </w:r>
      <w:r w:rsidR="00B35E3B">
        <w:rPr>
          <w:rFonts w:ascii="Arial" w:eastAsia="Times New Roman" w:hAnsi="Arial" w:cs="Arial"/>
          <w:color w:val="000000"/>
          <w:sz w:val="21"/>
          <w:szCs w:val="21"/>
        </w:rPr>
        <w:t>Officer</w:t>
      </w:r>
      <w:r w:rsidRPr="00EA7FFE">
        <w:rPr>
          <w:rFonts w:ascii="Arial" w:eastAsia="Times New Roman" w:hAnsi="Arial" w:cs="Arial"/>
          <w:color w:val="000000"/>
          <w:sz w:val="21"/>
          <w:szCs w:val="21"/>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Through our five core values: Productivity, Community, Integrity, Inclusivity and Ambition, our students, parents/ carers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Many students choose the trust’s Outstanding (Ofsted, 2018) post-16 provision, Elliott Hudson College, one of the leading academic Post-16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5A547D92" w14:textId="6457F779" w:rsidR="0068127D" w:rsidRPr="00732262"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00904563">
        <w:rPr>
          <w:rFonts w:ascii="Arial" w:eastAsia="Times New Roman" w:hAnsi="Arial" w:cs="Arial"/>
          <w:b/>
          <w:bCs/>
          <w:sz w:val="21"/>
          <w:szCs w:val="21"/>
        </w:rPr>
        <w:t xml:space="preserve">Monday </w:t>
      </w:r>
      <w:r w:rsidR="000A7285">
        <w:rPr>
          <w:rFonts w:ascii="Arial" w:eastAsia="Times New Roman" w:hAnsi="Arial" w:cs="Arial"/>
          <w:b/>
          <w:bCs/>
          <w:sz w:val="21"/>
          <w:szCs w:val="21"/>
        </w:rPr>
        <w:t>5</w:t>
      </w:r>
      <w:r w:rsidR="00601DE5">
        <w:rPr>
          <w:rFonts w:ascii="Arial" w:eastAsia="Times New Roman" w:hAnsi="Arial" w:cs="Arial"/>
          <w:b/>
          <w:bCs/>
          <w:sz w:val="21"/>
          <w:szCs w:val="21"/>
        </w:rPr>
        <w:t xml:space="preserve"> </w:t>
      </w:r>
      <w:r w:rsidR="000A7285">
        <w:rPr>
          <w:rFonts w:ascii="Arial" w:eastAsia="Times New Roman" w:hAnsi="Arial" w:cs="Arial"/>
          <w:b/>
          <w:bCs/>
          <w:sz w:val="21"/>
          <w:szCs w:val="21"/>
        </w:rPr>
        <w:t>June</w:t>
      </w:r>
      <w:r w:rsidR="00732262" w:rsidRPr="00732262">
        <w:rPr>
          <w:rFonts w:ascii="Arial" w:eastAsia="Times New Roman" w:hAnsi="Arial" w:cs="Arial"/>
          <w:b/>
          <w:bCs/>
          <w:sz w:val="21"/>
          <w:szCs w:val="21"/>
        </w:rPr>
        <w:t xml:space="preserve"> 2023, 9.00am</w:t>
      </w:r>
    </w:p>
    <w:p w14:paraId="76622992" w14:textId="76799426" w:rsidR="0068127D" w:rsidRPr="00EA7FFE" w:rsidRDefault="0068127D" w:rsidP="0068127D">
      <w:pPr>
        <w:jc w:val="both"/>
        <w:textAlignment w:val="baseline"/>
        <w:rPr>
          <w:rFonts w:ascii="Segoe UI" w:eastAsia="Times New Roman" w:hAnsi="Segoe UI" w:cs="Segoe UI"/>
          <w:sz w:val="21"/>
          <w:szCs w:val="21"/>
        </w:rPr>
      </w:pPr>
      <w:r w:rsidRPr="00732262">
        <w:rPr>
          <w:rFonts w:ascii="Arial" w:eastAsia="Times New Roman" w:hAnsi="Arial" w:cs="Arial"/>
          <w:sz w:val="21"/>
          <w:szCs w:val="21"/>
        </w:rPr>
        <w:t>Interview date:</w:t>
      </w:r>
      <w:r w:rsidR="00C6422E" w:rsidRPr="00732262">
        <w:rPr>
          <w:rFonts w:ascii="Arial" w:eastAsia="Times New Roman" w:hAnsi="Arial" w:cs="Arial"/>
          <w:b/>
          <w:bCs/>
          <w:sz w:val="21"/>
          <w:szCs w:val="21"/>
        </w:rPr>
        <w:tab/>
      </w:r>
      <w:r w:rsidR="00B35E3B">
        <w:rPr>
          <w:rFonts w:ascii="Arial" w:eastAsia="Times New Roman" w:hAnsi="Arial" w:cs="Arial"/>
          <w:b/>
          <w:bCs/>
          <w:sz w:val="21"/>
          <w:szCs w:val="21"/>
        </w:rPr>
        <w:t xml:space="preserve">w/c </w:t>
      </w:r>
      <w:r w:rsidR="00601DE5">
        <w:rPr>
          <w:rFonts w:ascii="Arial" w:eastAsia="Times New Roman" w:hAnsi="Arial" w:cs="Arial"/>
          <w:b/>
          <w:bCs/>
          <w:sz w:val="21"/>
          <w:szCs w:val="21"/>
        </w:rPr>
        <w:t>5</w:t>
      </w:r>
      <w:r w:rsidR="00732262" w:rsidRPr="00732262">
        <w:rPr>
          <w:rFonts w:ascii="Arial" w:eastAsia="Times New Roman" w:hAnsi="Arial" w:cs="Arial"/>
          <w:b/>
          <w:bCs/>
          <w:sz w:val="21"/>
          <w:szCs w:val="21"/>
        </w:rPr>
        <w:t xml:space="preserve"> </w:t>
      </w:r>
      <w:r w:rsidR="000A7285">
        <w:rPr>
          <w:rFonts w:ascii="Arial" w:eastAsia="Times New Roman" w:hAnsi="Arial" w:cs="Arial"/>
          <w:b/>
          <w:bCs/>
          <w:sz w:val="21"/>
          <w:szCs w:val="21"/>
        </w:rPr>
        <w:t>June</w:t>
      </w:r>
      <w:bookmarkStart w:id="0" w:name="_GoBack"/>
      <w:bookmarkEnd w:id="0"/>
      <w:r w:rsidR="00732262" w:rsidRPr="00732262">
        <w:rPr>
          <w:rFonts w:ascii="Arial" w:eastAsia="Times New Roman" w:hAnsi="Arial" w:cs="Arial"/>
          <w:b/>
          <w:bCs/>
          <w:sz w:val="21"/>
          <w:szCs w:val="21"/>
        </w:rPr>
        <w:t xml:space="preserve"> 2023</w:t>
      </w:r>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A7285"/>
    <w:rsid w:val="000C56AE"/>
    <w:rsid w:val="00222586"/>
    <w:rsid w:val="00243C82"/>
    <w:rsid w:val="0025248F"/>
    <w:rsid w:val="002530A8"/>
    <w:rsid w:val="00281BD5"/>
    <w:rsid w:val="002C410B"/>
    <w:rsid w:val="002C4377"/>
    <w:rsid w:val="003149EE"/>
    <w:rsid w:val="003300B2"/>
    <w:rsid w:val="003444DA"/>
    <w:rsid w:val="00390118"/>
    <w:rsid w:val="003A0889"/>
    <w:rsid w:val="00432DC9"/>
    <w:rsid w:val="00450F05"/>
    <w:rsid w:val="00470AED"/>
    <w:rsid w:val="00491FD9"/>
    <w:rsid w:val="00577DFC"/>
    <w:rsid w:val="005C76CE"/>
    <w:rsid w:val="00601CBB"/>
    <w:rsid w:val="00601DE5"/>
    <w:rsid w:val="00657D3F"/>
    <w:rsid w:val="0068127D"/>
    <w:rsid w:val="006B3BBF"/>
    <w:rsid w:val="006C6A74"/>
    <w:rsid w:val="006C73AC"/>
    <w:rsid w:val="00732262"/>
    <w:rsid w:val="007346F7"/>
    <w:rsid w:val="007A6D8C"/>
    <w:rsid w:val="007D59B3"/>
    <w:rsid w:val="007E60D7"/>
    <w:rsid w:val="0084175F"/>
    <w:rsid w:val="0084240C"/>
    <w:rsid w:val="008750B6"/>
    <w:rsid w:val="00896773"/>
    <w:rsid w:val="008A2FFF"/>
    <w:rsid w:val="00904563"/>
    <w:rsid w:val="00906BC7"/>
    <w:rsid w:val="00927B3A"/>
    <w:rsid w:val="00942A49"/>
    <w:rsid w:val="00984CC3"/>
    <w:rsid w:val="009C069D"/>
    <w:rsid w:val="00A12538"/>
    <w:rsid w:val="00A43565"/>
    <w:rsid w:val="00A464AA"/>
    <w:rsid w:val="00A73560"/>
    <w:rsid w:val="00A86198"/>
    <w:rsid w:val="00AA3E15"/>
    <w:rsid w:val="00AA4CE7"/>
    <w:rsid w:val="00AC50A4"/>
    <w:rsid w:val="00B17A95"/>
    <w:rsid w:val="00B21DD8"/>
    <w:rsid w:val="00B35E3B"/>
    <w:rsid w:val="00BB3A04"/>
    <w:rsid w:val="00BF4AA4"/>
    <w:rsid w:val="00C6422E"/>
    <w:rsid w:val="00C753D1"/>
    <w:rsid w:val="00CA20AC"/>
    <w:rsid w:val="00CA6863"/>
    <w:rsid w:val="00D13058"/>
    <w:rsid w:val="00D26219"/>
    <w:rsid w:val="00D70B62"/>
    <w:rsid w:val="00D7788D"/>
    <w:rsid w:val="00E148BF"/>
    <w:rsid w:val="00E70516"/>
    <w:rsid w:val="00EA7FFE"/>
    <w:rsid w:val="00EB73FC"/>
    <w:rsid w:val="00EF0497"/>
    <w:rsid w:val="00F40832"/>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Johanna Marshall (BA)</cp:lastModifiedBy>
  <cp:revision>18</cp:revision>
  <cp:lastPrinted>2022-10-07T13:34:00Z</cp:lastPrinted>
  <dcterms:created xsi:type="dcterms:W3CDTF">2022-10-14T10:20:00Z</dcterms:created>
  <dcterms:modified xsi:type="dcterms:W3CDTF">2023-05-22T08:52:00Z</dcterms:modified>
</cp:coreProperties>
</file>