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Person Specification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Main scale teacher</w:t>
      </w:r>
    </w:p>
    <w:p w:rsidR="00000000" w:rsidDel="00000000" w:rsidP="00000000" w:rsidRDefault="00000000" w:rsidRPr="00000000" w14:paraId="00000004">
      <w:pPr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59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15"/>
        <w:gridCol w:w="4160"/>
        <w:gridCol w:w="4160"/>
        <w:gridCol w:w="4160"/>
        <w:tblGridChange w:id="0">
          <w:tblGrid>
            <w:gridCol w:w="2115"/>
            <w:gridCol w:w="4160"/>
            <w:gridCol w:w="4160"/>
            <w:gridCol w:w="4160"/>
          </w:tblGrid>
        </w:tblGridChange>
      </w:tblGrid>
      <w:tr>
        <w:trPr>
          <w:trHeight w:val="447.978515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Criteria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Essential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Desirable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Assessed through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Qualifications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Educated to degree level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Qualified Teacher Status (or equivalent)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Degree in related subject area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Evidence of ongoing professional development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 - Application form &amp;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Certificates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Experience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Work or training in a secondary school environment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teach across KS3-5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Evidence of effective teaching that has supported students in making good progress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Successful experience of teaching GCSE, BTEC or A level qualifications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Experience of exam marking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 - Application form &amp; References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Knowledge &amp; Understanding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Understanding and commitment to safeguarding and child protection procedures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Strong, up to date knowledge of the curriculum in your specialist area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Understanding of a range of appropriate assessment techniques within your specialist subject area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 passion for your subject that will inspire and excite students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Strong understanding of cognitive learning methods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Understanding of factors that can inhibit learning and strategies that can be used to overcome barriers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Good understanding of SEN and strategies to ensure needs are met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Membership of relevant subject/professional body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Experience of successfully implementing restorative practices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1 - Application form / Interview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2 - Application form / Curriculum activity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3 - Application form / Marking and feedback activity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4 - Application form / Interview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- Application form / Curriculum activity / interview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 - Application form / Interview day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 - Interview day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 - Application form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 - Interview day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Skills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Effectively communicate ideas and concepts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listen effectively and form good interpersonal relationships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work independently or as part of a team as required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Strong organisational and time management skills.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ability 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  <w:t xml:space="preserve">se a variety of teaching and feedback strategies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  <w:t xml:space="preserve">bility to monitor and effectively evaluate pupil progress.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5"/>
              </w:numPr>
              <w:spacing w:line="240" w:lineRule="auto"/>
              <w:ind w:left="45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appropriately challenge ideas or beliefs they believe are wrong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5"/>
              </w:numPr>
              <w:spacing w:line="240" w:lineRule="auto"/>
              <w:ind w:left="45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effectively plan series of lessons that secure knowledge and skills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5"/>
              </w:numPr>
              <w:spacing w:line="240" w:lineRule="auto"/>
              <w:ind w:left="45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Experience of having designed, implemented and evaluated effective, imaginative and interesting lessons and schemes of work.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5"/>
              </w:numPr>
              <w:spacing w:line="240" w:lineRule="auto"/>
              <w:ind w:left="45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An ability to use data to inform interventions to raise achievement.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1 - Application form / Lesson observation / Curriculum activity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2 - Application form / References / Interview day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3 - Interview day / References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4 - Interview day / References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 &amp; 6 - Interview day / References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- Interview / one to one discussion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 - Curriculum activity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 - References / curriculum activity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 - References / interview day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Personal qualities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Evidence of a commitment to continuous personal development and improvement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perform well when placed under pressure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Regularly meets deadlines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Forms positive and productive relationships with staff and children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Honest and trustworthy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High expectations of self and others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A. High levels of emotional intelligence.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B. Resilience and the optimism to deal with day to day challenges.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C. Self confidence and the ability to make appropriate decisions.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D. Potential for promotion and the ambition to lead.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1 - Application form / interview / one to one meeting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2 - Interview day / References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3 - References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4 - References / lesson observation / one to one meeting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5 - References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6 - References / one to one meeting / interview day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- Application form / References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 - Interview / References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 - One to one discussion / Interview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 - References / Interview</w:t>
            </w:r>
          </w:p>
        </w:tc>
      </w:tr>
    </w:tbl>
    <w:p w:rsidR="00000000" w:rsidDel="00000000" w:rsidP="00000000" w:rsidRDefault="00000000" w:rsidRPr="00000000" w14:paraId="00000058">
      <w:pPr>
        <w:jc w:val="left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