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B8A77D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025B06">
        <w:rPr>
          <w:rFonts w:asciiTheme="minorHAnsi" w:eastAsiaTheme="minorHAnsi" w:hAnsiTheme="minorHAnsi" w:cstheme="minorBidi"/>
          <w:lang w:val="en-GB"/>
        </w:rPr>
        <w:t xml:space="preserve"> </w:t>
      </w:r>
      <w:r w:rsidR="00025B06">
        <w:rPr>
          <w:rFonts w:asciiTheme="minorHAnsi" w:hAnsiTheme="minorHAnsi"/>
        </w:rPr>
        <w:t>Christ the King Catholic Academy, Rodwell Walk, Blackpool FY3 7FG part of The Blessed Edward Bamber Catholic Multi Academy Trust who is the data controller.</w:t>
      </w:r>
      <w:r w:rsidRPr="009914AE">
        <w:rPr>
          <w:rFonts w:asciiTheme="minorHAnsi" w:eastAsiaTheme="minorHAnsi" w:hAnsiTheme="minorHAnsi" w:cstheme="minorBidi"/>
          <w:lang w:val="en-GB"/>
        </w:rPr>
        <w:t xml:space="preserve">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53EF0EF" w14:textId="77777777" w:rsidR="00025B0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25B06">
        <w:rPr>
          <w:rFonts w:asciiTheme="minorHAnsi" w:eastAsiaTheme="minorHAnsi" w:hAnsiTheme="minorHAnsi" w:cstheme="minorBidi"/>
          <w:lang w:val="en-GB"/>
        </w:rPr>
        <w:t>Jonathan Pickup</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025B06">
        <w:rPr>
          <w:rFonts w:asciiTheme="minorHAnsi" w:eastAsiaTheme="minorHAnsi" w:hAnsiTheme="minorHAnsi" w:cstheme="minorBidi"/>
          <w:lang w:val="en-GB"/>
        </w:rPr>
        <w:t xml:space="preserve"> using the following:</w:t>
      </w:r>
    </w:p>
    <w:p w14:paraId="6AADEC32" w14:textId="77777777" w:rsidR="00025B06" w:rsidRPr="00025B06" w:rsidRDefault="00025B06" w:rsidP="00025B06">
      <w:pPr>
        <w:pStyle w:val="ListParagraph"/>
        <w:rPr>
          <w:rFonts w:asciiTheme="minorHAnsi" w:eastAsiaTheme="minorHAnsi" w:hAnsiTheme="minorHAnsi" w:cstheme="minorBidi"/>
          <w:sz w:val="6"/>
          <w:szCs w:val="6"/>
          <w:lang w:val="en-GB"/>
        </w:rPr>
      </w:pPr>
    </w:p>
    <w:p w14:paraId="2D4B1F2B" w14:textId="77777777" w:rsidR="00025B06" w:rsidRPr="0094183A" w:rsidRDefault="00025B06" w:rsidP="00025B06">
      <w:pPr>
        <w:pStyle w:val="ListParagraph"/>
        <w:jc w:val="both"/>
        <w:rPr>
          <w:rFonts w:asciiTheme="minorHAnsi" w:hAnsiTheme="minorHAnsi"/>
          <w:b/>
          <w:i/>
        </w:rPr>
      </w:pPr>
      <w:r w:rsidRPr="0094183A">
        <w:rPr>
          <w:rFonts w:asciiTheme="minorHAnsi" w:hAnsiTheme="minorHAnsi"/>
          <w:b/>
          <w:i/>
        </w:rPr>
        <w:t>Governance and Partnership| Blackpool Council | Number One | Bickerstaffe Square | Blackpool | FY1 3AH</w:t>
      </w:r>
    </w:p>
    <w:p w14:paraId="35F788C4" w14:textId="77777777" w:rsidR="00025B06" w:rsidRPr="0094183A" w:rsidRDefault="00025B06" w:rsidP="00025B06">
      <w:pPr>
        <w:pStyle w:val="ListParagraph"/>
        <w:jc w:val="both"/>
        <w:rPr>
          <w:rFonts w:asciiTheme="minorHAnsi" w:hAnsiTheme="minorHAnsi"/>
          <w:b/>
          <w:i/>
        </w:rPr>
      </w:pPr>
      <w:r w:rsidRPr="0094183A">
        <w:rPr>
          <w:rFonts w:asciiTheme="minorHAnsi" w:hAnsiTheme="minorHAnsi"/>
          <w:b/>
          <w:i/>
        </w:rPr>
        <w:lastRenderedPageBreak/>
        <w:t>Post to: Blackpool Council | PO Box 4 | Blackpool | FY1 1NA</w:t>
      </w:r>
    </w:p>
    <w:p w14:paraId="7446A05D" w14:textId="77777777" w:rsidR="00025B06" w:rsidRPr="00DE63B8" w:rsidRDefault="00025B06" w:rsidP="00025B06">
      <w:pPr>
        <w:pStyle w:val="ListParagraph"/>
        <w:jc w:val="both"/>
        <w:rPr>
          <w:rFonts w:asciiTheme="minorHAnsi" w:hAnsiTheme="minorHAnsi"/>
          <w:b/>
          <w:i/>
          <w:lang w:val="de-DE"/>
        </w:rPr>
      </w:pPr>
      <w:r w:rsidRPr="00DE63B8">
        <w:rPr>
          <w:rFonts w:asciiTheme="minorHAnsi" w:hAnsiTheme="minorHAnsi"/>
          <w:b/>
          <w:i/>
          <w:lang w:val="de-DE"/>
        </w:rPr>
        <w:t>T: 01253 476516</w:t>
      </w:r>
    </w:p>
    <w:p w14:paraId="548315D5" w14:textId="77777777" w:rsidR="00025B06" w:rsidRPr="0094183A" w:rsidRDefault="00025B06" w:rsidP="00025B06">
      <w:pPr>
        <w:pStyle w:val="ListParagraph"/>
        <w:jc w:val="both"/>
        <w:rPr>
          <w:rFonts w:asciiTheme="minorHAnsi" w:hAnsiTheme="minorHAnsi"/>
          <w:lang w:val="de-DE"/>
        </w:rPr>
      </w:pPr>
      <w:r w:rsidRPr="0094183A">
        <w:rPr>
          <w:rFonts w:asciiTheme="minorHAnsi" w:hAnsiTheme="minorHAnsi"/>
          <w:b/>
          <w:i/>
          <w:lang w:val="de-DE"/>
        </w:rPr>
        <w:t>E: informationgovernance@blackpool.gov.uk</w:t>
      </w:r>
    </w:p>
    <w:p w14:paraId="7CDB6880" w14:textId="77777777" w:rsidR="009914AE" w:rsidRPr="00025B06" w:rsidRDefault="009914AE" w:rsidP="009914AE">
      <w:pPr>
        <w:spacing w:after="160" w:line="259" w:lineRule="auto"/>
        <w:ind w:left="360"/>
        <w:contextualSpacing/>
        <w:rPr>
          <w:rFonts w:asciiTheme="minorHAnsi" w:eastAsiaTheme="minorHAnsi" w:hAnsiTheme="minorHAnsi" w:cstheme="minorBidi"/>
          <w:sz w:val="4"/>
          <w:szCs w:val="4"/>
          <w:lang w:val="en-GB"/>
        </w:rPr>
      </w:pPr>
    </w:p>
    <w:p w14:paraId="08450192" w14:textId="56CF28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025B06">
        <w:rPr>
          <w:rFonts w:asciiTheme="minorHAnsi" w:eastAsiaTheme="minorHAnsi" w:hAnsiTheme="minorHAnsi" w:cstheme="minorBidi"/>
          <w:lang w:val="en-GB"/>
        </w:rPr>
        <w:t xml:space="preserve">BEBCMAT, Lancaster Diocese and Access HR &amp; Payroll system </w:t>
      </w:r>
      <w:r>
        <w:rPr>
          <w:rFonts w:asciiTheme="minorHAnsi" w:eastAsiaTheme="minorHAnsi" w:hAnsiTheme="minorHAnsi" w:cstheme="minorBidi"/>
          <w:lang w:val="en-GB"/>
        </w:rPr>
        <w:t>as part of</w:t>
      </w:r>
      <w:r w:rsidR="00025B06">
        <w:rPr>
          <w:rFonts w:asciiTheme="minorHAnsi" w:eastAsiaTheme="minorHAnsi" w:hAnsiTheme="minorHAnsi" w:cstheme="minorBidi"/>
          <w:lang w:val="en-GB"/>
        </w:rPr>
        <w:t xml:space="preserve"> our census and payroll processing.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E9C75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025B06">
        <w:rPr>
          <w:rFonts w:asciiTheme="minorHAnsi" w:eastAsiaTheme="minorHAnsi" w:hAnsiTheme="minorHAnsi" w:cstheme="minorBidi"/>
          <w:lang w:val="en-GB"/>
        </w:rPr>
        <w:t xml:space="preserve"> contacting Sarah Smith, Headteacher.</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025B06" w:rsidRDefault="009914AE" w:rsidP="009914AE">
      <w:pPr>
        <w:spacing w:after="160" w:line="259" w:lineRule="auto"/>
        <w:ind w:left="720"/>
        <w:contextualSpacing/>
        <w:rPr>
          <w:rFonts w:asciiTheme="minorHAnsi" w:eastAsiaTheme="minorHAnsi" w:hAnsiTheme="minorHAnsi" w:cstheme="minorBidi"/>
          <w:sz w:val="8"/>
          <w:szCs w:val="8"/>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2A1A" w14:textId="77777777" w:rsidR="00EB3334" w:rsidRDefault="00EB3334" w:rsidP="008E3095">
      <w:pPr>
        <w:spacing w:after="0" w:line="240" w:lineRule="auto"/>
      </w:pPr>
      <w:r>
        <w:separator/>
      </w:r>
    </w:p>
  </w:endnote>
  <w:endnote w:type="continuationSeparator" w:id="0">
    <w:p w14:paraId="10308F59" w14:textId="77777777" w:rsidR="00EB3334" w:rsidRDefault="00EB333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E6B8" w14:textId="77777777" w:rsidR="00EB3334" w:rsidRDefault="00EB3334" w:rsidP="008E3095">
      <w:pPr>
        <w:spacing w:after="0" w:line="240" w:lineRule="auto"/>
      </w:pPr>
      <w:r>
        <w:separator/>
      </w:r>
    </w:p>
  </w:footnote>
  <w:footnote w:type="continuationSeparator" w:id="0">
    <w:p w14:paraId="4E2DF5F7" w14:textId="77777777" w:rsidR="00EB3334" w:rsidRDefault="00EB333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25B0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B3334"/>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5</cp:revision>
  <cp:lastPrinted>2019-04-04T10:18:00Z</cp:lastPrinted>
  <dcterms:created xsi:type="dcterms:W3CDTF">2020-11-16T14:30:00Z</dcterms:created>
  <dcterms:modified xsi:type="dcterms:W3CDTF">2022-09-26T08:24:00Z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