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B44" w:rsidRDefault="007B6B44">
      <w:pPr>
        <w:rPr>
          <w:sz w:val="22"/>
          <w:szCs w:val="22"/>
        </w:rPr>
      </w:pPr>
    </w:p>
    <w:p w:rsidR="007B6B44" w:rsidRDefault="007B6B44">
      <w:pPr>
        <w:jc w:val="center"/>
        <w:rPr>
          <w:b/>
          <w:sz w:val="28"/>
          <w:szCs w:val="28"/>
        </w:rPr>
      </w:pPr>
    </w:p>
    <w:p w:rsidR="007B6B44" w:rsidRDefault="007B6B44">
      <w:pPr>
        <w:jc w:val="center"/>
        <w:rPr>
          <w:b/>
          <w:sz w:val="28"/>
          <w:szCs w:val="28"/>
        </w:rPr>
      </w:pPr>
    </w:p>
    <w:p w:rsidR="007B6B44" w:rsidRDefault="007B6B44">
      <w:pPr>
        <w:jc w:val="center"/>
        <w:rPr>
          <w:b/>
          <w:sz w:val="28"/>
          <w:szCs w:val="28"/>
        </w:rPr>
      </w:pPr>
    </w:p>
    <w:p w:rsidR="007B6B44" w:rsidRDefault="009444F4">
      <w:pPr>
        <w:jc w:val="center"/>
        <w:rPr>
          <w:b/>
          <w:sz w:val="28"/>
          <w:szCs w:val="28"/>
        </w:rPr>
      </w:pPr>
      <w:r>
        <w:rPr>
          <w:rFonts w:ascii="Arial" w:hAnsi="Arial" w:cs="Arial"/>
          <w:noProof/>
          <w:color w:val="000000"/>
          <w:sz w:val="22"/>
          <w:szCs w:val="22"/>
          <w:bdr w:val="none" w:sz="0" w:space="0" w:color="auto" w:frame="1"/>
          <w:lang w:val="en-GB" w:eastAsia="en-GB"/>
        </w:rPr>
        <w:drawing>
          <wp:inline distT="0" distB="0" distL="0" distR="0" wp14:anchorId="12B2205B" wp14:editId="52E809D0">
            <wp:extent cx="4263656" cy="3232656"/>
            <wp:effectExtent l="0" t="0" r="3810" b="6350"/>
            <wp:docPr id="1" name="Picture 1" descr="https://lh7-qw.googleusercontent.com/docsz/AD_4nXe-xCSOSw0X8RoYXLd2D7jktPLkD3Ho8yK4-TqILJdcvLAE4GLnVu5-_oN7QB4jrvDb19jN5CRQmbMs6W1fRNGSHNuAbNMy4OiaXjOcRv9IHrPJfZaJeNDSzXnXbu5mLrWHQaVl58cu9PfEviasWNo?key=yd7jPe_Aibi0ReQ7YAtbrW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qw.googleusercontent.com/docsz/AD_4nXe-xCSOSw0X8RoYXLd2D7jktPLkD3Ho8yK4-TqILJdcvLAE4GLnVu5-_oN7QB4jrvDb19jN5CRQmbMs6W1fRNGSHNuAbNMy4OiaXjOcRv9IHrPJfZaJeNDSzXnXbu5mLrWHQaVl58cu9PfEviasWNo?key=yd7jPe_Aibi0ReQ7YAtbrWe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9480" cy="3237072"/>
                    </a:xfrm>
                    <a:prstGeom prst="rect">
                      <a:avLst/>
                    </a:prstGeom>
                    <a:noFill/>
                    <a:ln>
                      <a:noFill/>
                    </a:ln>
                  </pic:spPr>
                </pic:pic>
              </a:graphicData>
            </a:graphic>
          </wp:inline>
        </w:drawing>
      </w:r>
    </w:p>
    <w:p w:rsidR="007B6B44" w:rsidRDefault="007B6B44">
      <w:pPr>
        <w:jc w:val="center"/>
        <w:rPr>
          <w:b/>
          <w:sz w:val="28"/>
          <w:szCs w:val="28"/>
        </w:rPr>
      </w:pPr>
    </w:p>
    <w:p w:rsidR="007B6B44" w:rsidRDefault="007B6B44">
      <w:pPr>
        <w:jc w:val="center"/>
        <w:rPr>
          <w:b/>
          <w:sz w:val="28"/>
          <w:szCs w:val="28"/>
        </w:rPr>
      </w:pPr>
    </w:p>
    <w:p w:rsidR="007B6B44" w:rsidRDefault="007B6B44">
      <w:pPr>
        <w:jc w:val="center"/>
        <w:rPr>
          <w:b/>
          <w:sz w:val="28"/>
          <w:szCs w:val="28"/>
        </w:rPr>
      </w:pPr>
    </w:p>
    <w:p w:rsidR="007B6B44" w:rsidRDefault="007B6B44" w:rsidP="009444F4">
      <w:pPr>
        <w:rPr>
          <w:rFonts w:ascii="Calibri" w:eastAsia="Calibri" w:hAnsi="Calibri" w:cs="Calibri"/>
          <w:b/>
          <w:sz w:val="28"/>
          <w:szCs w:val="28"/>
        </w:rPr>
      </w:pPr>
    </w:p>
    <w:p w:rsidR="007B6B44" w:rsidRDefault="007B6B44">
      <w:pPr>
        <w:jc w:val="center"/>
        <w:rPr>
          <w:rFonts w:ascii="Calibri" w:eastAsia="Calibri" w:hAnsi="Calibri" w:cs="Calibri"/>
          <w:b/>
          <w:sz w:val="28"/>
          <w:szCs w:val="28"/>
        </w:rPr>
      </w:pPr>
    </w:p>
    <w:p w:rsidR="007B6B44" w:rsidRPr="009444F4" w:rsidRDefault="000B788A">
      <w:pPr>
        <w:jc w:val="center"/>
        <w:rPr>
          <w:rFonts w:ascii="Calibri" w:eastAsia="Calibri" w:hAnsi="Calibri" w:cs="Calibri"/>
          <w:b/>
          <w:sz w:val="44"/>
          <w:szCs w:val="36"/>
        </w:rPr>
      </w:pPr>
      <w:r w:rsidRPr="009444F4">
        <w:rPr>
          <w:rFonts w:ascii="Calibri" w:eastAsia="Calibri" w:hAnsi="Calibri" w:cs="Calibri"/>
          <w:b/>
          <w:sz w:val="44"/>
          <w:szCs w:val="36"/>
        </w:rPr>
        <w:t>Teacher of English</w:t>
      </w:r>
    </w:p>
    <w:p w:rsidR="007B6B44" w:rsidRPr="009444F4" w:rsidRDefault="000B788A">
      <w:pPr>
        <w:jc w:val="center"/>
        <w:rPr>
          <w:rFonts w:ascii="Calibri" w:eastAsia="Calibri" w:hAnsi="Calibri" w:cs="Calibri"/>
          <w:b/>
          <w:sz w:val="36"/>
          <w:szCs w:val="28"/>
        </w:rPr>
      </w:pPr>
      <w:r w:rsidRPr="009444F4">
        <w:rPr>
          <w:rFonts w:ascii="Calibri" w:eastAsia="Calibri" w:hAnsi="Calibri" w:cs="Calibri"/>
          <w:b/>
          <w:sz w:val="36"/>
          <w:szCs w:val="28"/>
        </w:rPr>
        <w:t>Information for Applicants</w:t>
      </w:r>
    </w:p>
    <w:p w:rsidR="007B6B44" w:rsidRDefault="007B6B44">
      <w:pPr>
        <w:rPr>
          <w:rFonts w:ascii="Calibri" w:eastAsia="Calibri" w:hAnsi="Calibri" w:cs="Calibri"/>
          <w:b/>
          <w:sz w:val="28"/>
          <w:szCs w:val="28"/>
        </w:rPr>
      </w:pPr>
    </w:p>
    <w:p w:rsidR="007B6B44" w:rsidRDefault="007B6B44">
      <w:pPr>
        <w:jc w:val="center"/>
        <w:rPr>
          <w:rFonts w:ascii="Calibri" w:eastAsia="Calibri" w:hAnsi="Calibri" w:cs="Calibri"/>
          <w:b/>
          <w:sz w:val="28"/>
          <w:szCs w:val="28"/>
        </w:rPr>
      </w:pPr>
    </w:p>
    <w:p w:rsidR="007B6B44" w:rsidRPr="009444F4" w:rsidRDefault="007456DE">
      <w:pPr>
        <w:jc w:val="center"/>
        <w:rPr>
          <w:rFonts w:ascii="Calibri" w:eastAsia="Calibri" w:hAnsi="Calibri" w:cs="Calibri"/>
          <w:b/>
          <w:sz w:val="36"/>
          <w:szCs w:val="28"/>
        </w:rPr>
      </w:pPr>
      <w:r w:rsidRPr="009444F4">
        <w:rPr>
          <w:rFonts w:ascii="Calibri" w:eastAsia="Calibri" w:hAnsi="Calibri" w:cs="Calibri"/>
          <w:b/>
          <w:sz w:val="36"/>
          <w:szCs w:val="28"/>
        </w:rPr>
        <w:t>March 2025</w:t>
      </w:r>
    </w:p>
    <w:p w:rsidR="007B6B44" w:rsidRDefault="007B6B44">
      <w:pPr>
        <w:jc w:val="center"/>
        <w:rPr>
          <w:rFonts w:ascii="Calibri" w:eastAsia="Calibri" w:hAnsi="Calibri" w:cs="Calibri"/>
          <w:b/>
          <w:sz w:val="28"/>
          <w:szCs w:val="28"/>
        </w:rPr>
      </w:pPr>
    </w:p>
    <w:p w:rsidR="007B6B44" w:rsidRDefault="007B6B44">
      <w:pPr>
        <w:jc w:val="center"/>
        <w:rPr>
          <w:rFonts w:ascii="Calibri" w:eastAsia="Calibri" w:hAnsi="Calibri" w:cs="Calibri"/>
          <w:b/>
          <w:noProof/>
          <w:sz w:val="28"/>
          <w:szCs w:val="28"/>
          <w:lang w:val="en-GB" w:eastAsia="en-GB"/>
        </w:rPr>
      </w:pPr>
    </w:p>
    <w:p w:rsidR="00A36F8A" w:rsidRDefault="00A36F8A" w:rsidP="009444F4">
      <w:pPr>
        <w:rPr>
          <w:rFonts w:ascii="Calibri" w:eastAsia="Calibri" w:hAnsi="Calibri" w:cs="Calibri"/>
          <w:b/>
          <w:noProof/>
          <w:sz w:val="28"/>
          <w:szCs w:val="28"/>
          <w:lang w:val="en-GB" w:eastAsia="en-GB"/>
        </w:rPr>
      </w:pPr>
    </w:p>
    <w:p w:rsidR="00A36F8A" w:rsidRDefault="00A36F8A">
      <w:pPr>
        <w:jc w:val="center"/>
        <w:rPr>
          <w:rFonts w:ascii="Calibri" w:eastAsia="Calibri" w:hAnsi="Calibri" w:cs="Calibri"/>
          <w:b/>
          <w:noProof/>
          <w:sz w:val="28"/>
          <w:szCs w:val="28"/>
          <w:lang w:val="en-GB" w:eastAsia="en-GB"/>
        </w:rPr>
      </w:pPr>
    </w:p>
    <w:p w:rsidR="00A36F8A" w:rsidRDefault="00A36F8A">
      <w:pPr>
        <w:jc w:val="center"/>
        <w:rPr>
          <w:rFonts w:ascii="Calibri" w:eastAsia="Calibri" w:hAnsi="Calibri" w:cs="Calibri"/>
          <w:b/>
          <w:noProof/>
          <w:sz w:val="28"/>
          <w:szCs w:val="28"/>
          <w:lang w:val="en-GB" w:eastAsia="en-GB"/>
        </w:rPr>
      </w:pPr>
    </w:p>
    <w:p w:rsidR="00A36F8A" w:rsidRDefault="00A36F8A">
      <w:pPr>
        <w:jc w:val="center"/>
        <w:rPr>
          <w:rFonts w:ascii="Calibri" w:eastAsia="Calibri" w:hAnsi="Calibri" w:cs="Calibri"/>
          <w:b/>
          <w:noProof/>
          <w:sz w:val="28"/>
          <w:szCs w:val="28"/>
          <w:lang w:val="en-GB" w:eastAsia="en-GB"/>
        </w:rPr>
      </w:pPr>
    </w:p>
    <w:p w:rsidR="00A36F8A" w:rsidRDefault="00A36F8A">
      <w:pPr>
        <w:jc w:val="center"/>
        <w:rPr>
          <w:rFonts w:ascii="Calibri" w:eastAsia="Calibri" w:hAnsi="Calibri" w:cs="Calibri"/>
          <w:b/>
          <w:noProof/>
          <w:sz w:val="28"/>
          <w:szCs w:val="28"/>
          <w:lang w:val="en-GB" w:eastAsia="en-GB"/>
        </w:rPr>
      </w:pPr>
    </w:p>
    <w:p w:rsidR="00A36F8A" w:rsidRDefault="00A36F8A">
      <w:pPr>
        <w:jc w:val="center"/>
        <w:rPr>
          <w:rFonts w:ascii="Calibri" w:eastAsia="Calibri" w:hAnsi="Calibri" w:cs="Calibri"/>
          <w:b/>
          <w:noProof/>
          <w:sz w:val="28"/>
          <w:szCs w:val="28"/>
          <w:lang w:val="en-GB" w:eastAsia="en-GB"/>
        </w:rPr>
      </w:pPr>
    </w:p>
    <w:p w:rsidR="00A36F8A" w:rsidRDefault="00A36F8A">
      <w:pPr>
        <w:jc w:val="center"/>
        <w:rPr>
          <w:rFonts w:ascii="Calibri" w:eastAsia="Calibri" w:hAnsi="Calibri" w:cs="Calibri"/>
          <w:b/>
          <w:noProof/>
          <w:sz w:val="28"/>
          <w:szCs w:val="28"/>
          <w:lang w:val="en-GB" w:eastAsia="en-GB"/>
        </w:rPr>
      </w:pPr>
    </w:p>
    <w:p w:rsidR="00A36F8A" w:rsidRDefault="00A36F8A">
      <w:pPr>
        <w:jc w:val="center"/>
        <w:rPr>
          <w:rFonts w:ascii="Calibri" w:eastAsia="Calibri" w:hAnsi="Calibri" w:cs="Calibri"/>
          <w:b/>
          <w:noProof/>
          <w:sz w:val="28"/>
          <w:szCs w:val="28"/>
          <w:lang w:val="en-GB" w:eastAsia="en-GB"/>
        </w:rPr>
      </w:pPr>
    </w:p>
    <w:p w:rsidR="00A36F8A" w:rsidRDefault="00A36F8A">
      <w:pPr>
        <w:jc w:val="center"/>
        <w:rPr>
          <w:rFonts w:ascii="Calibri" w:eastAsia="Calibri" w:hAnsi="Calibri" w:cs="Calibri"/>
          <w:b/>
          <w:noProof/>
          <w:sz w:val="28"/>
          <w:szCs w:val="28"/>
          <w:lang w:val="en-GB" w:eastAsia="en-GB"/>
        </w:rPr>
      </w:pPr>
    </w:p>
    <w:p w:rsidR="007B6B44" w:rsidRDefault="000B788A" w:rsidP="007456DE">
      <w:pPr>
        <w:rPr>
          <w:rFonts w:ascii="Calibri" w:eastAsia="Calibri" w:hAnsi="Calibri" w:cs="Calibri"/>
          <w:b/>
        </w:rPr>
      </w:pPr>
      <w:r>
        <w:rPr>
          <w:rFonts w:ascii="Calibri" w:eastAsia="Calibri" w:hAnsi="Calibri" w:cs="Calibri"/>
          <w:b/>
        </w:rPr>
        <w:lastRenderedPageBreak/>
        <w:t>GENERAL INFORMATION ABOUT THE SCHOOL</w:t>
      </w:r>
    </w:p>
    <w:p w:rsidR="00A36F8A" w:rsidRPr="007456DE" w:rsidRDefault="00A36F8A" w:rsidP="007456DE">
      <w:pPr>
        <w:rPr>
          <w:rFonts w:ascii="Calibri" w:eastAsia="Calibri" w:hAnsi="Calibri" w:cs="Calibri"/>
          <w:b/>
        </w:rPr>
      </w:pPr>
    </w:p>
    <w:p w:rsidR="007456DE" w:rsidRDefault="007456DE" w:rsidP="007456DE">
      <w:pPr>
        <w:pStyle w:val="NormalWeb"/>
        <w:spacing w:before="0" w:beforeAutospacing="0" w:after="0" w:afterAutospacing="0"/>
        <w:jc w:val="both"/>
      </w:pPr>
      <w:r>
        <w:rPr>
          <w:rFonts w:ascii="Calibri" w:hAnsi="Calibri" w:cs="Calibri"/>
          <w:color w:val="000000"/>
        </w:rPr>
        <w:t xml:space="preserve">King Edward VI Camp Hill School for Boys is a selective state school; it is a member of the King Edward VI Academy Trust Birmingham, which is a group of </w:t>
      </w:r>
      <w:r w:rsidR="00B177D4">
        <w:rPr>
          <w:rFonts w:ascii="Calibri" w:hAnsi="Calibri" w:cs="Calibri"/>
          <w:color w:val="000000"/>
        </w:rPr>
        <w:t>twelve</w:t>
      </w:r>
      <w:r>
        <w:rPr>
          <w:rFonts w:ascii="Calibri" w:hAnsi="Calibri" w:cs="Calibri"/>
          <w:color w:val="000000"/>
        </w:rPr>
        <w:t xml:space="preserve"> schools, six of which academically select their pupils.  These schools, together with two independent schools, form the King Edward’s Foundation.  The school moved from the inner city to its present location on the former Cartland Estate in 1956. Kings Heath is a pleasant suburb in South Birmingham with easy access to the M42, M40, M5 and M6 motorways, to Stratford and to the Warwickshire/Worcestershire countryside. In recent years, we have benefited from a new Sports Hall, Library, laboratories, classrooms and Sixth Form Common Room.</w:t>
      </w:r>
    </w:p>
    <w:p w:rsidR="007456DE" w:rsidRDefault="007456DE" w:rsidP="007456DE">
      <w:pPr>
        <w:pStyle w:val="NormalWeb"/>
        <w:spacing w:before="0" w:beforeAutospacing="0" w:after="0" w:afterAutospacing="0"/>
        <w:jc w:val="both"/>
      </w:pPr>
      <w:r>
        <w:rPr>
          <w:rFonts w:ascii="Calibri" w:hAnsi="Calibri" w:cs="Calibri"/>
          <w:color w:val="000000"/>
        </w:rPr>
        <w:t> </w:t>
      </w:r>
    </w:p>
    <w:p w:rsidR="007456DE" w:rsidRDefault="007456DE" w:rsidP="007456DE">
      <w:pPr>
        <w:pStyle w:val="NormalWeb"/>
        <w:spacing w:before="0" w:beforeAutospacing="0" w:after="0" w:afterAutospacing="0"/>
      </w:pPr>
      <w:r>
        <w:rPr>
          <w:rFonts w:ascii="Calibri" w:hAnsi="Calibri" w:cs="Calibri"/>
          <w:color w:val="000000"/>
        </w:rPr>
        <w:t>There are 1054 students on roll, of whom 336 are in the Sixth Form. The school admits 120 students (150 in the current Year 7</w:t>
      </w:r>
      <w:r w:rsidR="00EE1F9D">
        <w:rPr>
          <w:rFonts w:ascii="Calibri" w:hAnsi="Calibri" w:cs="Calibri"/>
          <w:color w:val="000000"/>
        </w:rPr>
        <w:t>,8,</w:t>
      </w:r>
      <w:r>
        <w:rPr>
          <w:rFonts w:ascii="Calibri" w:hAnsi="Calibri" w:cs="Calibri"/>
          <w:color w:val="000000"/>
        </w:rPr>
        <w:t xml:space="preserve"> 9</w:t>
      </w:r>
      <w:r w:rsidR="00EE1F9D">
        <w:rPr>
          <w:rFonts w:ascii="Calibri" w:hAnsi="Calibri" w:cs="Calibri"/>
          <w:color w:val="000000"/>
        </w:rPr>
        <w:t xml:space="preserve"> &amp; 11</w:t>
      </w:r>
      <w:r>
        <w:rPr>
          <w:rFonts w:ascii="Calibri" w:hAnsi="Calibri" w:cs="Calibri"/>
          <w:color w:val="000000"/>
        </w:rPr>
        <w:t xml:space="preserve">; 150 in next year’s Year 7) a year at the age of 11. Nearly all of the students stay on at the school to the age of 18 and proceed into Higher Education. Academic standards are very high – in 2024 the percentage of GCSEs passed at grades 8 and 9 was 74%.  At A Level the percentage of exams passed at A*-B was 83%.  20 (9 </w:t>
      </w:r>
      <w:proofErr w:type="spellStart"/>
      <w:r>
        <w:rPr>
          <w:rFonts w:ascii="Calibri" w:hAnsi="Calibri" w:cs="Calibri"/>
          <w:color w:val="000000"/>
        </w:rPr>
        <w:t>Cantab</w:t>
      </w:r>
      <w:proofErr w:type="spellEnd"/>
      <w:r>
        <w:rPr>
          <w:rFonts w:ascii="Calibri" w:hAnsi="Calibri" w:cs="Calibri"/>
          <w:color w:val="000000"/>
        </w:rPr>
        <w:t>, 11 Oxon) Oxbridge hopefuls achieved their places.</w:t>
      </w:r>
    </w:p>
    <w:p w:rsidR="007B6B44" w:rsidRDefault="007B6B44">
      <w:pPr>
        <w:pBdr>
          <w:top w:val="nil"/>
          <w:left w:val="nil"/>
          <w:bottom w:val="nil"/>
          <w:right w:val="nil"/>
          <w:between w:val="nil"/>
        </w:pBdr>
        <w:jc w:val="both"/>
        <w:rPr>
          <w:rFonts w:ascii="Calibri" w:eastAsia="Calibri" w:hAnsi="Calibri" w:cs="Calibri"/>
        </w:rPr>
      </w:pPr>
    </w:p>
    <w:p w:rsidR="009444F4" w:rsidRDefault="000B788A">
      <w:pPr>
        <w:rPr>
          <w:rFonts w:ascii="Calibri" w:eastAsia="Calibri" w:hAnsi="Calibri" w:cs="Calibri"/>
          <w:b/>
        </w:rPr>
      </w:pPr>
      <w:r>
        <w:rPr>
          <w:rFonts w:ascii="Calibri" w:eastAsia="Calibri" w:hAnsi="Calibri" w:cs="Calibri"/>
          <w:b/>
        </w:rPr>
        <w:t xml:space="preserve"> </w:t>
      </w:r>
    </w:p>
    <w:p w:rsidR="009444F4" w:rsidRDefault="009444F4">
      <w:pPr>
        <w:rPr>
          <w:rFonts w:ascii="Calibri" w:eastAsia="Calibri" w:hAnsi="Calibri" w:cs="Calibri"/>
          <w:b/>
        </w:rPr>
      </w:pPr>
      <w:r>
        <w:rPr>
          <w:noProof/>
          <w:lang w:val="en-GB" w:eastAsia="en-GB"/>
        </w:rPr>
        <w:drawing>
          <wp:anchor distT="0" distB="0" distL="114300" distR="114300" simplePos="0" relativeHeight="251659264" behindDoc="0" locked="0" layoutInCell="1" hidden="0" allowOverlap="1">
            <wp:simplePos x="0" y="0"/>
            <wp:positionH relativeFrom="column">
              <wp:posOffset>1108710</wp:posOffset>
            </wp:positionH>
            <wp:positionV relativeFrom="paragraph">
              <wp:posOffset>17263</wp:posOffset>
            </wp:positionV>
            <wp:extent cx="4146550" cy="5401310"/>
            <wp:effectExtent l="0" t="0" r="6350" b="8890"/>
            <wp:wrapSquare wrapText="bothSides" distT="0" distB="0" distL="114300" distR="11430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146550" cy="5401310"/>
                    </a:xfrm>
                    <a:prstGeom prst="rect">
                      <a:avLst/>
                    </a:prstGeom>
                    <a:ln/>
                  </pic:spPr>
                </pic:pic>
              </a:graphicData>
            </a:graphic>
            <wp14:sizeRelH relativeFrom="margin">
              <wp14:pctWidth>0</wp14:pctWidth>
            </wp14:sizeRelH>
            <wp14:sizeRelV relativeFrom="margin">
              <wp14:pctHeight>0</wp14:pctHeight>
            </wp14:sizeRelV>
          </wp:anchor>
        </w:drawing>
      </w:r>
    </w:p>
    <w:p w:rsidR="009444F4" w:rsidRDefault="009444F4">
      <w:pPr>
        <w:rPr>
          <w:rFonts w:ascii="Calibri" w:eastAsia="Calibri" w:hAnsi="Calibri" w:cs="Calibri"/>
          <w:b/>
        </w:rPr>
      </w:pPr>
    </w:p>
    <w:p w:rsidR="009444F4" w:rsidRDefault="009444F4">
      <w:pPr>
        <w:rPr>
          <w:rFonts w:ascii="Calibri" w:eastAsia="Calibri" w:hAnsi="Calibri" w:cs="Calibri"/>
          <w:b/>
        </w:rPr>
      </w:pPr>
    </w:p>
    <w:p w:rsidR="009444F4" w:rsidRDefault="009444F4">
      <w:pPr>
        <w:rPr>
          <w:rFonts w:ascii="Calibri" w:eastAsia="Calibri" w:hAnsi="Calibri" w:cs="Calibri"/>
          <w:b/>
        </w:rPr>
      </w:pPr>
    </w:p>
    <w:p w:rsidR="009444F4" w:rsidRDefault="009444F4">
      <w:pPr>
        <w:rPr>
          <w:rFonts w:ascii="Calibri" w:eastAsia="Calibri" w:hAnsi="Calibri" w:cs="Calibri"/>
          <w:b/>
        </w:rPr>
      </w:pPr>
    </w:p>
    <w:p w:rsidR="009444F4" w:rsidRDefault="009444F4">
      <w:pPr>
        <w:rPr>
          <w:rFonts w:ascii="Calibri" w:eastAsia="Calibri" w:hAnsi="Calibri" w:cs="Calibri"/>
          <w:b/>
        </w:rPr>
      </w:pPr>
    </w:p>
    <w:p w:rsidR="007B6B44" w:rsidRDefault="007B6B44">
      <w:pPr>
        <w:rPr>
          <w:rFonts w:ascii="Calibri" w:eastAsia="Calibri" w:hAnsi="Calibri" w:cs="Calibri"/>
          <w:b/>
        </w:rPr>
      </w:pPr>
    </w:p>
    <w:p w:rsidR="009444F4" w:rsidRDefault="009444F4">
      <w:pPr>
        <w:rPr>
          <w:rFonts w:ascii="Calibri" w:eastAsia="Calibri" w:hAnsi="Calibri" w:cs="Calibri"/>
          <w:b/>
        </w:rPr>
      </w:pPr>
    </w:p>
    <w:p w:rsidR="009444F4" w:rsidRDefault="009444F4">
      <w:pPr>
        <w:rPr>
          <w:rFonts w:ascii="Calibri" w:eastAsia="Calibri" w:hAnsi="Calibri" w:cs="Calibri"/>
          <w:b/>
        </w:rPr>
      </w:pPr>
    </w:p>
    <w:p w:rsidR="009444F4" w:rsidRDefault="009444F4">
      <w:pPr>
        <w:rPr>
          <w:rFonts w:ascii="Calibri" w:eastAsia="Calibri" w:hAnsi="Calibri" w:cs="Calibri"/>
          <w:b/>
        </w:rPr>
      </w:pPr>
    </w:p>
    <w:p w:rsidR="009444F4" w:rsidRDefault="009444F4">
      <w:pPr>
        <w:rPr>
          <w:rFonts w:ascii="Calibri" w:eastAsia="Calibri" w:hAnsi="Calibri" w:cs="Calibri"/>
          <w:b/>
        </w:rPr>
      </w:pPr>
    </w:p>
    <w:p w:rsidR="009444F4" w:rsidRDefault="009444F4">
      <w:pPr>
        <w:rPr>
          <w:rFonts w:ascii="Calibri" w:eastAsia="Calibri" w:hAnsi="Calibri" w:cs="Calibri"/>
          <w:b/>
        </w:rPr>
      </w:pPr>
    </w:p>
    <w:p w:rsidR="009444F4" w:rsidRDefault="009444F4">
      <w:pPr>
        <w:rPr>
          <w:rFonts w:ascii="Calibri" w:eastAsia="Calibri" w:hAnsi="Calibri" w:cs="Calibri"/>
          <w:b/>
        </w:rPr>
      </w:pPr>
    </w:p>
    <w:p w:rsidR="009444F4" w:rsidRDefault="009444F4">
      <w:pPr>
        <w:rPr>
          <w:rFonts w:ascii="Calibri" w:eastAsia="Calibri" w:hAnsi="Calibri" w:cs="Calibri"/>
          <w:b/>
        </w:rPr>
      </w:pPr>
    </w:p>
    <w:p w:rsidR="007B6B44" w:rsidRDefault="000B788A">
      <w:pPr>
        <w:rPr>
          <w:rFonts w:ascii="Calibri" w:eastAsia="Calibri" w:hAnsi="Calibri" w:cs="Calibri"/>
          <w:b/>
        </w:rPr>
      </w:pPr>
      <w:r>
        <w:rPr>
          <w:rFonts w:ascii="Calibri" w:eastAsia="Calibri" w:hAnsi="Calibri" w:cs="Calibri"/>
          <w:b/>
        </w:rPr>
        <w:lastRenderedPageBreak/>
        <w:t>THE ENGLISH DEPARTMENT</w:t>
      </w:r>
      <w:r>
        <w:rPr>
          <w:noProof/>
          <w:lang w:val="en-GB" w:eastAsia="en-GB"/>
        </w:rPr>
        <w:drawing>
          <wp:anchor distT="0" distB="0" distL="114300" distR="114300" simplePos="0" relativeHeight="251660288" behindDoc="0" locked="0" layoutInCell="1" hidden="0" allowOverlap="1">
            <wp:simplePos x="0" y="0"/>
            <wp:positionH relativeFrom="column">
              <wp:posOffset>3886200</wp:posOffset>
            </wp:positionH>
            <wp:positionV relativeFrom="paragraph">
              <wp:posOffset>33020</wp:posOffset>
            </wp:positionV>
            <wp:extent cx="2226310" cy="3200400"/>
            <wp:effectExtent l="0" t="0" r="0" b="0"/>
            <wp:wrapSquare wrapText="bothSides" distT="0" distB="0" distL="114300" distR="11430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226310" cy="3200400"/>
                    </a:xfrm>
                    <a:prstGeom prst="rect">
                      <a:avLst/>
                    </a:prstGeom>
                    <a:ln/>
                  </pic:spPr>
                </pic:pic>
              </a:graphicData>
            </a:graphic>
          </wp:anchor>
        </w:drawing>
      </w:r>
    </w:p>
    <w:p w:rsidR="007B6B44" w:rsidRDefault="000B788A">
      <w:pPr>
        <w:jc w:val="both"/>
        <w:rPr>
          <w:rFonts w:ascii="Calibri" w:eastAsia="Calibri" w:hAnsi="Calibri" w:cs="Calibri"/>
        </w:rPr>
      </w:pPr>
      <w:r>
        <w:rPr>
          <w:rFonts w:ascii="Calibri" w:eastAsia="Calibri" w:hAnsi="Calibri" w:cs="Calibri"/>
          <w:b/>
        </w:rPr>
        <w:t>Staffing:</w:t>
      </w:r>
      <w:r>
        <w:rPr>
          <w:rFonts w:ascii="Calibri" w:eastAsia="Calibri" w:hAnsi="Calibri" w:cs="Calibri"/>
        </w:rPr>
        <w:t xml:space="preserve"> </w:t>
      </w:r>
    </w:p>
    <w:p w:rsidR="00A36F8A" w:rsidRDefault="00A36F8A">
      <w:pPr>
        <w:jc w:val="both"/>
        <w:rPr>
          <w:rFonts w:ascii="Calibri" w:eastAsia="Calibri" w:hAnsi="Calibri" w:cs="Calibri"/>
        </w:rPr>
      </w:pPr>
    </w:p>
    <w:p w:rsidR="007B6B44" w:rsidRDefault="000B788A">
      <w:pPr>
        <w:jc w:val="both"/>
        <w:rPr>
          <w:rFonts w:ascii="Calibri" w:eastAsia="Calibri" w:hAnsi="Calibri" w:cs="Calibri"/>
          <w:b/>
        </w:rPr>
      </w:pPr>
      <w:proofErr w:type="spellStart"/>
      <w:r>
        <w:rPr>
          <w:rFonts w:ascii="Calibri" w:eastAsia="Calibri" w:hAnsi="Calibri" w:cs="Calibri"/>
        </w:rPr>
        <w:t>Mr</w:t>
      </w:r>
      <w:proofErr w:type="spellEnd"/>
      <w:r>
        <w:rPr>
          <w:rFonts w:ascii="Calibri" w:eastAsia="Calibri" w:hAnsi="Calibri" w:cs="Calibri"/>
        </w:rPr>
        <w:t xml:space="preserve"> N Hill (Head of Department)</w:t>
      </w:r>
      <w:r>
        <w:rPr>
          <w:rFonts w:ascii="Calibri" w:eastAsia="Calibri" w:hAnsi="Calibri" w:cs="Calibri"/>
          <w:b/>
        </w:rPr>
        <w:t xml:space="preserve"> </w:t>
      </w:r>
    </w:p>
    <w:p w:rsidR="007B6B44" w:rsidRDefault="000B788A">
      <w:pPr>
        <w:jc w:val="both"/>
        <w:rPr>
          <w:rFonts w:ascii="Calibri" w:eastAsia="Calibri" w:hAnsi="Calibri" w:cs="Calibri"/>
        </w:rPr>
      </w:pPr>
      <w:proofErr w:type="spellStart"/>
      <w:r>
        <w:rPr>
          <w:rFonts w:ascii="Calibri" w:eastAsia="Calibri" w:hAnsi="Calibri" w:cs="Calibri"/>
        </w:rPr>
        <w:t>Mrs</w:t>
      </w:r>
      <w:proofErr w:type="spellEnd"/>
      <w:r>
        <w:rPr>
          <w:rFonts w:ascii="Calibri" w:eastAsia="Calibri" w:hAnsi="Calibri" w:cs="Calibri"/>
        </w:rPr>
        <w:t xml:space="preserve"> J </w:t>
      </w:r>
      <w:proofErr w:type="spellStart"/>
      <w:r>
        <w:rPr>
          <w:rFonts w:ascii="Calibri" w:eastAsia="Calibri" w:hAnsi="Calibri" w:cs="Calibri"/>
        </w:rPr>
        <w:t>Parmar</w:t>
      </w:r>
      <w:proofErr w:type="spellEnd"/>
      <w:r>
        <w:rPr>
          <w:rFonts w:ascii="Calibri" w:eastAsia="Calibri" w:hAnsi="Calibri" w:cs="Calibri"/>
        </w:rPr>
        <w:t xml:space="preserve"> (Second in Department)</w:t>
      </w:r>
    </w:p>
    <w:p w:rsidR="007B6B44" w:rsidRDefault="007456DE">
      <w:pPr>
        <w:jc w:val="both"/>
        <w:rPr>
          <w:rFonts w:ascii="Calibri" w:eastAsia="Calibri" w:hAnsi="Calibri" w:cs="Calibri"/>
        </w:rPr>
      </w:pPr>
      <w:proofErr w:type="spellStart"/>
      <w:r>
        <w:rPr>
          <w:rFonts w:ascii="Calibri" w:eastAsia="Calibri" w:hAnsi="Calibri" w:cs="Calibri"/>
        </w:rPr>
        <w:t>Mrs</w:t>
      </w:r>
      <w:proofErr w:type="spellEnd"/>
      <w:r>
        <w:rPr>
          <w:rFonts w:ascii="Calibri" w:eastAsia="Calibri" w:hAnsi="Calibri" w:cs="Calibri"/>
        </w:rPr>
        <w:t xml:space="preserve"> H Robertson (part-time)</w:t>
      </w:r>
    </w:p>
    <w:p w:rsidR="007B6B44" w:rsidRDefault="007456DE">
      <w:pPr>
        <w:jc w:val="both"/>
        <w:rPr>
          <w:rFonts w:ascii="Calibri" w:eastAsia="Calibri" w:hAnsi="Calibri" w:cs="Calibri"/>
        </w:rPr>
      </w:pPr>
      <w:proofErr w:type="spellStart"/>
      <w:r>
        <w:rPr>
          <w:rFonts w:ascii="Calibri" w:eastAsia="Calibri" w:hAnsi="Calibri" w:cs="Calibri"/>
        </w:rPr>
        <w:t>Mrs</w:t>
      </w:r>
      <w:proofErr w:type="spellEnd"/>
      <w:r>
        <w:rPr>
          <w:rFonts w:ascii="Calibri" w:eastAsia="Calibri" w:hAnsi="Calibri" w:cs="Calibri"/>
        </w:rPr>
        <w:t xml:space="preserve"> C Bicknell (part-time)</w:t>
      </w:r>
    </w:p>
    <w:p w:rsidR="007B6B44" w:rsidRDefault="000B788A">
      <w:pPr>
        <w:jc w:val="both"/>
        <w:rPr>
          <w:rFonts w:ascii="Calibri" w:eastAsia="Calibri" w:hAnsi="Calibri" w:cs="Calibri"/>
        </w:rPr>
      </w:pPr>
      <w:proofErr w:type="spellStart"/>
      <w:r>
        <w:rPr>
          <w:rFonts w:ascii="Calibri" w:eastAsia="Calibri" w:hAnsi="Calibri" w:cs="Calibri"/>
        </w:rPr>
        <w:t>Mrs</w:t>
      </w:r>
      <w:proofErr w:type="spellEnd"/>
      <w:r>
        <w:rPr>
          <w:rFonts w:ascii="Calibri" w:eastAsia="Calibri" w:hAnsi="Calibri" w:cs="Calibri"/>
        </w:rPr>
        <w:t xml:space="preserve"> C Dawson (part-time)</w:t>
      </w:r>
    </w:p>
    <w:p w:rsidR="007B6B44" w:rsidRDefault="007B6B44">
      <w:pPr>
        <w:jc w:val="both"/>
        <w:rPr>
          <w:rFonts w:ascii="Calibri" w:eastAsia="Calibri" w:hAnsi="Calibri" w:cs="Calibri"/>
          <w:b/>
        </w:rPr>
      </w:pPr>
    </w:p>
    <w:p w:rsidR="007B6B44" w:rsidRDefault="000B788A">
      <w:pPr>
        <w:jc w:val="both"/>
        <w:rPr>
          <w:rFonts w:ascii="Calibri" w:eastAsia="Calibri" w:hAnsi="Calibri" w:cs="Calibri"/>
          <w:b/>
        </w:rPr>
      </w:pPr>
      <w:r>
        <w:rPr>
          <w:rFonts w:ascii="Calibri" w:eastAsia="Calibri" w:hAnsi="Calibri" w:cs="Calibri"/>
          <w:b/>
        </w:rPr>
        <w:t>Accommodation:</w:t>
      </w:r>
    </w:p>
    <w:p w:rsidR="00A36F8A" w:rsidRDefault="00A36F8A">
      <w:pPr>
        <w:jc w:val="both"/>
        <w:rPr>
          <w:rFonts w:ascii="Calibri" w:eastAsia="Calibri" w:hAnsi="Calibri" w:cs="Calibri"/>
          <w:b/>
        </w:rPr>
      </w:pPr>
    </w:p>
    <w:p w:rsidR="007B6B44" w:rsidRDefault="000B788A">
      <w:pPr>
        <w:jc w:val="both"/>
        <w:rPr>
          <w:rFonts w:ascii="Calibri" w:eastAsia="Calibri" w:hAnsi="Calibri" w:cs="Calibri"/>
        </w:rPr>
      </w:pPr>
      <w:r>
        <w:rPr>
          <w:rFonts w:ascii="Calibri" w:eastAsia="Calibri" w:hAnsi="Calibri" w:cs="Calibri"/>
        </w:rPr>
        <w:t xml:space="preserve">There are five well equipped classrooms used for English teaching, as well as access to a separate Drama Studio, which is shared with the Girls’ School. Each classroom is equipped with an LCD projector, SMART interactive whiteboard, and DVD player. In addition to this, the department has six laptops for general ICT work, to complement our six HD camcorders; this equipment is used extensively in our curricular and extra-curricular Media and Drama work. Each member of staff is also provided with their own laptop. We are fortunate to benefit from a large, well-stocked library, as well as having extensive stocks of books across all three Key Stages within the department. </w:t>
      </w:r>
    </w:p>
    <w:p w:rsidR="007B6B44" w:rsidRDefault="007B6B44">
      <w:pPr>
        <w:jc w:val="both"/>
        <w:rPr>
          <w:rFonts w:ascii="Calibri" w:eastAsia="Calibri" w:hAnsi="Calibri" w:cs="Calibri"/>
        </w:rPr>
      </w:pPr>
    </w:p>
    <w:p w:rsidR="007B6B44" w:rsidRDefault="000B788A">
      <w:pPr>
        <w:jc w:val="both"/>
        <w:rPr>
          <w:rFonts w:ascii="Calibri" w:eastAsia="Calibri" w:hAnsi="Calibri" w:cs="Calibri"/>
          <w:b/>
        </w:rPr>
      </w:pPr>
      <w:r>
        <w:rPr>
          <w:rFonts w:ascii="Calibri" w:eastAsia="Calibri" w:hAnsi="Calibri" w:cs="Calibri"/>
          <w:b/>
        </w:rPr>
        <w:t>Curriculum:</w:t>
      </w:r>
    </w:p>
    <w:p w:rsidR="00A36F8A" w:rsidRDefault="00A36F8A">
      <w:pPr>
        <w:jc w:val="both"/>
        <w:rPr>
          <w:rFonts w:ascii="Calibri" w:eastAsia="Calibri" w:hAnsi="Calibri" w:cs="Calibri"/>
          <w:b/>
        </w:rPr>
      </w:pPr>
    </w:p>
    <w:p w:rsidR="007B6B44" w:rsidRDefault="000B788A">
      <w:pPr>
        <w:jc w:val="both"/>
        <w:rPr>
          <w:rFonts w:ascii="Calibri" w:eastAsia="Calibri" w:hAnsi="Calibri" w:cs="Calibri"/>
        </w:rPr>
      </w:pPr>
      <w:r>
        <w:rPr>
          <w:rFonts w:ascii="Calibri" w:eastAsia="Calibri" w:hAnsi="Calibri" w:cs="Calibri"/>
        </w:rPr>
        <w:t>The English Department is an enthusiastic and progressive department striving to stimulate and challenge well-motivated students.</w:t>
      </w:r>
    </w:p>
    <w:p w:rsidR="007B6B44" w:rsidRDefault="007B6B44">
      <w:pPr>
        <w:jc w:val="both"/>
        <w:rPr>
          <w:rFonts w:ascii="Calibri" w:eastAsia="Calibri" w:hAnsi="Calibri" w:cs="Calibri"/>
        </w:rPr>
      </w:pPr>
    </w:p>
    <w:p w:rsidR="007B6B44" w:rsidRDefault="000B788A">
      <w:pPr>
        <w:jc w:val="both"/>
        <w:rPr>
          <w:rFonts w:ascii="Calibri" w:eastAsia="Calibri" w:hAnsi="Calibri" w:cs="Calibri"/>
        </w:rPr>
      </w:pPr>
      <w:r>
        <w:rPr>
          <w:rFonts w:ascii="Calibri" w:eastAsia="Calibri" w:hAnsi="Calibri" w:cs="Calibri"/>
        </w:rPr>
        <w:t>At KS3, English is taught for six periods a fortnight. The scheme of work is broken down into thematic units, usually lasting half a term, which offers some scope for individual text selection by each teacher. Medium term plans outline the main focal points of a unit and the tasks that need to be carried out, but there is enough flexibility for teachers to develop their own individual teaching approaches.</w:t>
      </w:r>
    </w:p>
    <w:p w:rsidR="007B6B44" w:rsidRDefault="007B6B44">
      <w:pPr>
        <w:jc w:val="both"/>
        <w:rPr>
          <w:rFonts w:ascii="Calibri" w:eastAsia="Calibri" w:hAnsi="Calibri" w:cs="Calibri"/>
        </w:rPr>
      </w:pPr>
    </w:p>
    <w:p w:rsidR="007B6B44" w:rsidRDefault="000B788A">
      <w:pPr>
        <w:jc w:val="both"/>
        <w:rPr>
          <w:rFonts w:ascii="Calibri" w:eastAsia="Calibri" w:hAnsi="Calibri" w:cs="Calibri"/>
        </w:rPr>
      </w:pPr>
      <w:r>
        <w:rPr>
          <w:rFonts w:ascii="Calibri" w:eastAsia="Calibri" w:hAnsi="Calibri" w:cs="Calibri"/>
        </w:rPr>
        <w:t>At KS4, students follow AQA English Language and Literature GCSEs. Both Year 10 and 11 have six periods a fortnight, with all students doing both subjects as an integrated two year course.</w:t>
      </w:r>
      <w:r>
        <w:rPr>
          <w:noProof/>
          <w:lang w:val="en-GB" w:eastAsia="en-GB"/>
        </w:rPr>
        <w:drawing>
          <wp:anchor distT="0" distB="0" distL="114300" distR="114300" simplePos="0" relativeHeight="251661312" behindDoc="0" locked="0" layoutInCell="1" hidden="0" allowOverlap="1">
            <wp:simplePos x="0" y="0"/>
            <wp:positionH relativeFrom="column">
              <wp:posOffset>2914650</wp:posOffset>
            </wp:positionH>
            <wp:positionV relativeFrom="paragraph">
              <wp:posOffset>172085</wp:posOffset>
            </wp:positionV>
            <wp:extent cx="3251200" cy="2438400"/>
            <wp:effectExtent l="0" t="0" r="0" b="0"/>
            <wp:wrapSquare wrapText="bothSides" distT="0" distB="0" distL="114300" distR="114300"/>
            <wp:docPr id="41" name="image5.jpg" descr="IMG_7826"/>
            <wp:cNvGraphicFramePr/>
            <a:graphic xmlns:a="http://schemas.openxmlformats.org/drawingml/2006/main">
              <a:graphicData uri="http://schemas.openxmlformats.org/drawingml/2006/picture">
                <pic:pic xmlns:pic="http://schemas.openxmlformats.org/drawingml/2006/picture">
                  <pic:nvPicPr>
                    <pic:cNvPr id="0" name="image5.jpg" descr="IMG_7826"/>
                    <pic:cNvPicPr preferRelativeResize="0"/>
                  </pic:nvPicPr>
                  <pic:blipFill>
                    <a:blip r:embed="rId10"/>
                    <a:srcRect/>
                    <a:stretch>
                      <a:fillRect/>
                    </a:stretch>
                  </pic:blipFill>
                  <pic:spPr>
                    <a:xfrm>
                      <a:off x="0" y="0"/>
                      <a:ext cx="3251200" cy="2438400"/>
                    </a:xfrm>
                    <a:prstGeom prst="rect">
                      <a:avLst/>
                    </a:prstGeom>
                    <a:ln/>
                  </pic:spPr>
                </pic:pic>
              </a:graphicData>
            </a:graphic>
          </wp:anchor>
        </w:drawing>
      </w:r>
    </w:p>
    <w:p w:rsidR="007B6B44" w:rsidRDefault="007B6B44">
      <w:pPr>
        <w:jc w:val="both"/>
        <w:rPr>
          <w:rFonts w:ascii="Calibri" w:eastAsia="Calibri" w:hAnsi="Calibri" w:cs="Calibri"/>
        </w:rPr>
      </w:pPr>
    </w:p>
    <w:p w:rsidR="007B6B44" w:rsidRDefault="000B788A">
      <w:pPr>
        <w:jc w:val="both"/>
        <w:rPr>
          <w:rFonts w:ascii="Calibri" w:eastAsia="Calibri" w:hAnsi="Calibri" w:cs="Calibri"/>
        </w:rPr>
      </w:pPr>
      <w:r>
        <w:rPr>
          <w:rFonts w:ascii="Calibri" w:eastAsia="Calibri" w:hAnsi="Calibri" w:cs="Calibri"/>
        </w:rPr>
        <w:t xml:space="preserve">At A-level, students follow AQA English Literature Specification A. Currently there are two sets (one in Y12 and one in Y13), </w:t>
      </w:r>
      <w:r w:rsidR="009444F4">
        <w:rPr>
          <w:rFonts w:ascii="Calibri" w:eastAsia="Calibri" w:hAnsi="Calibri" w:cs="Calibri"/>
        </w:rPr>
        <w:t>totaling</w:t>
      </w:r>
      <w:r>
        <w:rPr>
          <w:rFonts w:ascii="Calibri" w:eastAsia="Calibri" w:hAnsi="Calibri" w:cs="Calibri"/>
        </w:rPr>
        <w:t xml:space="preserve"> 23 students overall. Each group is taught by two teachers, sharing 9 lessons a fortnight.</w:t>
      </w:r>
    </w:p>
    <w:p w:rsidR="007B6B44" w:rsidRDefault="007B6B44">
      <w:pPr>
        <w:jc w:val="both"/>
        <w:rPr>
          <w:rFonts w:ascii="Calibri" w:eastAsia="Calibri" w:hAnsi="Calibri" w:cs="Calibri"/>
        </w:rPr>
      </w:pPr>
    </w:p>
    <w:p w:rsidR="007B6B44" w:rsidRDefault="000B788A">
      <w:pPr>
        <w:jc w:val="both"/>
        <w:rPr>
          <w:rFonts w:ascii="Calibri" w:eastAsia="Calibri" w:hAnsi="Calibri" w:cs="Calibri"/>
        </w:rPr>
      </w:pPr>
      <w:bookmarkStart w:id="0" w:name="_heading=h.gjdgxs" w:colFirst="0" w:colLast="0"/>
      <w:bookmarkEnd w:id="0"/>
      <w:r>
        <w:rPr>
          <w:rFonts w:ascii="Calibri" w:eastAsia="Calibri" w:hAnsi="Calibri" w:cs="Calibri"/>
        </w:rPr>
        <w:t xml:space="preserve">There is no discrete Drama Department at Camp Hill Boys, but through the curricular and extra-curricular work of the department </w:t>
      </w:r>
      <w:r>
        <w:rPr>
          <w:rFonts w:ascii="Calibri" w:eastAsia="Calibri" w:hAnsi="Calibri" w:cs="Calibri"/>
        </w:rPr>
        <w:lastRenderedPageBreak/>
        <w:t>across all three Key Stages, there are plenty of opportunities for Drama work to take place. We are now also providing Y7 students with one Drama lesson a fortnight, introducing them to a variety of core skills.</w:t>
      </w:r>
    </w:p>
    <w:p w:rsidR="007B6B44" w:rsidRDefault="007B6B44">
      <w:pPr>
        <w:jc w:val="both"/>
        <w:rPr>
          <w:rFonts w:ascii="Calibri" w:eastAsia="Calibri" w:hAnsi="Calibri" w:cs="Calibri"/>
        </w:rPr>
      </w:pPr>
    </w:p>
    <w:p w:rsidR="007B6B44" w:rsidRDefault="000B788A">
      <w:pPr>
        <w:jc w:val="both"/>
        <w:rPr>
          <w:rFonts w:ascii="Calibri" w:eastAsia="Calibri" w:hAnsi="Calibri" w:cs="Calibri"/>
        </w:rPr>
      </w:pPr>
      <w:r>
        <w:rPr>
          <w:rFonts w:ascii="Calibri" w:eastAsia="Calibri" w:hAnsi="Calibri" w:cs="Calibri"/>
        </w:rPr>
        <w:t xml:space="preserve">The ethos within the department is a belief that teaching should be as engaging and active as possible. We aim to enthuse students by building a thorough grounding in the core principles of English, both in terms of Language and Literature </w:t>
      </w:r>
      <w:r w:rsidR="00501C42">
        <w:rPr>
          <w:rFonts w:ascii="Calibri" w:eastAsia="Calibri" w:hAnsi="Calibri" w:cs="Calibri"/>
        </w:rPr>
        <w:t>skills, whilst</w:t>
      </w:r>
      <w:r>
        <w:rPr>
          <w:rFonts w:ascii="Calibri" w:eastAsia="Calibri" w:hAnsi="Calibri" w:cs="Calibri"/>
        </w:rPr>
        <w:t xml:space="preserve"> also providing opportunity for ‘stretch </w:t>
      </w:r>
      <w:r w:rsidR="0070391A">
        <w:rPr>
          <w:rFonts w:ascii="Calibri" w:eastAsia="Calibri" w:hAnsi="Calibri" w:cs="Calibri"/>
        </w:rPr>
        <w:t>b</w:t>
      </w:r>
      <w:r>
        <w:rPr>
          <w:rFonts w:ascii="Calibri" w:eastAsia="Calibri" w:hAnsi="Calibri" w:cs="Calibri"/>
        </w:rPr>
        <w:t>and challenge’. A range of enrichment activities are organised, which include theatre visits, author visits, GCSE and A level study days, Junior Drama Productions, Junior Poetry and Music Concerts, Poetry Competitions, Public Speaking Competitions, Debating Competitions and a Year 8 Media Day. We also run a variety of clubs, including Junior, Intermediate and Senior Debating societies, Drama Club and Scrabble Club.</w:t>
      </w:r>
    </w:p>
    <w:p w:rsidR="007B6B44" w:rsidRDefault="007B6B44">
      <w:pPr>
        <w:jc w:val="both"/>
        <w:rPr>
          <w:rFonts w:ascii="Calibri" w:eastAsia="Calibri" w:hAnsi="Calibri" w:cs="Calibri"/>
        </w:rPr>
      </w:pPr>
    </w:p>
    <w:p w:rsidR="007B6B44" w:rsidRDefault="000B788A">
      <w:pPr>
        <w:jc w:val="both"/>
        <w:rPr>
          <w:rFonts w:ascii="Calibri" w:eastAsia="Calibri" w:hAnsi="Calibri" w:cs="Calibri"/>
        </w:rPr>
      </w:pPr>
      <w:r>
        <w:rPr>
          <w:rFonts w:ascii="Calibri" w:eastAsia="Calibri" w:hAnsi="Calibri" w:cs="Calibri"/>
        </w:rPr>
        <w:t>Results in public examinations have been very pleasing and the statistic</w:t>
      </w:r>
      <w:r w:rsidR="005D6B28">
        <w:rPr>
          <w:rFonts w:ascii="Calibri" w:eastAsia="Calibri" w:hAnsi="Calibri" w:cs="Calibri"/>
        </w:rPr>
        <w:t>s for 2024</w:t>
      </w:r>
      <w:r>
        <w:rPr>
          <w:rFonts w:ascii="Calibri" w:eastAsia="Calibri" w:hAnsi="Calibri" w:cs="Calibri"/>
        </w:rPr>
        <w:t xml:space="preserve"> are reproduced below:</w:t>
      </w:r>
    </w:p>
    <w:tbl>
      <w:tblPr>
        <w:tblStyle w:val="a"/>
        <w:tblW w:w="8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6"/>
        <w:gridCol w:w="649"/>
        <w:gridCol w:w="692"/>
        <w:gridCol w:w="692"/>
        <w:gridCol w:w="671"/>
        <w:gridCol w:w="692"/>
        <w:gridCol w:w="684"/>
        <w:gridCol w:w="974"/>
        <w:gridCol w:w="974"/>
      </w:tblGrid>
      <w:tr w:rsidR="007B6B44" w:rsidTr="0083122B">
        <w:trPr>
          <w:trHeight w:val="259"/>
          <w:jc w:val="center"/>
        </w:trPr>
        <w:tc>
          <w:tcPr>
            <w:tcW w:w="2056" w:type="dxa"/>
            <w:tcBorders>
              <w:top w:val="single" w:sz="4" w:space="0" w:color="000000"/>
              <w:left w:val="single" w:sz="4" w:space="0" w:color="000000"/>
              <w:bottom w:val="single" w:sz="4" w:space="0" w:color="000000"/>
              <w:right w:val="single" w:sz="4" w:space="0" w:color="000000"/>
            </w:tcBorders>
          </w:tcPr>
          <w:p w:rsidR="007B6B44" w:rsidRPr="005D6B28" w:rsidRDefault="007B6B44">
            <w:pPr>
              <w:spacing w:before="120" w:after="120"/>
              <w:rPr>
                <w:rFonts w:asciiTheme="minorHAnsi" w:eastAsia="Calibri" w:hAnsiTheme="minorHAnsi" w:cstheme="minorHAnsi"/>
                <w:b/>
              </w:rPr>
            </w:pPr>
          </w:p>
        </w:tc>
        <w:tc>
          <w:tcPr>
            <w:tcW w:w="649" w:type="dxa"/>
            <w:tcBorders>
              <w:top w:val="single" w:sz="4" w:space="0" w:color="000000"/>
              <w:left w:val="single" w:sz="4" w:space="0" w:color="000000"/>
              <w:bottom w:val="single" w:sz="4" w:space="0" w:color="000000"/>
              <w:right w:val="single" w:sz="4" w:space="0" w:color="000000"/>
            </w:tcBorders>
          </w:tcPr>
          <w:p w:rsidR="007B6B44" w:rsidRPr="005D6B28" w:rsidRDefault="000B788A">
            <w:pPr>
              <w:spacing w:before="120" w:after="120"/>
              <w:jc w:val="center"/>
              <w:rPr>
                <w:rFonts w:asciiTheme="minorHAnsi" w:eastAsia="Calibri" w:hAnsiTheme="minorHAnsi" w:cstheme="minorHAnsi"/>
                <w:b/>
              </w:rPr>
            </w:pPr>
            <w:r w:rsidRPr="005D6B28">
              <w:rPr>
                <w:rFonts w:asciiTheme="minorHAnsi" w:eastAsia="Calibri" w:hAnsiTheme="minorHAnsi" w:cstheme="minorHAnsi"/>
                <w:b/>
              </w:rPr>
              <w:t>9</w:t>
            </w:r>
          </w:p>
        </w:tc>
        <w:tc>
          <w:tcPr>
            <w:tcW w:w="692" w:type="dxa"/>
            <w:tcBorders>
              <w:top w:val="single" w:sz="4" w:space="0" w:color="000000"/>
              <w:left w:val="single" w:sz="4" w:space="0" w:color="000000"/>
              <w:bottom w:val="single" w:sz="4" w:space="0" w:color="000000"/>
              <w:right w:val="single" w:sz="4" w:space="0" w:color="000000"/>
            </w:tcBorders>
          </w:tcPr>
          <w:p w:rsidR="007B6B44" w:rsidRPr="005D6B28" w:rsidRDefault="000B788A">
            <w:pPr>
              <w:spacing w:before="120" w:after="120"/>
              <w:jc w:val="center"/>
              <w:rPr>
                <w:rFonts w:asciiTheme="minorHAnsi" w:eastAsia="Calibri" w:hAnsiTheme="minorHAnsi" w:cstheme="minorHAnsi"/>
                <w:b/>
              </w:rPr>
            </w:pPr>
            <w:r w:rsidRPr="005D6B28">
              <w:rPr>
                <w:rFonts w:asciiTheme="minorHAnsi" w:eastAsia="Calibri" w:hAnsiTheme="minorHAnsi" w:cstheme="minorHAnsi"/>
                <w:b/>
              </w:rPr>
              <w:t>8</w:t>
            </w:r>
          </w:p>
        </w:tc>
        <w:tc>
          <w:tcPr>
            <w:tcW w:w="692" w:type="dxa"/>
            <w:tcBorders>
              <w:top w:val="single" w:sz="4" w:space="0" w:color="000000"/>
              <w:left w:val="single" w:sz="4" w:space="0" w:color="000000"/>
              <w:bottom w:val="single" w:sz="4" w:space="0" w:color="000000"/>
              <w:right w:val="single" w:sz="4" w:space="0" w:color="000000"/>
            </w:tcBorders>
          </w:tcPr>
          <w:p w:rsidR="007B6B44" w:rsidRPr="005D6B28" w:rsidRDefault="000B788A">
            <w:pPr>
              <w:spacing w:before="120" w:after="120"/>
              <w:jc w:val="center"/>
              <w:rPr>
                <w:rFonts w:asciiTheme="minorHAnsi" w:eastAsia="Calibri" w:hAnsiTheme="minorHAnsi" w:cstheme="minorHAnsi"/>
                <w:b/>
              </w:rPr>
            </w:pPr>
            <w:r w:rsidRPr="005D6B28">
              <w:rPr>
                <w:rFonts w:asciiTheme="minorHAnsi" w:eastAsia="Calibri" w:hAnsiTheme="minorHAnsi" w:cstheme="minorHAnsi"/>
                <w:b/>
              </w:rPr>
              <w:t>7</w:t>
            </w:r>
          </w:p>
        </w:tc>
        <w:tc>
          <w:tcPr>
            <w:tcW w:w="671" w:type="dxa"/>
            <w:tcBorders>
              <w:top w:val="single" w:sz="4" w:space="0" w:color="000000"/>
              <w:left w:val="single" w:sz="4" w:space="0" w:color="000000"/>
              <w:bottom w:val="single" w:sz="4" w:space="0" w:color="000000"/>
              <w:right w:val="single" w:sz="4" w:space="0" w:color="000000"/>
            </w:tcBorders>
          </w:tcPr>
          <w:p w:rsidR="007B6B44" w:rsidRPr="005D6B28" w:rsidRDefault="000B788A">
            <w:pPr>
              <w:spacing w:before="120" w:after="120"/>
              <w:jc w:val="center"/>
              <w:rPr>
                <w:rFonts w:asciiTheme="minorHAnsi" w:eastAsia="Calibri" w:hAnsiTheme="minorHAnsi" w:cstheme="minorHAnsi"/>
                <w:b/>
              </w:rPr>
            </w:pPr>
            <w:r w:rsidRPr="005D6B28">
              <w:rPr>
                <w:rFonts w:asciiTheme="minorHAnsi" w:eastAsia="Calibri" w:hAnsiTheme="minorHAnsi" w:cstheme="minorHAnsi"/>
                <w:b/>
              </w:rPr>
              <w:t>6</w:t>
            </w:r>
          </w:p>
        </w:tc>
        <w:tc>
          <w:tcPr>
            <w:tcW w:w="692" w:type="dxa"/>
            <w:tcBorders>
              <w:top w:val="single" w:sz="4" w:space="0" w:color="000000"/>
              <w:left w:val="single" w:sz="4" w:space="0" w:color="000000"/>
              <w:bottom w:val="single" w:sz="4" w:space="0" w:color="000000"/>
              <w:right w:val="single" w:sz="4" w:space="0" w:color="000000"/>
            </w:tcBorders>
          </w:tcPr>
          <w:p w:rsidR="007B6B44" w:rsidRPr="005D6B28" w:rsidRDefault="000B788A">
            <w:pPr>
              <w:spacing w:before="120" w:after="120"/>
              <w:jc w:val="center"/>
              <w:rPr>
                <w:rFonts w:asciiTheme="minorHAnsi" w:eastAsia="Calibri" w:hAnsiTheme="minorHAnsi" w:cstheme="minorHAnsi"/>
                <w:b/>
              </w:rPr>
            </w:pPr>
            <w:r w:rsidRPr="005D6B28">
              <w:rPr>
                <w:rFonts w:asciiTheme="minorHAnsi" w:eastAsia="Calibri" w:hAnsiTheme="minorHAnsi" w:cstheme="minorHAnsi"/>
                <w:b/>
              </w:rPr>
              <w:t>5</w:t>
            </w:r>
          </w:p>
        </w:tc>
        <w:tc>
          <w:tcPr>
            <w:tcW w:w="684" w:type="dxa"/>
            <w:tcBorders>
              <w:top w:val="single" w:sz="4" w:space="0" w:color="000000"/>
              <w:left w:val="single" w:sz="4" w:space="0" w:color="000000"/>
              <w:bottom w:val="single" w:sz="4" w:space="0" w:color="000000"/>
              <w:right w:val="single" w:sz="4" w:space="0" w:color="000000"/>
            </w:tcBorders>
          </w:tcPr>
          <w:p w:rsidR="007B6B44" w:rsidRPr="005D6B28" w:rsidRDefault="000B788A">
            <w:pPr>
              <w:spacing w:before="120" w:after="120"/>
              <w:jc w:val="center"/>
              <w:rPr>
                <w:rFonts w:asciiTheme="minorHAnsi" w:eastAsia="Calibri" w:hAnsiTheme="minorHAnsi" w:cstheme="minorHAnsi"/>
                <w:b/>
              </w:rPr>
            </w:pPr>
            <w:r w:rsidRPr="005D6B28">
              <w:rPr>
                <w:rFonts w:asciiTheme="minorHAnsi" w:eastAsia="Calibri" w:hAnsiTheme="minorHAnsi" w:cstheme="minorHAnsi"/>
                <w:b/>
              </w:rPr>
              <w:t>4</w:t>
            </w:r>
          </w:p>
        </w:tc>
        <w:tc>
          <w:tcPr>
            <w:tcW w:w="974" w:type="dxa"/>
            <w:tcBorders>
              <w:top w:val="single" w:sz="4" w:space="0" w:color="000000"/>
              <w:left w:val="single" w:sz="4" w:space="0" w:color="000000"/>
              <w:bottom w:val="single" w:sz="4" w:space="0" w:color="000000"/>
              <w:right w:val="single" w:sz="4" w:space="0" w:color="000000"/>
            </w:tcBorders>
          </w:tcPr>
          <w:p w:rsidR="007B6B44" w:rsidRPr="005D6B28" w:rsidRDefault="000B788A">
            <w:pPr>
              <w:spacing w:before="120" w:after="120"/>
              <w:jc w:val="center"/>
              <w:rPr>
                <w:rFonts w:asciiTheme="minorHAnsi" w:eastAsia="Calibri" w:hAnsiTheme="minorHAnsi" w:cstheme="minorHAnsi"/>
                <w:b/>
              </w:rPr>
            </w:pPr>
            <w:r w:rsidRPr="005D6B28">
              <w:rPr>
                <w:rFonts w:asciiTheme="minorHAnsi" w:eastAsia="Calibri" w:hAnsiTheme="minorHAnsi" w:cstheme="minorHAnsi"/>
                <w:b/>
              </w:rPr>
              <w:t>9/8/7</w:t>
            </w:r>
          </w:p>
        </w:tc>
        <w:tc>
          <w:tcPr>
            <w:tcW w:w="974" w:type="dxa"/>
            <w:tcBorders>
              <w:top w:val="single" w:sz="4" w:space="0" w:color="000000"/>
              <w:left w:val="single" w:sz="4" w:space="0" w:color="000000"/>
              <w:bottom w:val="single" w:sz="4" w:space="0" w:color="000000"/>
              <w:right w:val="single" w:sz="4" w:space="0" w:color="000000"/>
            </w:tcBorders>
          </w:tcPr>
          <w:p w:rsidR="007B6B44" w:rsidRPr="005D6B28" w:rsidRDefault="000B788A">
            <w:pPr>
              <w:spacing w:before="120" w:after="120"/>
              <w:jc w:val="center"/>
              <w:rPr>
                <w:rFonts w:asciiTheme="minorHAnsi" w:eastAsia="Calibri" w:hAnsiTheme="minorHAnsi" w:cstheme="minorHAnsi"/>
                <w:b/>
              </w:rPr>
            </w:pPr>
            <w:r w:rsidRPr="005D6B28">
              <w:rPr>
                <w:rFonts w:asciiTheme="minorHAnsi" w:eastAsia="Calibri" w:hAnsiTheme="minorHAnsi" w:cstheme="minorHAnsi"/>
                <w:b/>
              </w:rPr>
              <w:t>9-5</w:t>
            </w:r>
          </w:p>
        </w:tc>
      </w:tr>
      <w:tr w:rsidR="00735282" w:rsidTr="00234CBF">
        <w:trPr>
          <w:trHeight w:val="193"/>
          <w:jc w:val="center"/>
        </w:trPr>
        <w:tc>
          <w:tcPr>
            <w:tcW w:w="2056" w:type="dxa"/>
            <w:tcBorders>
              <w:top w:val="single" w:sz="4" w:space="0" w:color="000000"/>
              <w:left w:val="single" w:sz="4" w:space="0" w:color="000000"/>
              <w:bottom w:val="single" w:sz="4" w:space="0" w:color="000000"/>
              <w:right w:val="single" w:sz="4" w:space="0" w:color="000000"/>
            </w:tcBorders>
          </w:tcPr>
          <w:p w:rsidR="00735282" w:rsidRPr="005D6B28" w:rsidRDefault="00735282" w:rsidP="00735282">
            <w:pPr>
              <w:rPr>
                <w:rFonts w:asciiTheme="minorHAnsi" w:eastAsia="Calibri" w:hAnsiTheme="minorHAnsi" w:cstheme="minorHAnsi"/>
                <w:b/>
              </w:rPr>
            </w:pPr>
            <w:r w:rsidRPr="005D6B28">
              <w:rPr>
                <w:rFonts w:asciiTheme="minorHAnsi" w:eastAsia="Calibri" w:hAnsiTheme="minorHAnsi" w:cstheme="minorHAnsi"/>
                <w:b/>
              </w:rPr>
              <w:t xml:space="preserve">GCSE  </w:t>
            </w:r>
            <w:proofErr w:type="spellStart"/>
            <w:r w:rsidRPr="005D6B28">
              <w:rPr>
                <w:rFonts w:asciiTheme="minorHAnsi" w:eastAsia="Calibri" w:hAnsiTheme="minorHAnsi" w:cstheme="minorHAnsi"/>
                <w:b/>
              </w:rPr>
              <w:t>Eng</w:t>
            </w:r>
            <w:proofErr w:type="spellEnd"/>
            <w:r w:rsidRPr="005D6B28">
              <w:rPr>
                <w:rFonts w:asciiTheme="minorHAnsi" w:eastAsia="Calibri" w:hAnsiTheme="minorHAnsi" w:cstheme="minorHAnsi"/>
                <w:b/>
              </w:rPr>
              <w:t xml:space="preserve"> Lang</w:t>
            </w:r>
          </w:p>
        </w:tc>
        <w:tc>
          <w:tcPr>
            <w:tcW w:w="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282" w:rsidRPr="005D6B28" w:rsidRDefault="00735282" w:rsidP="00735282">
            <w:pPr>
              <w:jc w:val="center"/>
              <w:rPr>
                <w:rFonts w:asciiTheme="minorHAnsi" w:eastAsia="Calibri" w:hAnsiTheme="minorHAnsi" w:cstheme="minorHAnsi"/>
              </w:rPr>
            </w:pPr>
            <w:r w:rsidRPr="005D6B28">
              <w:rPr>
                <w:rFonts w:asciiTheme="minorHAnsi" w:hAnsiTheme="minorHAnsi" w:cstheme="minorHAnsi"/>
                <w:color w:val="000000"/>
                <w:shd w:val="clear" w:color="auto" w:fill="FFFFFF"/>
              </w:rPr>
              <w:t>32</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hAnsiTheme="minorHAnsi" w:cstheme="minorHAnsi"/>
                <w:color w:val="000000"/>
                <w:shd w:val="clear" w:color="auto" w:fill="FFFFFF"/>
              </w:rPr>
              <w:t>43</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hAnsiTheme="minorHAnsi" w:cstheme="minorHAnsi"/>
                <w:color w:val="000000"/>
                <w:shd w:val="clear" w:color="auto" w:fill="FFFFFF"/>
              </w:rPr>
              <w:t>19</w:t>
            </w:r>
          </w:p>
        </w:tc>
        <w:tc>
          <w:tcPr>
            <w:tcW w:w="671"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20</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3</w:t>
            </w:r>
          </w:p>
        </w:tc>
        <w:tc>
          <w:tcPr>
            <w:tcW w:w="684"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hAnsiTheme="minorHAnsi" w:cstheme="minorHAnsi"/>
                <w:color w:val="000000"/>
                <w:shd w:val="clear" w:color="auto" w:fill="FFFFFF"/>
              </w:rPr>
              <w:t>1</w:t>
            </w:r>
          </w:p>
        </w:tc>
        <w:tc>
          <w:tcPr>
            <w:tcW w:w="974"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Pr>
                <w:rFonts w:asciiTheme="minorHAnsi" w:eastAsia="Calibri" w:hAnsiTheme="minorHAnsi" w:cstheme="minorHAnsi"/>
              </w:rPr>
              <w:t>79.66%</w:t>
            </w:r>
          </w:p>
        </w:tc>
        <w:tc>
          <w:tcPr>
            <w:tcW w:w="974" w:type="dxa"/>
            <w:tcBorders>
              <w:top w:val="single" w:sz="4" w:space="0" w:color="000000"/>
              <w:left w:val="single" w:sz="4" w:space="0" w:color="000000"/>
              <w:bottom w:val="single" w:sz="4" w:space="0" w:color="000000"/>
              <w:right w:val="single" w:sz="4" w:space="0" w:color="000000"/>
            </w:tcBorders>
          </w:tcPr>
          <w:p w:rsidR="00735282" w:rsidRPr="005D6B28" w:rsidRDefault="00735282" w:rsidP="00735282">
            <w:pPr>
              <w:jc w:val="center"/>
              <w:rPr>
                <w:rFonts w:asciiTheme="minorHAnsi" w:eastAsia="Calibri" w:hAnsiTheme="minorHAnsi" w:cstheme="minorHAnsi"/>
              </w:rPr>
            </w:pPr>
            <w:r>
              <w:rPr>
                <w:rFonts w:asciiTheme="minorHAnsi" w:eastAsia="Calibri" w:hAnsiTheme="minorHAnsi" w:cstheme="minorHAnsi"/>
              </w:rPr>
              <w:t>99%</w:t>
            </w:r>
          </w:p>
        </w:tc>
      </w:tr>
      <w:tr w:rsidR="00735282" w:rsidTr="0083122B">
        <w:trPr>
          <w:trHeight w:val="193"/>
          <w:jc w:val="center"/>
        </w:trPr>
        <w:tc>
          <w:tcPr>
            <w:tcW w:w="2056" w:type="dxa"/>
            <w:tcBorders>
              <w:top w:val="single" w:sz="4" w:space="0" w:color="000000"/>
              <w:left w:val="single" w:sz="4" w:space="0" w:color="000000"/>
              <w:bottom w:val="single" w:sz="4" w:space="0" w:color="000000"/>
              <w:right w:val="single" w:sz="4" w:space="0" w:color="000000"/>
            </w:tcBorders>
          </w:tcPr>
          <w:p w:rsidR="00735282" w:rsidRPr="005D6B28" w:rsidRDefault="00735282" w:rsidP="00735282">
            <w:pPr>
              <w:rPr>
                <w:rFonts w:asciiTheme="minorHAnsi" w:eastAsia="Calibri" w:hAnsiTheme="minorHAnsi" w:cstheme="minorHAnsi"/>
                <w:b/>
              </w:rPr>
            </w:pPr>
            <w:r w:rsidRPr="005D6B28">
              <w:rPr>
                <w:rFonts w:asciiTheme="minorHAnsi" w:eastAsia="Calibri" w:hAnsiTheme="minorHAnsi" w:cstheme="minorHAnsi"/>
                <w:b/>
              </w:rPr>
              <w:t xml:space="preserve">GCSE  </w:t>
            </w:r>
            <w:proofErr w:type="spellStart"/>
            <w:r w:rsidRPr="005D6B28">
              <w:rPr>
                <w:rFonts w:asciiTheme="minorHAnsi" w:eastAsia="Calibri" w:hAnsiTheme="minorHAnsi" w:cstheme="minorHAnsi"/>
                <w:b/>
              </w:rPr>
              <w:t>Eng</w:t>
            </w:r>
            <w:proofErr w:type="spellEnd"/>
            <w:r w:rsidRPr="005D6B28">
              <w:rPr>
                <w:rFonts w:asciiTheme="minorHAnsi" w:eastAsia="Calibri" w:hAnsiTheme="minorHAnsi" w:cstheme="minorHAnsi"/>
                <w:b/>
              </w:rPr>
              <w:t xml:space="preserve"> Lit</w:t>
            </w:r>
          </w:p>
        </w:tc>
        <w:tc>
          <w:tcPr>
            <w:tcW w:w="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43</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29</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28</w:t>
            </w:r>
          </w:p>
        </w:tc>
        <w:tc>
          <w:tcPr>
            <w:tcW w:w="671"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11</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7</w:t>
            </w:r>
          </w:p>
        </w:tc>
        <w:tc>
          <w:tcPr>
            <w:tcW w:w="684"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1</w:t>
            </w:r>
          </w:p>
        </w:tc>
        <w:tc>
          <w:tcPr>
            <w:tcW w:w="974" w:type="dxa"/>
            <w:tcBorders>
              <w:top w:val="single" w:sz="4" w:space="0" w:color="000000"/>
              <w:left w:val="single" w:sz="4" w:space="0" w:color="000000"/>
              <w:bottom w:val="single" w:sz="4" w:space="0" w:color="000000"/>
              <w:right w:val="single" w:sz="4" w:space="0" w:color="000000"/>
            </w:tcBorders>
            <w:vAlign w:val="center"/>
          </w:tcPr>
          <w:p w:rsidR="00735282" w:rsidRPr="00735282" w:rsidRDefault="00735282" w:rsidP="00735282">
            <w:pPr>
              <w:jc w:val="center"/>
              <w:rPr>
                <w:rFonts w:asciiTheme="minorHAnsi" w:eastAsia="Calibri" w:hAnsiTheme="minorHAnsi" w:cstheme="minorHAnsi"/>
              </w:rPr>
            </w:pPr>
            <w:r w:rsidRPr="00735282">
              <w:rPr>
                <w:rFonts w:asciiTheme="minorHAnsi" w:eastAsia="Calibri" w:hAnsiTheme="minorHAnsi" w:cstheme="minorHAnsi"/>
              </w:rPr>
              <w:t>84.7%</w:t>
            </w:r>
          </w:p>
        </w:tc>
        <w:tc>
          <w:tcPr>
            <w:tcW w:w="974" w:type="dxa"/>
            <w:tcBorders>
              <w:top w:val="single" w:sz="4" w:space="0" w:color="000000"/>
              <w:left w:val="single" w:sz="4" w:space="0" w:color="000000"/>
              <w:bottom w:val="single" w:sz="4" w:space="0" w:color="000000"/>
              <w:right w:val="single" w:sz="4" w:space="0" w:color="000000"/>
            </w:tcBorders>
          </w:tcPr>
          <w:p w:rsidR="00735282" w:rsidRPr="005D6B28" w:rsidRDefault="00735282" w:rsidP="00735282">
            <w:pPr>
              <w:jc w:val="center"/>
              <w:rPr>
                <w:rFonts w:asciiTheme="minorHAnsi" w:eastAsia="Calibri" w:hAnsiTheme="minorHAnsi" w:cstheme="minorHAnsi"/>
                <w:b/>
              </w:rPr>
            </w:pPr>
            <w:r>
              <w:rPr>
                <w:rFonts w:asciiTheme="minorHAnsi" w:eastAsia="Calibri" w:hAnsiTheme="minorHAnsi" w:cstheme="minorHAnsi"/>
              </w:rPr>
              <w:t>99%</w:t>
            </w:r>
          </w:p>
        </w:tc>
      </w:tr>
      <w:tr w:rsidR="00735282" w:rsidTr="0083122B">
        <w:trPr>
          <w:trHeight w:val="200"/>
          <w:jc w:val="center"/>
        </w:trPr>
        <w:tc>
          <w:tcPr>
            <w:tcW w:w="2056" w:type="dxa"/>
            <w:tcBorders>
              <w:top w:val="single" w:sz="4" w:space="0" w:color="000000"/>
              <w:left w:val="single" w:sz="4" w:space="0" w:color="000000"/>
              <w:bottom w:val="single" w:sz="4" w:space="0" w:color="000000"/>
              <w:right w:val="single" w:sz="4" w:space="0" w:color="000000"/>
            </w:tcBorders>
          </w:tcPr>
          <w:p w:rsidR="00735282" w:rsidRPr="005D6B28" w:rsidRDefault="00735282" w:rsidP="00735282">
            <w:pPr>
              <w:rPr>
                <w:rFonts w:asciiTheme="minorHAnsi" w:eastAsia="Calibri" w:hAnsiTheme="minorHAnsi" w:cstheme="minorHAnsi"/>
                <w:b/>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282" w:rsidRPr="005D6B28" w:rsidRDefault="00735282" w:rsidP="00735282">
            <w:pPr>
              <w:jc w:val="center"/>
              <w:rPr>
                <w:rFonts w:asciiTheme="minorHAnsi" w:eastAsia="Calibri" w:hAnsiTheme="minorHAnsi" w:cstheme="minorHAnsi"/>
                <w:b/>
              </w:rPr>
            </w:pPr>
            <w:r w:rsidRPr="005D6B28">
              <w:rPr>
                <w:rFonts w:asciiTheme="minorHAnsi" w:eastAsia="Calibri" w:hAnsiTheme="minorHAnsi" w:cstheme="minorHAnsi"/>
                <w:b/>
              </w:rPr>
              <w:t>A*</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b/>
              </w:rPr>
            </w:pPr>
            <w:r w:rsidRPr="005D6B28">
              <w:rPr>
                <w:rFonts w:asciiTheme="minorHAnsi" w:eastAsia="Calibri" w:hAnsiTheme="minorHAnsi" w:cstheme="minorHAnsi"/>
                <w:b/>
              </w:rPr>
              <w:t>A</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b/>
              </w:rPr>
            </w:pPr>
            <w:r w:rsidRPr="005D6B28">
              <w:rPr>
                <w:rFonts w:asciiTheme="minorHAnsi" w:eastAsia="Calibri" w:hAnsiTheme="minorHAnsi" w:cstheme="minorHAnsi"/>
                <w:b/>
              </w:rPr>
              <w:t>B</w:t>
            </w:r>
          </w:p>
        </w:tc>
        <w:tc>
          <w:tcPr>
            <w:tcW w:w="671"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b/>
              </w:rPr>
            </w:pPr>
            <w:r w:rsidRPr="005D6B28">
              <w:rPr>
                <w:rFonts w:asciiTheme="minorHAnsi" w:eastAsia="Calibri" w:hAnsiTheme="minorHAnsi" w:cstheme="minorHAnsi"/>
                <w:b/>
              </w:rPr>
              <w:t>C</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b/>
              </w:rPr>
            </w:pPr>
            <w:r w:rsidRPr="005D6B28">
              <w:rPr>
                <w:rFonts w:asciiTheme="minorHAnsi" w:eastAsia="Calibri" w:hAnsiTheme="minorHAnsi" w:cstheme="minorHAnsi"/>
                <w:b/>
              </w:rPr>
              <w:t>D</w:t>
            </w:r>
          </w:p>
        </w:tc>
        <w:tc>
          <w:tcPr>
            <w:tcW w:w="684"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b/>
              </w:rPr>
            </w:pPr>
            <w:r w:rsidRPr="005D6B28">
              <w:rPr>
                <w:rFonts w:asciiTheme="minorHAnsi" w:eastAsia="Calibri" w:hAnsiTheme="minorHAnsi" w:cstheme="minorHAnsi"/>
                <w:b/>
              </w:rPr>
              <w:t>E</w:t>
            </w:r>
          </w:p>
        </w:tc>
        <w:tc>
          <w:tcPr>
            <w:tcW w:w="974"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b/>
              </w:rPr>
            </w:pPr>
            <w:r w:rsidRPr="005D6B28">
              <w:rPr>
                <w:rFonts w:asciiTheme="minorHAnsi" w:eastAsia="Calibri" w:hAnsiTheme="minorHAnsi" w:cstheme="minorHAnsi"/>
                <w:b/>
              </w:rPr>
              <w:t>A*/A</w:t>
            </w:r>
          </w:p>
        </w:tc>
        <w:tc>
          <w:tcPr>
            <w:tcW w:w="974" w:type="dxa"/>
            <w:tcBorders>
              <w:top w:val="single" w:sz="4" w:space="0" w:color="000000"/>
              <w:left w:val="single" w:sz="4" w:space="0" w:color="000000"/>
              <w:bottom w:val="single" w:sz="4" w:space="0" w:color="000000"/>
              <w:right w:val="single" w:sz="4" w:space="0" w:color="000000"/>
            </w:tcBorders>
          </w:tcPr>
          <w:p w:rsidR="00735282" w:rsidRPr="005D6B28" w:rsidRDefault="00735282" w:rsidP="00735282">
            <w:pPr>
              <w:jc w:val="center"/>
              <w:rPr>
                <w:rFonts w:asciiTheme="minorHAnsi" w:eastAsia="Calibri" w:hAnsiTheme="minorHAnsi" w:cstheme="minorHAnsi"/>
                <w:b/>
              </w:rPr>
            </w:pPr>
            <w:r w:rsidRPr="005D6B28">
              <w:rPr>
                <w:rFonts w:asciiTheme="minorHAnsi" w:eastAsia="Calibri" w:hAnsiTheme="minorHAnsi" w:cstheme="minorHAnsi"/>
                <w:b/>
              </w:rPr>
              <w:t>A*-B</w:t>
            </w:r>
          </w:p>
        </w:tc>
      </w:tr>
      <w:tr w:rsidR="00735282" w:rsidTr="0083122B">
        <w:trPr>
          <w:trHeight w:val="378"/>
          <w:jc w:val="center"/>
        </w:trPr>
        <w:tc>
          <w:tcPr>
            <w:tcW w:w="2056" w:type="dxa"/>
            <w:tcBorders>
              <w:top w:val="single" w:sz="4" w:space="0" w:color="000000"/>
              <w:left w:val="single" w:sz="4" w:space="0" w:color="000000"/>
              <w:bottom w:val="single" w:sz="4" w:space="0" w:color="000000"/>
              <w:right w:val="single" w:sz="4" w:space="0" w:color="000000"/>
            </w:tcBorders>
          </w:tcPr>
          <w:p w:rsidR="00735282" w:rsidRPr="005D6B28" w:rsidRDefault="00735282" w:rsidP="00735282">
            <w:pPr>
              <w:rPr>
                <w:rFonts w:asciiTheme="minorHAnsi" w:eastAsia="Calibri" w:hAnsiTheme="minorHAnsi" w:cstheme="minorHAnsi"/>
                <w:b/>
                <w:color w:val="FF0000"/>
              </w:rPr>
            </w:pPr>
            <w:r w:rsidRPr="005D6B28">
              <w:rPr>
                <w:rFonts w:asciiTheme="minorHAnsi" w:eastAsia="Calibri" w:hAnsiTheme="minorHAnsi" w:cstheme="minorHAnsi"/>
                <w:b/>
              </w:rPr>
              <w:t>A Level</w:t>
            </w:r>
          </w:p>
        </w:tc>
        <w:tc>
          <w:tcPr>
            <w:tcW w:w="649"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1</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5</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bookmarkStart w:id="1" w:name="_GoBack"/>
            <w:bookmarkEnd w:id="1"/>
            <w:r w:rsidRPr="005D6B28">
              <w:rPr>
                <w:rFonts w:asciiTheme="minorHAnsi" w:eastAsia="Calibri" w:hAnsiTheme="minorHAnsi" w:cstheme="minorHAnsi"/>
              </w:rPr>
              <w:t>2</w:t>
            </w:r>
          </w:p>
        </w:tc>
        <w:tc>
          <w:tcPr>
            <w:tcW w:w="671"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1</w:t>
            </w:r>
          </w:p>
        </w:tc>
        <w:tc>
          <w:tcPr>
            <w:tcW w:w="692"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eastAsia="Calibri" w:hAnsiTheme="minorHAnsi" w:cstheme="minorHAnsi"/>
              </w:rPr>
              <w:t>0</w:t>
            </w:r>
          </w:p>
        </w:tc>
        <w:tc>
          <w:tcPr>
            <w:tcW w:w="684"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Pr>
                <w:rFonts w:asciiTheme="minorHAnsi" w:eastAsia="Calibri" w:hAnsiTheme="minorHAnsi" w:cstheme="minorHAnsi"/>
              </w:rPr>
              <w:t>0</w:t>
            </w:r>
          </w:p>
        </w:tc>
        <w:tc>
          <w:tcPr>
            <w:tcW w:w="974" w:type="dxa"/>
            <w:tcBorders>
              <w:top w:val="single" w:sz="4" w:space="0" w:color="000000"/>
              <w:left w:val="single" w:sz="4" w:space="0" w:color="000000"/>
              <w:bottom w:val="single" w:sz="4" w:space="0" w:color="000000"/>
              <w:right w:val="single" w:sz="4" w:space="0" w:color="000000"/>
            </w:tcBorders>
            <w:vAlign w:val="center"/>
          </w:tcPr>
          <w:p w:rsidR="00735282" w:rsidRPr="005D6B28" w:rsidRDefault="00735282" w:rsidP="00735282">
            <w:pPr>
              <w:jc w:val="center"/>
              <w:rPr>
                <w:rFonts w:asciiTheme="minorHAnsi" w:eastAsia="Calibri" w:hAnsiTheme="minorHAnsi" w:cstheme="minorHAnsi"/>
              </w:rPr>
            </w:pPr>
            <w:r w:rsidRPr="005D6B28">
              <w:rPr>
                <w:rFonts w:asciiTheme="minorHAnsi" w:hAnsiTheme="minorHAnsi" w:cstheme="minorHAnsi"/>
                <w:color w:val="222222"/>
                <w:shd w:val="clear" w:color="auto" w:fill="FFFFFF"/>
              </w:rPr>
              <w:t>66.7</w:t>
            </w:r>
            <w:r w:rsidRPr="005D6B28">
              <w:rPr>
                <w:rFonts w:asciiTheme="minorHAnsi" w:hAnsiTheme="minorHAnsi" w:cstheme="minorHAnsi"/>
                <w:color w:val="222222"/>
                <w:shd w:val="clear" w:color="auto" w:fill="FFFFFF"/>
              </w:rPr>
              <w:t>%</w:t>
            </w:r>
          </w:p>
        </w:tc>
        <w:tc>
          <w:tcPr>
            <w:tcW w:w="974" w:type="dxa"/>
            <w:tcBorders>
              <w:top w:val="single" w:sz="4" w:space="0" w:color="000000"/>
              <w:left w:val="single" w:sz="4" w:space="0" w:color="000000"/>
              <w:bottom w:val="single" w:sz="4" w:space="0" w:color="000000"/>
              <w:right w:val="single" w:sz="4" w:space="0" w:color="000000"/>
            </w:tcBorders>
          </w:tcPr>
          <w:p w:rsidR="00735282" w:rsidRPr="005D6B28" w:rsidRDefault="00735282" w:rsidP="00735282">
            <w:pPr>
              <w:jc w:val="center"/>
              <w:rPr>
                <w:rFonts w:asciiTheme="minorHAnsi" w:eastAsia="Calibri" w:hAnsiTheme="minorHAnsi" w:cstheme="minorHAnsi"/>
              </w:rPr>
            </w:pPr>
            <w:r w:rsidRPr="005D6B28">
              <w:rPr>
                <w:rFonts w:asciiTheme="minorHAnsi" w:hAnsiTheme="minorHAnsi" w:cstheme="minorHAnsi"/>
                <w:color w:val="222222"/>
                <w:shd w:val="clear" w:color="auto" w:fill="FFFFFF"/>
              </w:rPr>
              <w:t>88.9 </w:t>
            </w:r>
            <w:r w:rsidRPr="005D6B28">
              <w:rPr>
                <w:rFonts w:asciiTheme="minorHAnsi" w:eastAsia="Calibri" w:hAnsiTheme="minorHAnsi" w:cstheme="minorHAnsi"/>
              </w:rPr>
              <w:t>%</w:t>
            </w:r>
          </w:p>
        </w:tc>
      </w:tr>
    </w:tbl>
    <w:p w:rsidR="007B6B44" w:rsidRDefault="007B6B44">
      <w:pPr>
        <w:rPr>
          <w:rFonts w:ascii="Calibri" w:eastAsia="Calibri" w:hAnsi="Calibri" w:cs="Calibri"/>
        </w:rPr>
      </w:pPr>
    </w:p>
    <w:p w:rsidR="00A36F8A" w:rsidRDefault="00A36F8A">
      <w:pPr>
        <w:tabs>
          <w:tab w:val="left" w:pos="3090"/>
        </w:tabs>
        <w:jc w:val="both"/>
        <w:rPr>
          <w:rFonts w:ascii="Calibri" w:eastAsia="Calibri" w:hAnsi="Calibri" w:cs="Calibri"/>
          <w:b/>
        </w:rPr>
      </w:pPr>
      <w:r>
        <w:rPr>
          <w:noProof/>
          <w:lang w:val="en-GB" w:eastAsia="en-GB"/>
        </w:rPr>
        <w:drawing>
          <wp:anchor distT="0" distB="0" distL="114300" distR="114300" simplePos="0" relativeHeight="251662336" behindDoc="0" locked="0" layoutInCell="1" hidden="0" allowOverlap="1">
            <wp:simplePos x="0" y="0"/>
            <wp:positionH relativeFrom="column">
              <wp:posOffset>523875</wp:posOffset>
            </wp:positionH>
            <wp:positionV relativeFrom="paragraph">
              <wp:posOffset>43815</wp:posOffset>
            </wp:positionV>
            <wp:extent cx="5231130" cy="2628900"/>
            <wp:effectExtent l="19050" t="19050" r="26670" b="19050"/>
            <wp:wrapTopAndBottom/>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231130" cy="2628900"/>
                    </a:xfrm>
                    <a:prstGeom prst="rect">
                      <a:avLst/>
                    </a:prstGeom>
                    <a:ln w="6350">
                      <a:solidFill>
                        <a:srgbClr val="000000"/>
                      </a:solidFill>
                      <a:prstDash val="solid"/>
                    </a:ln>
                  </pic:spPr>
                </pic:pic>
              </a:graphicData>
            </a:graphic>
            <wp14:sizeRelH relativeFrom="margin">
              <wp14:pctWidth>0</wp14:pctWidth>
            </wp14:sizeRelH>
          </wp:anchor>
        </w:drawing>
      </w:r>
    </w:p>
    <w:p w:rsidR="00A36F8A" w:rsidRDefault="00A36F8A">
      <w:pPr>
        <w:tabs>
          <w:tab w:val="left" w:pos="3090"/>
        </w:tabs>
        <w:jc w:val="both"/>
        <w:rPr>
          <w:rFonts w:ascii="Calibri" w:eastAsia="Calibri" w:hAnsi="Calibri" w:cs="Calibri"/>
          <w:b/>
        </w:rPr>
      </w:pPr>
    </w:p>
    <w:p w:rsidR="00A36F8A" w:rsidRDefault="00A36F8A">
      <w:pPr>
        <w:tabs>
          <w:tab w:val="left" w:pos="3090"/>
        </w:tabs>
        <w:jc w:val="both"/>
        <w:rPr>
          <w:rFonts w:ascii="Calibri" w:eastAsia="Calibri" w:hAnsi="Calibri" w:cs="Calibri"/>
          <w:b/>
        </w:rPr>
      </w:pPr>
    </w:p>
    <w:p w:rsidR="007B6B44" w:rsidRDefault="000B788A">
      <w:pPr>
        <w:tabs>
          <w:tab w:val="left" w:pos="3090"/>
        </w:tabs>
        <w:jc w:val="both"/>
        <w:rPr>
          <w:rFonts w:ascii="Calibri" w:eastAsia="Calibri" w:hAnsi="Calibri" w:cs="Calibri"/>
          <w:b/>
        </w:rPr>
      </w:pPr>
      <w:r>
        <w:rPr>
          <w:rFonts w:ascii="Calibri" w:eastAsia="Calibri" w:hAnsi="Calibri" w:cs="Calibri"/>
          <w:b/>
        </w:rPr>
        <w:t>THE POST</w:t>
      </w:r>
    </w:p>
    <w:p w:rsidR="007B6B44" w:rsidRDefault="007B6B44">
      <w:pPr>
        <w:jc w:val="both"/>
        <w:rPr>
          <w:rFonts w:ascii="Calibri" w:eastAsia="Calibri" w:hAnsi="Calibri" w:cs="Calibri"/>
        </w:rPr>
      </w:pPr>
    </w:p>
    <w:p w:rsidR="007B6B44" w:rsidRDefault="000B788A">
      <w:pPr>
        <w:jc w:val="both"/>
        <w:rPr>
          <w:rFonts w:ascii="Calibri" w:eastAsia="Calibri" w:hAnsi="Calibri" w:cs="Calibri"/>
        </w:rPr>
      </w:pPr>
      <w:r>
        <w:rPr>
          <w:rFonts w:ascii="Calibri" w:eastAsia="Calibri" w:hAnsi="Calibri" w:cs="Calibri"/>
        </w:rPr>
        <w:t>The</w:t>
      </w:r>
      <w:r w:rsidR="009444F4">
        <w:rPr>
          <w:rFonts w:ascii="Calibri" w:eastAsia="Calibri" w:hAnsi="Calibri" w:cs="Calibri"/>
        </w:rPr>
        <w:t xml:space="preserve"> post has become vacant due to a member of the team going on maternity leave until the 31</w:t>
      </w:r>
      <w:r w:rsidR="009444F4" w:rsidRPr="009444F4">
        <w:rPr>
          <w:rFonts w:ascii="Calibri" w:eastAsia="Calibri" w:hAnsi="Calibri" w:cs="Calibri"/>
          <w:vertAlign w:val="superscript"/>
        </w:rPr>
        <w:t>st</w:t>
      </w:r>
      <w:r w:rsidR="009444F4">
        <w:rPr>
          <w:rFonts w:ascii="Calibri" w:eastAsia="Calibri" w:hAnsi="Calibri" w:cs="Calibri"/>
        </w:rPr>
        <w:t xml:space="preserve"> August 2026</w:t>
      </w:r>
      <w:r>
        <w:rPr>
          <w:rFonts w:ascii="Calibri" w:eastAsia="Calibri" w:hAnsi="Calibri" w:cs="Calibri"/>
        </w:rPr>
        <w:t>. We are seeking a suitably qualified and talented classroom practitioner, who is able and willing to contribute to this highly successful department.</w:t>
      </w:r>
    </w:p>
    <w:p w:rsidR="007B6B44" w:rsidRDefault="007B6B44">
      <w:pPr>
        <w:jc w:val="both"/>
        <w:rPr>
          <w:rFonts w:ascii="Calibri" w:eastAsia="Calibri" w:hAnsi="Calibri" w:cs="Calibri"/>
          <w:b/>
        </w:rPr>
      </w:pPr>
    </w:p>
    <w:p w:rsidR="00A36F8A" w:rsidRDefault="00A36F8A">
      <w:pPr>
        <w:jc w:val="both"/>
        <w:rPr>
          <w:rFonts w:ascii="Calibri" w:eastAsia="Calibri" w:hAnsi="Calibri" w:cs="Calibri"/>
          <w:b/>
        </w:rPr>
      </w:pPr>
    </w:p>
    <w:p w:rsidR="00A36F8A" w:rsidRDefault="00A36F8A">
      <w:pPr>
        <w:jc w:val="both"/>
        <w:rPr>
          <w:rFonts w:ascii="Calibri" w:eastAsia="Calibri" w:hAnsi="Calibri" w:cs="Calibri"/>
          <w:b/>
        </w:rPr>
      </w:pPr>
    </w:p>
    <w:p w:rsidR="00A36F8A" w:rsidRDefault="00A36F8A">
      <w:pPr>
        <w:jc w:val="both"/>
        <w:rPr>
          <w:rFonts w:ascii="Calibri" w:eastAsia="Calibri" w:hAnsi="Calibri" w:cs="Calibri"/>
          <w:b/>
        </w:rPr>
      </w:pPr>
    </w:p>
    <w:p w:rsidR="007B6B44" w:rsidRDefault="000B788A">
      <w:pPr>
        <w:jc w:val="both"/>
        <w:rPr>
          <w:rFonts w:ascii="Calibri" w:eastAsia="Calibri" w:hAnsi="Calibri" w:cs="Calibri"/>
          <w:b/>
        </w:rPr>
      </w:pPr>
      <w:r>
        <w:rPr>
          <w:rFonts w:ascii="Calibri" w:eastAsia="Calibri" w:hAnsi="Calibri" w:cs="Calibri"/>
          <w:b/>
        </w:rPr>
        <w:t>FURTHER INFORMATION</w:t>
      </w:r>
    </w:p>
    <w:p w:rsidR="007B6B44" w:rsidRDefault="007B6B44">
      <w:pPr>
        <w:jc w:val="both"/>
        <w:rPr>
          <w:rFonts w:ascii="Calibri" w:eastAsia="Calibri" w:hAnsi="Calibri" w:cs="Calibri"/>
        </w:rPr>
      </w:pPr>
    </w:p>
    <w:p w:rsidR="007B6B44" w:rsidRDefault="000B788A">
      <w:pPr>
        <w:jc w:val="both"/>
        <w:rPr>
          <w:rFonts w:ascii="Calibri" w:eastAsia="Calibri" w:hAnsi="Calibri" w:cs="Calibri"/>
          <w:b/>
        </w:rPr>
      </w:pPr>
      <w:r>
        <w:rPr>
          <w:rFonts w:ascii="Calibri" w:eastAsia="Calibri" w:hAnsi="Calibri" w:cs="Calibri"/>
        </w:rPr>
        <w:t xml:space="preserve">Candidates are asked to complete the application form which is available from the school and on the school website. This document should be sent to the </w:t>
      </w:r>
      <w:r w:rsidR="007456DE">
        <w:rPr>
          <w:rFonts w:ascii="Calibri" w:eastAsia="Calibri" w:hAnsi="Calibri" w:cs="Calibri"/>
        </w:rPr>
        <w:t>Head’s PA</w:t>
      </w:r>
      <w:r>
        <w:rPr>
          <w:rFonts w:ascii="Calibri" w:eastAsia="Calibri" w:hAnsi="Calibri" w:cs="Calibri"/>
        </w:rPr>
        <w:t xml:space="preserve"> as soon as possible, but by no later than </w:t>
      </w:r>
      <w:r w:rsidR="007456DE" w:rsidRPr="007456DE">
        <w:rPr>
          <w:rFonts w:ascii="Calibri" w:eastAsia="Calibri" w:hAnsi="Calibri" w:cs="Calibri"/>
          <w:b/>
        </w:rPr>
        <w:t>9:00am</w:t>
      </w:r>
      <w:r>
        <w:rPr>
          <w:rFonts w:ascii="Calibri" w:eastAsia="Calibri" w:hAnsi="Calibri" w:cs="Calibri"/>
        </w:rPr>
        <w:t xml:space="preserve"> on </w:t>
      </w:r>
      <w:r w:rsidR="007456DE">
        <w:rPr>
          <w:rFonts w:ascii="Calibri" w:eastAsia="Calibri" w:hAnsi="Calibri" w:cs="Calibri"/>
          <w:b/>
        </w:rPr>
        <w:t>Monday 31</w:t>
      </w:r>
      <w:r w:rsidR="007456DE" w:rsidRPr="007456DE">
        <w:rPr>
          <w:rFonts w:ascii="Calibri" w:eastAsia="Calibri" w:hAnsi="Calibri" w:cs="Calibri"/>
          <w:b/>
          <w:vertAlign w:val="superscript"/>
        </w:rPr>
        <w:t>st</w:t>
      </w:r>
      <w:r w:rsidR="007456DE">
        <w:rPr>
          <w:rFonts w:ascii="Calibri" w:eastAsia="Calibri" w:hAnsi="Calibri" w:cs="Calibri"/>
          <w:b/>
        </w:rPr>
        <w:t xml:space="preserve"> March 2025</w:t>
      </w:r>
      <w:r>
        <w:rPr>
          <w:rFonts w:ascii="Calibri" w:eastAsia="Calibri" w:hAnsi="Calibri" w:cs="Calibri"/>
          <w:b/>
        </w:rPr>
        <w:t>.</w:t>
      </w:r>
      <w:r>
        <w:rPr>
          <w:rFonts w:ascii="Calibri" w:eastAsia="Calibri" w:hAnsi="Calibri" w:cs="Calibri"/>
        </w:rPr>
        <w:t xml:space="preserve"> Intervie</w:t>
      </w:r>
      <w:r w:rsidR="007456DE">
        <w:rPr>
          <w:rFonts w:ascii="Calibri" w:eastAsia="Calibri" w:hAnsi="Calibri" w:cs="Calibri"/>
        </w:rPr>
        <w:t>ws are scheduled to take place shortly after.</w:t>
      </w:r>
    </w:p>
    <w:p w:rsidR="007B6B44" w:rsidRDefault="007B6B44">
      <w:pPr>
        <w:jc w:val="both"/>
        <w:rPr>
          <w:rFonts w:ascii="Calibri" w:eastAsia="Calibri" w:hAnsi="Calibri" w:cs="Calibri"/>
        </w:rPr>
      </w:pPr>
    </w:p>
    <w:p w:rsidR="007B6B44" w:rsidRDefault="000B788A">
      <w:pPr>
        <w:jc w:val="both"/>
        <w:rPr>
          <w:rFonts w:ascii="Calibri" w:eastAsia="Calibri" w:hAnsi="Calibri" w:cs="Calibri"/>
        </w:rPr>
      </w:pPr>
      <w:r>
        <w:rPr>
          <w:rFonts w:ascii="Calibri" w:eastAsia="Calibri" w:hAnsi="Calibri" w:cs="Calibri"/>
        </w:rPr>
        <w:t>Please do not hesitate to email or telephone if you require any further information. Camp Hill Boys is a happy, flourishing and friendly community as well as an outstandingly successful grammar school.   I look forward to receiving your application.</w:t>
      </w:r>
    </w:p>
    <w:p w:rsidR="007B6B44" w:rsidRDefault="007B6B44">
      <w:pPr>
        <w:rPr>
          <w:rFonts w:ascii="Calibri" w:eastAsia="Calibri" w:hAnsi="Calibri" w:cs="Calibri"/>
          <w:b/>
        </w:rPr>
      </w:pPr>
    </w:p>
    <w:p w:rsidR="007B6B44" w:rsidRDefault="000B788A">
      <w:pPr>
        <w:rPr>
          <w:rFonts w:ascii="Calibri" w:eastAsia="Calibri" w:hAnsi="Calibri" w:cs="Calibri"/>
          <w:b/>
        </w:rPr>
      </w:pPr>
      <w:r>
        <w:rPr>
          <w:rFonts w:ascii="Calibri" w:eastAsia="Calibri" w:hAnsi="Calibri" w:cs="Calibri"/>
          <w:b/>
        </w:rPr>
        <w:t>R Bowen</w:t>
      </w:r>
    </w:p>
    <w:p w:rsidR="007B6B44" w:rsidRDefault="000B788A">
      <w:pPr>
        <w:rPr>
          <w:rFonts w:ascii="Calibri" w:eastAsia="Calibri" w:hAnsi="Calibri" w:cs="Calibri"/>
          <w:b/>
        </w:rPr>
      </w:pPr>
      <w:r>
        <w:rPr>
          <w:rFonts w:ascii="Calibri" w:eastAsia="Calibri" w:hAnsi="Calibri" w:cs="Calibri"/>
          <w:b/>
        </w:rPr>
        <w:t>Headmaster</w:t>
      </w:r>
    </w:p>
    <w:sectPr w:rsidR="007B6B44">
      <w:footerReference w:type="even" r:id="rId12"/>
      <w:footerReference w:type="default" r:id="rId13"/>
      <w:pgSz w:w="11909" w:h="16834"/>
      <w:pgMar w:top="1440" w:right="1134" w:bottom="1276"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257" w:rsidRDefault="000F1257">
      <w:r>
        <w:separator/>
      </w:r>
    </w:p>
  </w:endnote>
  <w:endnote w:type="continuationSeparator" w:id="0">
    <w:p w:rsidR="000F1257" w:rsidRDefault="000F1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44" w:rsidRDefault="000B788A">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rsidR="007B6B44" w:rsidRDefault="007B6B44">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44" w:rsidRDefault="000B788A">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735282">
      <w:rPr>
        <w:noProof/>
        <w:color w:val="000000"/>
      </w:rPr>
      <w:t>5</w:t>
    </w:r>
    <w:r>
      <w:rPr>
        <w:color w:val="000000"/>
      </w:rPr>
      <w:fldChar w:fldCharType="end"/>
    </w:r>
  </w:p>
  <w:p w:rsidR="007B6B44" w:rsidRDefault="007B6B4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257" w:rsidRDefault="000F1257">
      <w:r>
        <w:separator/>
      </w:r>
    </w:p>
  </w:footnote>
  <w:footnote w:type="continuationSeparator" w:id="0">
    <w:p w:rsidR="000F1257" w:rsidRDefault="000F12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B44"/>
    <w:rsid w:val="000714A0"/>
    <w:rsid w:val="000B788A"/>
    <w:rsid w:val="000F1257"/>
    <w:rsid w:val="0024044B"/>
    <w:rsid w:val="00501C42"/>
    <w:rsid w:val="005D6B28"/>
    <w:rsid w:val="00681A6F"/>
    <w:rsid w:val="0070391A"/>
    <w:rsid w:val="00735282"/>
    <w:rsid w:val="007456DE"/>
    <w:rsid w:val="007B6B44"/>
    <w:rsid w:val="0083122B"/>
    <w:rsid w:val="0084592B"/>
    <w:rsid w:val="009444F4"/>
    <w:rsid w:val="00A36F8A"/>
    <w:rsid w:val="00B177D4"/>
    <w:rsid w:val="00BF76B8"/>
    <w:rsid w:val="00EE1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0DEF3"/>
  <w15:docId w15:val="{2F0A5A74-FD06-48C3-879C-91BED177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semiHidden/>
    <w:rPr>
      <w:rFonts w:ascii="Tahoma" w:hAnsi="Tahoma" w:cs="Tahoma"/>
      <w:sz w:val="16"/>
      <w:szCs w:val="16"/>
    </w:rPr>
  </w:style>
  <w:style w:type="paragraph" w:styleId="BodyText">
    <w:name w:val="Body Text"/>
    <w:basedOn w:val="Normal"/>
    <w:semiHidden/>
    <w:pPr>
      <w:jc w:val="both"/>
    </w:pPr>
    <w:rPr>
      <w:rFonts w:ascii="Arial Narrow" w:hAnsi="Arial Narrow"/>
      <w:lang w:val="en-GB"/>
    </w:rPr>
  </w:style>
  <w:style w:type="paragraph" w:styleId="BodyText3">
    <w:name w:val="Body Text 3"/>
    <w:basedOn w:val="Normal"/>
    <w:semiHidden/>
    <w:pPr>
      <w:jc w:val="both"/>
    </w:pPr>
    <w:rPr>
      <w:rFonts w:ascii="Arial Narrow" w:hAnsi="Arial Narrow"/>
      <w:color w:val="FFFF00"/>
      <w:lang w:val="en-GB"/>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NormalWeb">
    <w:name w:val="Normal (Web)"/>
    <w:basedOn w:val="Normal"/>
    <w:uiPriority w:val="99"/>
    <w:semiHidden/>
    <w:unhideWhenUsed/>
    <w:pPr>
      <w:spacing w:before="100" w:beforeAutospacing="1" w:after="100" w:afterAutospacing="1"/>
    </w:pPr>
    <w:rPr>
      <w:lang w:val="en-GB"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880011">
      <w:bodyDiv w:val="1"/>
      <w:marLeft w:val="0"/>
      <w:marRight w:val="0"/>
      <w:marTop w:val="0"/>
      <w:marBottom w:val="0"/>
      <w:divBdr>
        <w:top w:val="none" w:sz="0" w:space="0" w:color="auto"/>
        <w:left w:val="none" w:sz="0" w:space="0" w:color="auto"/>
        <w:bottom w:val="none" w:sz="0" w:space="0" w:color="auto"/>
        <w:right w:val="none" w:sz="0" w:space="0" w:color="auto"/>
      </w:divBdr>
    </w:div>
    <w:div w:id="1651397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PitaUiym4POcpSyT3Xh90pRt0g==">CgMxLjAyCGguZ2pkZ3hzOAByITFmcVJzMERKUDJ5c1FRZFNMTVhLZFNBYkwyc2tJUVpkMg==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5</Pages>
  <Words>805</Words>
  <Characters>4590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Camp hill</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smt</dc:creator>
  <cp:lastModifiedBy>Lorna May</cp:lastModifiedBy>
  <cp:revision>5</cp:revision>
  <dcterms:created xsi:type="dcterms:W3CDTF">2025-03-13T14:08:00Z</dcterms:created>
  <dcterms:modified xsi:type="dcterms:W3CDTF">2025-03-14T12:00:00Z</dcterms:modified>
</cp:coreProperties>
</file>