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84" w:rsidRDefault="006E2527" w:rsidP="00417FE4"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6F8FA1B" wp14:editId="389FB001">
            <wp:extent cx="3657600" cy="1075005"/>
            <wp:effectExtent l="0" t="0" r="0" b="0"/>
            <wp:docPr id="2" name="Picture 2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E4" w:rsidRPr="002B1F9C" w:rsidRDefault="00417FE4" w:rsidP="00417FE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tab/>
      </w:r>
      <w:r w:rsidR="00616201" w:rsidRPr="002B1F9C">
        <w:rPr>
          <w:rFonts w:ascii="Calibri" w:hAnsi="Calibri" w:cs="Calibri"/>
          <w:b/>
          <w:sz w:val="28"/>
          <w:szCs w:val="28"/>
        </w:rPr>
        <w:t>Skills R</w:t>
      </w:r>
      <w:r w:rsidRPr="002B1F9C">
        <w:rPr>
          <w:rFonts w:ascii="Calibri" w:hAnsi="Calibri" w:cs="Calibri"/>
          <w:b/>
          <w:sz w:val="28"/>
          <w:szCs w:val="28"/>
        </w:rPr>
        <w:t>equirement</w:t>
      </w:r>
      <w:r w:rsidR="00616201" w:rsidRPr="002B1F9C">
        <w:rPr>
          <w:rFonts w:ascii="Calibri" w:hAnsi="Calibri" w:cs="Calibri"/>
          <w:b/>
          <w:sz w:val="28"/>
          <w:szCs w:val="28"/>
        </w:rPr>
        <w:t>s</w:t>
      </w:r>
      <w:r w:rsidRPr="002B1F9C">
        <w:rPr>
          <w:rFonts w:ascii="Calibri" w:hAnsi="Calibri" w:cs="Calibri"/>
          <w:b/>
          <w:sz w:val="28"/>
          <w:szCs w:val="28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Qualifications</w:t>
      </w:r>
    </w:p>
    <w:p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Qualified Teacher Status</w:t>
      </w:r>
    </w:p>
    <w:p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Degree or equivalent in a relevant subject</w:t>
      </w:r>
    </w:p>
    <w:p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Teaching and Experience</w:t>
      </w:r>
    </w:p>
    <w:p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Excellent subject knowledge and experience of teaching</w:t>
      </w:r>
    </w:p>
    <w:p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Ability to teach inspirational lessons which challenge and motivate students</w:t>
      </w:r>
    </w:p>
    <w:p w:rsidR="008C2070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Capable of setting and achieving </w:t>
      </w:r>
      <w:r w:rsidR="008C2070" w:rsidRPr="002B1F9C">
        <w:rPr>
          <w:rFonts w:cstheme="minorHAnsi"/>
        </w:rPr>
        <w:t>ambitious goals and targets</w:t>
      </w:r>
    </w:p>
    <w:p w:rsidR="00417FE4" w:rsidRPr="002B1F9C" w:rsidRDefault="008C2070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Ability to lead students in achieving and </w:t>
      </w:r>
      <w:r w:rsidR="00417FE4" w:rsidRPr="002B1F9C">
        <w:rPr>
          <w:rFonts w:cstheme="minorHAnsi"/>
        </w:rPr>
        <w:t>exceeding their potential</w:t>
      </w:r>
    </w:p>
    <w:p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Knowledge of relevant, current and forthcoming educational issues</w:t>
      </w:r>
    </w:p>
    <w:p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Attitude</w:t>
      </w:r>
    </w:p>
    <w:p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R</w:t>
      </w:r>
      <w:r w:rsidR="0018375F" w:rsidRPr="002B1F9C">
        <w:rPr>
          <w:rFonts w:cstheme="minorHAnsi"/>
        </w:rPr>
        <w:t xml:space="preserve">eflect the ethos of </w:t>
      </w:r>
      <w:r w:rsidR="006E2527" w:rsidRPr="002B1F9C">
        <w:rPr>
          <w:rFonts w:cstheme="minorHAnsi"/>
        </w:rPr>
        <w:t>Trinity Academy</w:t>
      </w:r>
      <w:r w:rsidRPr="002B1F9C">
        <w:rPr>
          <w:rFonts w:cstheme="minorHAnsi"/>
        </w:rPr>
        <w:t xml:space="preserve"> in all aspects of teaching and learning</w:t>
      </w:r>
    </w:p>
    <w:p w:rsidR="00417FE4" w:rsidRPr="002B1F9C" w:rsidRDefault="0018375F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S</w:t>
      </w:r>
      <w:r w:rsidR="00417FE4" w:rsidRPr="002B1F9C">
        <w:rPr>
          <w:rFonts w:cstheme="minorHAnsi"/>
        </w:rPr>
        <w:t>upport and develop students with a wide range of educational needs</w:t>
      </w:r>
    </w:p>
    <w:p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Committed to Continual Professional Development, including seeking opportunities for development</w:t>
      </w:r>
    </w:p>
    <w:p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Contribution to the wider life of the Academy through taking part in and develop</w:t>
      </w:r>
      <w:r w:rsidR="00894C74" w:rsidRPr="002B1F9C">
        <w:rPr>
          <w:rFonts w:cstheme="minorHAnsi"/>
        </w:rPr>
        <w:t xml:space="preserve">ing </w:t>
      </w:r>
      <w:proofErr w:type="gramStart"/>
      <w:r w:rsidR="00894C74" w:rsidRPr="002B1F9C">
        <w:rPr>
          <w:rFonts w:cstheme="minorHAnsi"/>
        </w:rPr>
        <w:t>a</w:t>
      </w:r>
      <w:proofErr w:type="gramEnd"/>
      <w:r w:rsidR="00894C74" w:rsidRPr="002B1F9C">
        <w:rPr>
          <w:rFonts w:cstheme="minorHAnsi"/>
        </w:rPr>
        <w:t xml:space="preserve"> arrange of extracurricular</w:t>
      </w:r>
      <w:r w:rsidRPr="002B1F9C">
        <w:rPr>
          <w:rFonts w:cstheme="minorHAnsi"/>
        </w:rPr>
        <w:t xml:space="preserve"> activities</w:t>
      </w:r>
    </w:p>
    <w:p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Relationships</w:t>
      </w:r>
    </w:p>
    <w:p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 xml:space="preserve">Excellent interpersonal and communication skills to support </w:t>
      </w:r>
      <w:r w:rsidR="00083E6A" w:rsidRPr="002B1F9C">
        <w:rPr>
          <w:rFonts w:cstheme="minorHAnsi"/>
        </w:rPr>
        <w:t>students</w:t>
      </w:r>
      <w:r w:rsidR="0018375F" w:rsidRPr="002B1F9C">
        <w:rPr>
          <w:rFonts w:cstheme="minorHAnsi"/>
        </w:rPr>
        <w:t>’</w:t>
      </w:r>
      <w:r w:rsidRPr="002B1F9C">
        <w:rPr>
          <w:rFonts w:cstheme="minorHAnsi"/>
        </w:rPr>
        <w:t xml:space="preserve"> needs</w:t>
      </w:r>
    </w:p>
    <w:p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Ability to take an active role in developing development targets</w:t>
      </w:r>
    </w:p>
    <w:p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 team player who seeks to have positive and mutually support relationships with all colleagues</w:t>
      </w:r>
    </w:p>
    <w:p w:rsidR="00083E6A" w:rsidRPr="002B1F9C" w:rsidRDefault="00083E6A" w:rsidP="00083E6A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Skills</w:t>
      </w:r>
    </w:p>
    <w:p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Strong interpersonal skills both written and oral</w:t>
      </w:r>
    </w:p>
    <w:p w:rsidR="00083E6A" w:rsidRPr="002B1F9C" w:rsidRDefault="0018375F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Self-motivated</w:t>
      </w:r>
      <w:r w:rsidR="00083E6A" w:rsidRPr="002B1F9C">
        <w:rPr>
          <w:rFonts w:cstheme="minorHAnsi"/>
        </w:rPr>
        <w:t xml:space="preserve"> and resilient</w:t>
      </w:r>
    </w:p>
    <w:p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Able to work under pressure to meet deadlines</w:t>
      </w:r>
    </w:p>
    <w:p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Creative thinker able to anticipate and solve problems</w:t>
      </w:r>
    </w:p>
    <w:p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Excellent ICT skills and use of appropriate technology</w:t>
      </w:r>
    </w:p>
    <w:p w:rsidR="00083E6A" w:rsidRPr="002B1F9C" w:rsidRDefault="00083E6A" w:rsidP="00083E6A">
      <w:pPr>
        <w:rPr>
          <w:rFonts w:cstheme="minorHAnsi"/>
        </w:rPr>
      </w:pPr>
    </w:p>
    <w:p w:rsidR="00083E6A" w:rsidRPr="002B1F9C" w:rsidRDefault="006E2527" w:rsidP="00083E6A">
      <w:pPr>
        <w:rPr>
          <w:rFonts w:cstheme="minorHAnsi"/>
        </w:rPr>
      </w:pPr>
      <w:r w:rsidRPr="002B1F9C">
        <w:rPr>
          <w:rFonts w:cstheme="minorHAnsi"/>
        </w:rPr>
        <w:lastRenderedPageBreak/>
        <w:t xml:space="preserve">Trinity </w:t>
      </w:r>
      <w:r w:rsidR="00083E6A" w:rsidRPr="002B1F9C">
        <w:rPr>
          <w:rFonts w:cstheme="minorHAnsi"/>
        </w:rPr>
        <w:t xml:space="preserve">Academy is committed to the safeguarding of children and all staff are expected to ensure that </w:t>
      </w:r>
      <w:r w:rsidRPr="002B1F9C">
        <w:rPr>
          <w:rFonts w:cstheme="minorHAnsi"/>
        </w:rPr>
        <w:t xml:space="preserve">Trinity Academy </w:t>
      </w:r>
      <w:r w:rsidR="00083E6A" w:rsidRPr="002B1F9C">
        <w:rPr>
          <w:rFonts w:cstheme="minorHAnsi"/>
        </w:rPr>
        <w:t>is a safe and secure environment for our students.</w:t>
      </w:r>
    </w:p>
    <w:sectPr w:rsidR="00083E6A" w:rsidRPr="002B1F9C" w:rsidSect="002B1F9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83E6A"/>
    <w:rsid w:val="0018375F"/>
    <w:rsid w:val="002B1F9C"/>
    <w:rsid w:val="00355392"/>
    <w:rsid w:val="00417FE4"/>
    <w:rsid w:val="00616201"/>
    <w:rsid w:val="006E2527"/>
    <w:rsid w:val="00887A08"/>
    <w:rsid w:val="00894C74"/>
    <w:rsid w:val="008C2070"/>
    <w:rsid w:val="00A26AD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9E68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61CAE00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TA Aldsworth, Louise</cp:lastModifiedBy>
  <cp:revision>3</cp:revision>
  <cp:lastPrinted>2016-02-25T14:14:00Z</cp:lastPrinted>
  <dcterms:created xsi:type="dcterms:W3CDTF">2020-03-18T13:46:00Z</dcterms:created>
  <dcterms:modified xsi:type="dcterms:W3CDTF">2020-03-18T13:48:00Z</dcterms:modified>
</cp:coreProperties>
</file>