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16BBF" w14:textId="11987200" w:rsidR="000D77F6" w:rsidRPr="00C7700A" w:rsidRDefault="000D77F6" w:rsidP="000D77F6">
      <w:pPr>
        <w:jc w:val="center"/>
        <w:rPr>
          <w:rFonts w:asciiTheme="minorHAnsi" w:hAnsiTheme="minorHAnsi" w:cstheme="minorHAnsi"/>
          <w:sz w:val="56"/>
          <w:szCs w:val="56"/>
        </w:rPr>
      </w:pPr>
      <w:bookmarkStart w:id="0" w:name="_GoBack"/>
      <w:bookmarkEnd w:id="0"/>
      <w:r w:rsidRPr="00C7700A">
        <w:rPr>
          <w:rFonts w:asciiTheme="minorHAnsi" w:hAnsiTheme="minorHAnsi" w:cstheme="minorHAnsi"/>
          <w:b/>
          <w:noProof/>
          <w:sz w:val="56"/>
          <w:szCs w:val="56"/>
          <w:u w:val="single"/>
          <w:lang w:val="en-US" w:eastAsia="en-US"/>
        </w:rPr>
        <w:drawing>
          <wp:anchor distT="36576" distB="36576" distL="36576" distR="36576" simplePos="0" relativeHeight="251665408" behindDoc="0" locked="0" layoutInCell="1" allowOverlap="1" wp14:anchorId="6ED1F5E8" wp14:editId="210C4C88">
            <wp:simplePos x="0" y="0"/>
            <wp:positionH relativeFrom="column">
              <wp:posOffset>-215265</wp:posOffset>
            </wp:positionH>
            <wp:positionV relativeFrom="paragraph">
              <wp:posOffset>-411538</wp:posOffset>
            </wp:positionV>
            <wp:extent cx="577215" cy="610870"/>
            <wp:effectExtent l="0" t="0" r="6985" b="0"/>
            <wp:wrapNone/>
            <wp:docPr id="11" name="Picture 11" descr="school logo arial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arial trans"/>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215"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7700A">
        <w:rPr>
          <w:rFonts w:asciiTheme="minorHAnsi" w:hAnsiTheme="minorHAnsi" w:cstheme="minorHAnsi"/>
          <w:b/>
          <w:noProof/>
          <w:sz w:val="56"/>
          <w:szCs w:val="56"/>
          <w:u w:val="single"/>
          <w:lang w:val="en-US" w:eastAsia="en-US"/>
        </w:rPr>
        <w:drawing>
          <wp:anchor distT="36576" distB="36576" distL="36576" distR="36576" simplePos="0" relativeHeight="251667456" behindDoc="0" locked="0" layoutInCell="1" allowOverlap="1" wp14:anchorId="70C5C46B" wp14:editId="3BE18678">
            <wp:simplePos x="0" y="0"/>
            <wp:positionH relativeFrom="column">
              <wp:posOffset>6266873</wp:posOffset>
            </wp:positionH>
            <wp:positionV relativeFrom="paragraph">
              <wp:posOffset>-404437</wp:posOffset>
            </wp:positionV>
            <wp:extent cx="577215" cy="610870"/>
            <wp:effectExtent l="0" t="0" r="6985" b="0"/>
            <wp:wrapNone/>
            <wp:docPr id="8" name="Picture 8" descr="school logo arial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arial trans"/>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215"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7700A">
        <w:rPr>
          <w:rFonts w:asciiTheme="minorHAnsi" w:hAnsiTheme="minorHAnsi" w:cstheme="minorHAnsi"/>
          <w:b/>
          <w:bCs/>
          <w:color w:val="001966"/>
          <w:sz w:val="56"/>
          <w:szCs w:val="56"/>
          <w14:ligatures w14:val="none"/>
        </w:rPr>
        <w:t>Chesterton Community</w:t>
      </w:r>
    </w:p>
    <w:p w14:paraId="7DBF4437" w14:textId="5D864765" w:rsidR="000D77F6" w:rsidRPr="00C7700A" w:rsidRDefault="000D77F6" w:rsidP="000D77F6">
      <w:pPr>
        <w:widowControl w:val="0"/>
        <w:jc w:val="center"/>
        <w:rPr>
          <w:rFonts w:asciiTheme="minorHAnsi" w:hAnsiTheme="minorHAnsi" w:cstheme="minorHAnsi"/>
          <w:b/>
          <w:bCs/>
          <w:color w:val="001966"/>
          <w:sz w:val="56"/>
          <w:szCs w:val="56"/>
          <w14:ligatures w14:val="none"/>
        </w:rPr>
      </w:pPr>
      <w:r w:rsidRPr="00C7700A">
        <w:rPr>
          <w:rFonts w:asciiTheme="minorHAnsi" w:hAnsiTheme="minorHAnsi" w:cstheme="minorHAnsi"/>
          <w:b/>
          <w:bCs/>
          <w:color w:val="001966"/>
          <w:sz w:val="56"/>
          <w:szCs w:val="56"/>
          <w14:ligatures w14:val="none"/>
        </w:rPr>
        <w:t>Sports College</w:t>
      </w:r>
    </w:p>
    <w:p w14:paraId="2DA8FD46" w14:textId="010647CC" w:rsidR="000D77F6" w:rsidRDefault="000D77F6" w:rsidP="000D77F6">
      <w:pPr>
        <w:widowControl w:val="0"/>
        <w:jc w:val="center"/>
        <w:rPr>
          <w:b/>
          <w:bCs/>
          <w:color w:val="001966"/>
          <w:sz w:val="8"/>
          <w:szCs w:val="8"/>
          <w14:ligatures w14:val="none"/>
        </w:rPr>
      </w:pPr>
    </w:p>
    <w:p w14:paraId="470933AE" w14:textId="3DBAC585" w:rsidR="000D77F6" w:rsidRPr="00CC54D6" w:rsidRDefault="000D77F6" w:rsidP="000D77F6">
      <w:pPr>
        <w:widowControl w:val="0"/>
        <w:jc w:val="center"/>
        <w:rPr>
          <w:rFonts w:asciiTheme="minorHAnsi" w:hAnsiTheme="minorHAnsi" w:cstheme="minorHAnsi"/>
          <w:b/>
          <w:bCs/>
          <w:color w:val="001966"/>
          <w:sz w:val="36"/>
          <w:szCs w:val="36"/>
          <w14:ligatures w14:val="none"/>
        </w:rPr>
      </w:pPr>
      <w:r w:rsidRPr="00CC54D6">
        <w:rPr>
          <w:rFonts w:asciiTheme="minorHAnsi" w:hAnsiTheme="minorHAnsi" w:cstheme="minorHAnsi"/>
          <w:b/>
          <w:bCs/>
          <w:color w:val="001966"/>
          <w:sz w:val="36"/>
          <w:szCs w:val="36"/>
          <w14:ligatures w14:val="none"/>
        </w:rPr>
        <w:t>‘</w:t>
      </w:r>
      <w:r w:rsidR="00FA338F">
        <w:rPr>
          <w:rFonts w:asciiTheme="minorHAnsi" w:hAnsiTheme="minorHAnsi" w:cstheme="minorHAnsi"/>
          <w:b/>
          <w:bCs/>
          <w:color w:val="001966"/>
          <w:sz w:val="36"/>
          <w:szCs w:val="36"/>
          <w14:ligatures w14:val="none"/>
        </w:rPr>
        <w:t>B</w:t>
      </w:r>
      <w:r w:rsidRPr="00CC54D6">
        <w:rPr>
          <w:rFonts w:asciiTheme="minorHAnsi" w:hAnsiTheme="minorHAnsi" w:cstheme="minorHAnsi"/>
          <w:b/>
          <w:bCs/>
          <w:color w:val="001966"/>
          <w:sz w:val="36"/>
          <w:szCs w:val="36"/>
          <w14:ligatures w14:val="none"/>
        </w:rPr>
        <w:t xml:space="preserve">e </w:t>
      </w:r>
      <w:r w:rsidR="00FA338F">
        <w:rPr>
          <w:rFonts w:asciiTheme="minorHAnsi" w:hAnsiTheme="minorHAnsi" w:cstheme="minorHAnsi"/>
          <w:b/>
          <w:bCs/>
          <w:color w:val="001966"/>
          <w:sz w:val="36"/>
          <w:szCs w:val="36"/>
          <w14:ligatures w14:val="none"/>
        </w:rPr>
        <w:t>T</w:t>
      </w:r>
      <w:r w:rsidRPr="00CC54D6">
        <w:rPr>
          <w:rFonts w:asciiTheme="minorHAnsi" w:hAnsiTheme="minorHAnsi" w:cstheme="minorHAnsi"/>
          <w:b/>
          <w:bCs/>
          <w:color w:val="001966"/>
          <w:sz w:val="36"/>
          <w:szCs w:val="36"/>
          <w14:ligatures w14:val="none"/>
        </w:rPr>
        <w:t xml:space="preserve">he </w:t>
      </w:r>
      <w:r w:rsidR="00FA338F">
        <w:rPr>
          <w:rFonts w:asciiTheme="minorHAnsi" w:hAnsiTheme="minorHAnsi" w:cstheme="minorHAnsi"/>
          <w:b/>
          <w:bCs/>
          <w:color w:val="001966"/>
          <w:sz w:val="36"/>
          <w:szCs w:val="36"/>
          <w14:ligatures w14:val="none"/>
        </w:rPr>
        <w:t>B</w:t>
      </w:r>
      <w:r w:rsidRPr="00CC54D6">
        <w:rPr>
          <w:rFonts w:asciiTheme="minorHAnsi" w:hAnsiTheme="minorHAnsi" w:cstheme="minorHAnsi"/>
          <w:b/>
          <w:bCs/>
          <w:color w:val="001966"/>
          <w:sz w:val="36"/>
          <w:szCs w:val="36"/>
          <w14:ligatures w14:val="none"/>
        </w:rPr>
        <w:t xml:space="preserve">est </w:t>
      </w:r>
      <w:r w:rsidR="00FA338F">
        <w:rPr>
          <w:rFonts w:asciiTheme="minorHAnsi" w:hAnsiTheme="minorHAnsi" w:cstheme="minorHAnsi"/>
          <w:b/>
          <w:bCs/>
          <w:color w:val="001966"/>
          <w:sz w:val="36"/>
          <w:szCs w:val="36"/>
          <w14:ligatures w14:val="none"/>
        </w:rPr>
        <w:t>Y</w:t>
      </w:r>
      <w:r w:rsidRPr="00CC54D6">
        <w:rPr>
          <w:rFonts w:asciiTheme="minorHAnsi" w:hAnsiTheme="minorHAnsi" w:cstheme="minorHAnsi"/>
          <w:b/>
          <w:bCs/>
          <w:color w:val="001966"/>
          <w:sz w:val="36"/>
          <w:szCs w:val="36"/>
          <w14:ligatures w14:val="none"/>
        </w:rPr>
        <w:t xml:space="preserve">ou </w:t>
      </w:r>
      <w:r w:rsidR="00FA338F">
        <w:rPr>
          <w:rFonts w:asciiTheme="minorHAnsi" w:hAnsiTheme="minorHAnsi" w:cstheme="minorHAnsi"/>
          <w:b/>
          <w:bCs/>
          <w:color w:val="001966"/>
          <w:sz w:val="36"/>
          <w:szCs w:val="36"/>
          <w14:ligatures w14:val="none"/>
        </w:rPr>
        <w:t>C</w:t>
      </w:r>
      <w:r w:rsidRPr="00CC54D6">
        <w:rPr>
          <w:rFonts w:asciiTheme="minorHAnsi" w:hAnsiTheme="minorHAnsi" w:cstheme="minorHAnsi"/>
          <w:b/>
          <w:bCs/>
          <w:color w:val="001966"/>
          <w:sz w:val="36"/>
          <w:szCs w:val="36"/>
          <w14:ligatures w14:val="none"/>
        </w:rPr>
        <w:t xml:space="preserve">an </w:t>
      </w:r>
      <w:r w:rsidR="00FA338F">
        <w:rPr>
          <w:rFonts w:asciiTheme="minorHAnsi" w:hAnsiTheme="minorHAnsi" w:cstheme="minorHAnsi"/>
          <w:b/>
          <w:bCs/>
          <w:color w:val="001966"/>
          <w:sz w:val="36"/>
          <w:szCs w:val="36"/>
          <w14:ligatures w14:val="none"/>
        </w:rPr>
        <w:t>B</w:t>
      </w:r>
      <w:r w:rsidRPr="00CC54D6">
        <w:rPr>
          <w:rFonts w:asciiTheme="minorHAnsi" w:hAnsiTheme="minorHAnsi" w:cstheme="minorHAnsi"/>
          <w:b/>
          <w:bCs/>
          <w:color w:val="001966"/>
          <w:sz w:val="36"/>
          <w:szCs w:val="36"/>
          <w14:ligatures w14:val="none"/>
        </w:rPr>
        <w:t>e’</w:t>
      </w:r>
    </w:p>
    <w:p w14:paraId="161279D0" w14:textId="5B712370" w:rsidR="000D77F6" w:rsidRDefault="000D77F6" w:rsidP="00FE79BE">
      <w:pPr>
        <w:jc w:val="center"/>
        <w:rPr>
          <w:b/>
          <w:sz w:val="44"/>
          <w:szCs w:val="44"/>
        </w:rPr>
      </w:pPr>
    </w:p>
    <w:p w14:paraId="1E6969CA" w14:textId="13B4317E" w:rsidR="005C2841" w:rsidRPr="005C2841" w:rsidRDefault="00B9709D" w:rsidP="00FE79BE">
      <w:pPr>
        <w:jc w:val="center"/>
        <w:rPr>
          <w:rFonts w:asciiTheme="minorHAnsi" w:hAnsiTheme="minorHAnsi"/>
          <w:b/>
          <w:color w:val="002060"/>
          <w:sz w:val="44"/>
          <w:szCs w:val="44"/>
        </w:rPr>
      </w:pPr>
      <w:r>
        <w:rPr>
          <w:rFonts w:ascii="Calibri" w:hAnsi="Calibri"/>
          <w:noProof/>
          <w:sz w:val="28"/>
          <w:szCs w:val="28"/>
          <w:lang w:val="en-US" w:eastAsia="en-US"/>
        </w:rPr>
        <mc:AlternateContent>
          <mc:Choice Requires="wps">
            <w:drawing>
              <wp:anchor distT="0" distB="0" distL="114300" distR="114300" simplePos="0" relativeHeight="251663360" behindDoc="0" locked="0" layoutInCell="1" allowOverlap="1" wp14:anchorId="64A0E227" wp14:editId="08A6E000">
                <wp:simplePos x="0" y="0"/>
                <wp:positionH relativeFrom="column">
                  <wp:posOffset>-178435</wp:posOffset>
                </wp:positionH>
                <wp:positionV relativeFrom="paragraph">
                  <wp:posOffset>2306955</wp:posOffset>
                </wp:positionV>
                <wp:extent cx="7016115" cy="4406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7016115" cy="440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99D9D2" w14:textId="77777777" w:rsidR="005C2841" w:rsidRPr="005C2841" w:rsidRDefault="005C2841" w:rsidP="005C2841">
                            <w:pPr>
                              <w:tabs>
                                <w:tab w:val="left" w:pos="1740"/>
                              </w:tabs>
                              <w:jc w:val="center"/>
                              <w:rPr>
                                <w:rFonts w:asciiTheme="majorHAnsi" w:hAnsiTheme="majorHAnsi"/>
                                <w:b/>
                                <w:sz w:val="28"/>
                                <w:szCs w:val="28"/>
                              </w:rPr>
                            </w:pPr>
                          </w:p>
                          <w:p w14:paraId="4FCA252C" w14:textId="77777777"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The heart of Chesterton Community Sports College can be found within the confines of the English department. It is one of the largest departments in the school, with six full time English specialists, furthered with the addition of a full-time librarian. Oversubscription to the school is a delightful consequence of the school’s success, and with this comes the need for a new member to join our passionate, personable and proficient department.</w:t>
                            </w:r>
                          </w:p>
                          <w:p w14:paraId="1900E8E5" w14:textId="77777777"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 xml:space="preserve">Our ethos is driven by humility: we work collaboratively and cohesively in order to provide the best outcomes for our children. Teaching standards are high within the department, and we relentlessly scrutinise and evaluate how we can develop our progress to sustain levels of excellence. This is achieved through the sharing of good practice and utilising one another’s skill sets to engender a holistic approach to teaching. A key aspect of the aforementioned qualities relate to the cornerstone of our practice: hard work. </w:t>
                            </w:r>
                          </w:p>
                          <w:p w14:paraId="52F35FD9" w14:textId="175472BB"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 xml:space="preserve">The school is fully equipped with the latest Apple technology: each English classroom benefits from wireless Apple TV access which connects to a personal MacBook, alongside a personal iPad and Apple pen. In addition to this, all pupils enjoy the use of their own iPad, which acts as an invaluable resource to our already bountiful teacher-toolkit. </w:t>
                            </w:r>
                          </w:p>
                          <w:p w14:paraId="3345FE98" w14:textId="77777777" w:rsidR="005C2841" w:rsidRPr="000B2AAB" w:rsidRDefault="005C2841" w:rsidP="005C2841">
                            <w:pPr>
                              <w:tabs>
                                <w:tab w:val="left" w:pos="1740"/>
                              </w:tabs>
                              <w:rPr>
                                <w:sz w:val="24"/>
                                <w:szCs w:val="24"/>
                              </w:rPr>
                            </w:pPr>
                          </w:p>
                          <w:p w14:paraId="1F44D4A1" w14:textId="77777777" w:rsidR="005C2841" w:rsidRPr="009D0A7D" w:rsidRDefault="005C2841" w:rsidP="005C2841">
                            <w:pPr>
                              <w:rPr>
                                <w:rFonts w:ascii="Calibri" w:hAnsi="Calibri"/>
                                <w:sz w:val="24"/>
                                <w:szCs w:val="24"/>
                              </w:rPr>
                            </w:pPr>
                          </w:p>
                          <w:p w14:paraId="135F6742" w14:textId="4E091AA7" w:rsidR="002F487B" w:rsidRDefault="002F487B" w:rsidP="002F487B">
                            <w:pPr>
                              <w:rPr>
                                <w:rFonts w:asciiTheme="minorHAnsi" w:hAnsiTheme="minorHAnsi" w:cstheme="minorHAnsi"/>
                                <w:b/>
                                <w:color w:val="000090"/>
                                <w:sz w:val="32"/>
                                <w:szCs w:val="32"/>
                              </w:rPr>
                            </w:pPr>
                          </w:p>
                          <w:p w14:paraId="4E50640A" w14:textId="77777777" w:rsidR="002F487B" w:rsidRPr="00D945F4" w:rsidRDefault="002F487B" w:rsidP="002F487B">
                            <w:pPr>
                              <w:rPr>
                                <w:rFonts w:asciiTheme="minorHAnsi" w:hAnsiTheme="minorHAnsi" w:cstheme="minorHAnsi"/>
                                <w:b/>
                                <w:color w:val="000090"/>
                                <w:sz w:val="32"/>
                                <w:szCs w:val="32"/>
                              </w:rPr>
                            </w:pPr>
                          </w:p>
                          <w:p w14:paraId="114E6045" w14:textId="1C6CA343" w:rsidR="00CE7F88" w:rsidRPr="00D945F4" w:rsidRDefault="00CE7F88" w:rsidP="00D945F4">
                            <w:pPr>
                              <w:rPr>
                                <w:rFonts w:ascii="Calibri" w:eastAsiaTheme="minorHAnsi" w:hAnsi="Calibri"/>
                                <w:kern w:val="0"/>
                                <w:sz w:val="24"/>
                                <w:szCs w:val="24"/>
                                <w:lang w:val="en-US" w:eastAsia="en-US"/>
                                <w14:ligatures w14:val="none"/>
                                <w14:cntxtAlts w14:val="0"/>
                              </w:rPr>
                            </w:pPr>
                          </w:p>
                          <w:p w14:paraId="54B02650" w14:textId="77777777" w:rsidR="00CE7F88" w:rsidRDefault="00CE7F88" w:rsidP="00557220">
                            <w:pPr>
                              <w:rPr>
                                <w:rFonts w:ascii="Calibri" w:hAnsi="Calibri" w:cs="Calibri"/>
                                <w:kern w:val="0"/>
                                <w:sz w:val="22"/>
                                <w:szCs w:val="22"/>
                                <w14:ligatures w14:val="none"/>
                                <w14:cntxtAlts w14:val="0"/>
                              </w:rPr>
                            </w:pPr>
                          </w:p>
                          <w:p w14:paraId="05EDB3C2" w14:textId="77777777" w:rsidR="00CE7F88" w:rsidRDefault="00CE7F88" w:rsidP="00557220">
                            <w:pPr>
                              <w:rPr>
                                <w:rFonts w:ascii="Calibri" w:hAnsi="Calibri" w:cs="Calibri"/>
                                <w:kern w:val="0"/>
                                <w:sz w:val="22"/>
                                <w:szCs w:val="22"/>
                                <w14:ligatures w14:val="none"/>
                                <w14:cntxtAlts w14:val="0"/>
                              </w:rPr>
                            </w:pPr>
                          </w:p>
                          <w:p w14:paraId="60C8C2C4" w14:textId="77777777" w:rsidR="00CE7F88" w:rsidRDefault="00CE7F88" w:rsidP="00557220">
                            <w:pPr>
                              <w:rPr>
                                <w:rFonts w:ascii="Calibri" w:hAnsi="Calibri" w:cs="Calibri"/>
                                <w:kern w:val="0"/>
                                <w:sz w:val="22"/>
                                <w:szCs w:val="22"/>
                                <w14:ligatures w14:val="none"/>
                                <w14:cntxtAlts w14:val="0"/>
                              </w:rPr>
                            </w:pPr>
                          </w:p>
                          <w:p w14:paraId="231264FD" w14:textId="77777777" w:rsidR="000D77F6" w:rsidRPr="00F503CF" w:rsidRDefault="000D77F6">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0E227" id="_x0000_t202" coordsize="21600,21600" o:spt="202" path="m,l,21600r21600,l21600,xe">
                <v:stroke joinstyle="miter"/>
                <v:path gradientshapeok="t" o:connecttype="rect"/>
              </v:shapetype>
              <v:shape id="Text Box 7" o:spid="_x0000_s1026" type="#_x0000_t202" style="position:absolute;left:0;text-align:left;margin-left:-14.05pt;margin-top:181.65pt;width:552.45pt;height:3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" filled="f" stroked="f">
                <v:textbox>
                  <w:txbxContent>
                    <w:p w14:paraId="1299D9D2" w14:textId="77777777" w:rsidR="005C2841" w:rsidRPr="005C2841" w:rsidRDefault="005C2841" w:rsidP="005C2841">
                      <w:pPr>
                        <w:tabs>
                          <w:tab w:val="left" w:pos="1740"/>
                        </w:tabs>
                        <w:jc w:val="center"/>
                        <w:rPr>
                          <w:rFonts w:asciiTheme="majorHAnsi" w:hAnsiTheme="majorHAnsi"/>
                          <w:b/>
                          <w:sz w:val="28"/>
                          <w:szCs w:val="28"/>
                        </w:rPr>
                      </w:pPr>
                    </w:p>
                    <w:p w14:paraId="4FCA252C" w14:textId="77777777"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The heart of Chesterton Community Sports College can be found within the confines of the English department. It is one of the largest departments in the school, with six full time English specialists, furthered with the addition of a full-time librarian. Oversubscription to the school is a delightful consequence of the school’s success, and with this comes the need for a new member to join our passionate, personable and proficient department.</w:t>
                      </w:r>
                    </w:p>
                    <w:p w14:paraId="1900E8E5" w14:textId="77777777"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 xml:space="preserve">Our ethos is driven by humility: we work collaboratively and cohesively in order to provide the best outcomes for our children. Teaching standards are high within the department, and we relentlessly scrutinise and evaluate how we can develop our progress to sustain levels of excellence. This is achieved through the sharing of good practice and utilising one another’s skill sets to engender a holistic approach to teaching. A key aspect of the aforementioned qualities </w:t>
                      </w:r>
                      <w:proofErr w:type="gramStart"/>
                      <w:r w:rsidRPr="00FE2927">
                        <w:rPr>
                          <w:rFonts w:ascii="Calibri" w:eastAsiaTheme="minorEastAsia" w:hAnsi="Calibri" w:cs="Calibri"/>
                          <w:color w:val="auto"/>
                          <w:kern w:val="0"/>
                          <w:sz w:val="28"/>
                          <w:szCs w:val="28"/>
                        </w:rPr>
                        <w:t>relate</w:t>
                      </w:r>
                      <w:proofErr w:type="gramEnd"/>
                      <w:r w:rsidRPr="00FE2927">
                        <w:rPr>
                          <w:rFonts w:ascii="Calibri" w:eastAsiaTheme="minorEastAsia" w:hAnsi="Calibri" w:cs="Calibri"/>
                          <w:color w:val="auto"/>
                          <w:kern w:val="0"/>
                          <w:sz w:val="28"/>
                          <w:szCs w:val="28"/>
                        </w:rPr>
                        <w:t xml:space="preserve"> to the cornerstone of our practice: hard work. </w:t>
                      </w:r>
                    </w:p>
                    <w:p w14:paraId="52F35FD9" w14:textId="175472BB"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 xml:space="preserve">The school is fully equipped with the latest Apple technology: each English classroom benefits from wireless Apple TV access which connects to a personal MacBook, alongside a personal iPad and Apple pen. In addition to this, all pupils enjoy the use of their own iPad, which acts as an invaluable resource to our already bountiful teacher-toolkit. </w:t>
                      </w:r>
                    </w:p>
                    <w:p w14:paraId="3345FE98" w14:textId="77777777" w:rsidR="005C2841" w:rsidRPr="000B2AAB" w:rsidRDefault="005C2841" w:rsidP="005C2841">
                      <w:pPr>
                        <w:tabs>
                          <w:tab w:val="left" w:pos="1740"/>
                        </w:tabs>
                        <w:rPr>
                          <w:sz w:val="24"/>
                          <w:szCs w:val="24"/>
                        </w:rPr>
                      </w:pPr>
                    </w:p>
                    <w:p w14:paraId="1F44D4A1" w14:textId="77777777" w:rsidR="005C2841" w:rsidRPr="009D0A7D" w:rsidRDefault="005C2841" w:rsidP="005C2841">
                      <w:pPr>
                        <w:rPr>
                          <w:rFonts w:ascii="Calibri" w:hAnsi="Calibri"/>
                          <w:sz w:val="24"/>
                          <w:szCs w:val="24"/>
                        </w:rPr>
                      </w:pPr>
                    </w:p>
                    <w:p w14:paraId="135F6742" w14:textId="4E091AA7" w:rsidR="002F487B" w:rsidRDefault="002F487B" w:rsidP="002F487B">
                      <w:pPr>
                        <w:rPr>
                          <w:rFonts w:asciiTheme="minorHAnsi" w:hAnsiTheme="minorHAnsi" w:cstheme="minorHAnsi"/>
                          <w:b/>
                          <w:color w:val="000090"/>
                          <w:sz w:val="32"/>
                          <w:szCs w:val="32"/>
                        </w:rPr>
                      </w:pPr>
                    </w:p>
                    <w:p w14:paraId="4E50640A" w14:textId="77777777" w:rsidR="002F487B" w:rsidRPr="00D945F4" w:rsidRDefault="002F487B" w:rsidP="002F487B">
                      <w:pPr>
                        <w:rPr>
                          <w:rFonts w:asciiTheme="minorHAnsi" w:hAnsiTheme="minorHAnsi" w:cstheme="minorHAnsi"/>
                          <w:b/>
                          <w:color w:val="000090"/>
                          <w:sz w:val="32"/>
                          <w:szCs w:val="32"/>
                        </w:rPr>
                      </w:pPr>
                    </w:p>
                    <w:p w14:paraId="114E6045" w14:textId="1C6CA343" w:rsidR="00CE7F88" w:rsidRPr="00D945F4" w:rsidRDefault="00CE7F88" w:rsidP="00D945F4">
                      <w:pPr>
                        <w:rPr>
                          <w:rFonts w:ascii="Calibri" w:eastAsiaTheme="minorHAnsi" w:hAnsi="Calibri"/>
                          <w:kern w:val="0"/>
                          <w:sz w:val="24"/>
                          <w:szCs w:val="24"/>
                          <w:lang w:val="en-US" w:eastAsia="en-US"/>
                          <w14:ligatures w14:val="none"/>
                          <w14:cntxtAlts w14:val="0"/>
                        </w:rPr>
                      </w:pPr>
                    </w:p>
                    <w:p w14:paraId="54B02650" w14:textId="77777777" w:rsidR="00CE7F88" w:rsidRDefault="00CE7F88" w:rsidP="00557220">
                      <w:pPr>
                        <w:rPr>
                          <w:rFonts w:ascii="Calibri" w:hAnsi="Calibri" w:cs="Calibri"/>
                          <w:kern w:val="0"/>
                          <w:sz w:val="22"/>
                          <w:szCs w:val="22"/>
                          <w14:ligatures w14:val="none"/>
                          <w14:cntxtAlts w14:val="0"/>
                        </w:rPr>
                      </w:pPr>
                    </w:p>
                    <w:p w14:paraId="05EDB3C2" w14:textId="77777777" w:rsidR="00CE7F88" w:rsidRDefault="00CE7F88" w:rsidP="00557220">
                      <w:pPr>
                        <w:rPr>
                          <w:rFonts w:ascii="Calibri" w:hAnsi="Calibri" w:cs="Calibri"/>
                          <w:kern w:val="0"/>
                          <w:sz w:val="22"/>
                          <w:szCs w:val="22"/>
                          <w14:ligatures w14:val="none"/>
                          <w14:cntxtAlts w14:val="0"/>
                        </w:rPr>
                      </w:pPr>
                    </w:p>
                    <w:p w14:paraId="60C8C2C4" w14:textId="77777777" w:rsidR="00CE7F88" w:rsidRDefault="00CE7F88" w:rsidP="00557220">
                      <w:pPr>
                        <w:rPr>
                          <w:rFonts w:ascii="Calibri" w:hAnsi="Calibri" w:cs="Calibri"/>
                          <w:kern w:val="0"/>
                          <w:sz w:val="22"/>
                          <w:szCs w:val="22"/>
                          <w14:ligatures w14:val="none"/>
                          <w14:cntxtAlts w14:val="0"/>
                        </w:rPr>
                      </w:pPr>
                    </w:p>
                    <w:p w14:paraId="231264FD" w14:textId="77777777" w:rsidR="000D77F6" w:rsidRPr="00F503CF" w:rsidRDefault="000D77F6">
                      <w:pPr>
                        <w:rPr>
                          <w:sz w:val="32"/>
                          <w:szCs w:val="32"/>
                        </w:rPr>
                      </w:pPr>
                    </w:p>
                  </w:txbxContent>
                </v:textbox>
                <w10:wrap type="square"/>
              </v:shape>
            </w:pict>
          </mc:Fallback>
        </mc:AlternateContent>
      </w:r>
      <w:r>
        <w:rPr>
          <w:b/>
          <w:noProof/>
          <w:sz w:val="44"/>
          <w:szCs w:val="44"/>
          <w14:ligatures w14:val="none"/>
          <w14:cntxtAlts w14:val="0"/>
        </w:rPr>
        <w:drawing>
          <wp:anchor distT="0" distB="0" distL="114300" distR="114300" simplePos="0" relativeHeight="251672576" behindDoc="1" locked="0" layoutInCell="1" allowOverlap="1" wp14:anchorId="0E48A42A" wp14:editId="53D1C23C">
            <wp:simplePos x="0" y="0"/>
            <wp:positionH relativeFrom="column">
              <wp:posOffset>4737100</wp:posOffset>
            </wp:positionH>
            <wp:positionV relativeFrom="paragraph">
              <wp:posOffset>414655</wp:posOffset>
            </wp:positionV>
            <wp:extent cx="1993900" cy="1720215"/>
            <wp:effectExtent l="0" t="0" r="0" b="0"/>
            <wp:wrapTight wrapText="bothSides">
              <wp:wrapPolygon edited="0">
                <wp:start x="0" y="0"/>
                <wp:lineTo x="0" y="21369"/>
                <wp:lineTo x="21462" y="21369"/>
                <wp:lineTo x="214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1-09-30 at 12.58.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1720215"/>
                    </a:xfrm>
                    <a:prstGeom prst="rect">
                      <a:avLst/>
                    </a:prstGeom>
                  </pic:spPr>
                </pic:pic>
              </a:graphicData>
            </a:graphic>
            <wp14:sizeRelH relativeFrom="page">
              <wp14:pctWidth>0</wp14:pctWidth>
            </wp14:sizeRelH>
            <wp14:sizeRelV relativeFrom="page">
              <wp14:pctHeight>0</wp14:pctHeight>
            </wp14:sizeRelV>
          </wp:anchor>
        </w:drawing>
      </w:r>
      <w:r w:rsidR="005C2841" w:rsidRPr="005C2841">
        <w:rPr>
          <w:rFonts w:asciiTheme="minorHAnsi" w:hAnsiTheme="minorHAnsi"/>
          <w:b/>
          <w:color w:val="002060"/>
          <w:sz w:val="44"/>
          <w:szCs w:val="44"/>
        </w:rPr>
        <w:t>English Department Information</w:t>
      </w:r>
    </w:p>
    <w:p w14:paraId="0FC6210A" w14:textId="18905057" w:rsidR="005C2841" w:rsidRDefault="00B9709D" w:rsidP="00FE79BE">
      <w:pPr>
        <w:jc w:val="center"/>
        <w:rPr>
          <w:b/>
          <w:sz w:val="44"/>
          <w:szCs w:val="44"/>
        </w:rPr>
      </w:pPr>
      <w:r>
        <w:rPr>
          <w:b/>
          <w:noProof/>
          <w:sz w:val="44"/>
          <w:szCs w:val="44"/>
          <w14:ligatures w14:val="none"/>
          <w14:cntxtAlts w14:val="0"/>
        </w:rPr>
        <w:drawing>
          <wp:anchor distT="0" distB="0" distL="114300" distR="114300" simplePos="0" relativeHeight="251671552" behindDoc="1" locked="0" layoutInCell="1" allowOverlap="1" wp14:anchorId="36DF3140" wp14:editId="2211BD73">
            <wp:simplePos x="0" y="0"/>
            <wp:positionH relativeFrom="column">
              <wp:posOffset>2235200</wp:posOffset>
            </wp:positionH>
            <wp:positionV relativeFrom="paragraph">
              <wp:posOffset>73660</wp:posOffset>
            </wp:positionV>
            <wp:extent cx="2400300" cy="1720215"/>
            <wp:effectExtent l="0" t="0" r="0" b="0"/>
            <wp:wrapTight wrapText="bothSides">
              <wp:wrapPolygon edited="0">
                <wp:start x="0" y="0"/>
                <wp:lineTo x="0" y="21369"/>
                <wp:lineTo x="21486" y="21369"/>
                <wp:lineTo x="214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1-09-30 at 12.58.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300" cy="17202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8"/>
          <w:szCs w:val="28"/>
          <w:lang w:val="en-US" w:eastAsia="en-US"/>
          <w14:ligatures w14:val="none"/>
          <w14:cntxtAlts w14:val="0"/>
        </w:rPr>
        <w:drawing>
          <wp:anchor distT="0" distB="0" distL="114300" distR="114300" simplePos="0" relativeHeight="251670528" behindDoc="1" locked="0" layoutInCell="1" allowOverlap="1" wp14:anchorId="1B9E6E29" wp14:editId="732DB4F3">
            <wp:simplePos x="0" y="0"/>
            <wp:positionH relativeFrom="column">
              <wp:posOffset>-152400</wp:posOffset>
            </wp:positionH>
            <wp:positionV relativeFrom="paragraph">
              <wp:posOffset>73660</wp:posOffset>
            </wp:positionV>
            <wp:extent cx="2235200" cy="1696720"/>
            <wp:effectExtent l="0" t="0" r="0" b="5080"/>
            <wp:wrapTight wrapText="bothSides">
              <wp:wrapPolygon edited="0">
                <wp:start x="0" y="0"/>
                <wp:lineTo x="0" y="21503"/>
                <wp:lineTo x="21477" y="21503"/>
                <wp:lineTo x="2147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1-09-30 at 12.58.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5200" cy="1696720"/>
                    </a:xfrm>
                    <a:prstGeom prst="rect">
                      <a:avLst/>
                    </a:prstGeom>
                  </pic:spPr>
                </pic:pic>
              </a:graphicData>
            </a:graphic>
            <wp14:sizeRelH relativeFrom="page">
              <wp14:pctWidth>0</wp14:pctWidth>
            </wp14:sizeRelH>
            <wp14:sizeRelV relativeFrom="page">
              <wp14:pctHeight>0</wp14:pctHeight>
            </wp14:sizeRelV>
          </wp:anchor>
        </w:drawing>
      </w:r>
    </w:p>
    <w:p w14:paraId="21DBF5FF" w14:textId="2CE5972C" w:rsidR="005C2841" w:rsidRDefault="005C2841" w:rsidP="00FE79BE">
      <w:pPr>
        <w:jc w:val="center"/>
        <w:rPr>
          <w:b/>
          <w:sz w:val="44"/>
          <w:szCs w:val="44"/>
        </w:rPr>
      </w:pPr>
    </w:p>
    <w:p w14:paraId="5198556B" w14:textId="75BBBD55" w:rsidR="005C2841" w:rsidRDefault="005C2841" w:rsidP="00FE79BE">
      <w:pPr>
        <w:jc w:val="center"/>
        <w:rPr>
          <w:b/>
          <w:sz w:val="44"/>
          <w:szCs w:val="44"/>
        </w:rPr>
      </w:pPr>
    </w:p>
    <w:p w14:paraId="2EF55D8B" w14:textId="4F3A895A" w:rsidR="000D77F6" w:rsidRDefault="000D77F6" w:rsidP="00FE79BE">
      <w:pPr>
        <w:jc w:val="center"/>
        <w:rPr>
          <w:b/>
          <w:sz w:val="44"/>
          <w:szCs w:val="44"/>
        </w:rPr>
      </w:pPr>
    </w:p>
    <w:p w14:paraId="4397592F" w14:textId="2E151822" w:rsidR="00FE79BE" w:rsidRPr="00FE79BE" w:rsidRDefault="00FE79BE" w:rsidP="00FE79BE">
      <w:pPr>
        <w:jc w:val="center"/>
        <w:rPr>
          <w:b/>
          <w:sz w:val="44"/>
          <w:szCs w:val="44"/>
        </w:rPr>
      </w:pPr>
    </w:p>
    <w:p w14:paraId="2026B616" w14:textId="02213545" w:rsidR="00FF5684" w:rsidRPr="00FF5684" w:rsidRDefault="00B9709D" w:rsidP="00FF5684">
      <w:pPr>
        <w:rPr>
          <w:rFonts w:ascii="Calibri" w:hAnsi="Calibri"/>
          <w:sz w:val="28"/>
          <w:szCs w:val="28"/>
        </w:rPr>
      </w:pPr>
      <w:r>
        <w:rPr>
          <w:rFonts w:ascii="Calibri" w:hAnsi="Calibri"/>
          <w:noProof/>
          <w:sz w:val="28"/>
          <w:szCs w:val="28"/>
          <w:lang w:val="en-US" w:eastAsia="en-US"/>
          <w14:ligatures w14:val="none"/>
          <w14:cntxtAlts w14:val="0"/>
        </w:rPr>
        <w:drawing>
          <wp:anchor distT="0" distB="0" distL="114300" distR="114300" simplePos="0" relativeHeight="251674624" behindDoc="1" locked="0" layoutInCell="1" allowOverlap="1" wp14:anchorId="622DB5DF" wp14:editId="0C3E2ECD">
            <wp:simplePos x="0" y="0"/>
            <wp:positionH relativeFrom="column">
              <wp:posOffset>0</wp:posOffset>
            </wp:positionH>
            <wp:positionV relativeFrom="paragraph">
              <wp:posOffset>160655</wp:posOffset>
            </wp:positionV>
            <wp:extent cx="2908300" cy="2222500"/>
            <wp:effectExtent l="0" t="0" r="0" b="0"/>
            <wp:wrapTight wrapText="bothSides">
              <wp:wrapPolygon edited="0">
                <wp:start x="0" y="0"/>
                <wp:lineTo x="0" y="21477"/>
                <wp:lineTo x="21506" y="21477"/>
                <wp:lineTo x="2150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1-09-30 at 12.58.46.png"/>
                    <pic:cNvPicPr/>
                  </pic:nvPicPr>
                  <pic:blipFill>
                    <a:blip r:embed="rId11">
                      <a:extLst>
                        <a:ext uri="{28A0092B-C50C-407E-A947-70E740481C1C}">
                          <a14:useLocalDpi xmlns:a14="http://schemas.microsoft.com/office/drawing/2010/main" val="0"/>
                        </a:ext>
                      </a:extLst>
                    </a:blip>
                    <a:stretch>
                      <a:fillRect/>
                    </a:stretch>
                  </pic:blipFill>
                  <pic:spPr>
                    <a:xfrm>
                      <a:off x="0" y="0"/>
                      <a:ext cx="2908300" cy="2222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8"/>
          <w:szCs w:val="28"/>
          <w14:ligatures w14:val="none"/>
          <w14:cntxtAlts w14:val="0"/>
        </w:rPr>
        <w:drawing>
          <wp:anchor distT="0" distB="0" distL="114300" distR="114300" simplePos="0" relativeHeight="251673600" behindDoc="1" locked="0" layoutInCell="1" allowOverlap="1" wp14:anchorId="05820B50" wp14:editId="36564E21">
            <wp:simplePos x="0" y="0"/>
            <wp:positionH relativeFrom="column">
              <wp:posOffset>3418205</wp:posOffset>
            </wp:positionH>
            <wp:positionV relativeFrom="paragraph">
              <wp:posOffset>161290</wp:posOffset>
            </wp:positionV>
            <wp:extent cx="3223260" cy="2222500"/>
            <wp:effectExtent l="0" t="0" r="2540" b="0"/>
            <wp:wrapTight wrapText="bothSides">
              <wp:wrapPolygon edited="0">
                <wp:start x="0" y="0"/>
                <wp:lineTo x="0" y="21477"/>
                <wp:lineTo x="21532" y="21477"/>
                <wp:lineTo x="2153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1-09-30 at 12.58.5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3260" cy="2222500"/>
                    </a:xfrm>
                    <a:prstGeom prst="rect">
                      <a:avLst/>
                    </a:prstGeom>
                  </pic:spPr>
                </pic:pic>
              </a:graphicData>
            </a:graphic>
            <wp14:sizeRelH relativeFrom="page">
              <wp14:pctWidth>0</wp14:pctWidth>
            </wp14:sizeRelH>
            <wp14:sizeRelV relativeFrom="page">
              <wp14:pctHeight>0</wp14:pctHeight>
            </wp14:sizeRelV>
          </wp:anchor>
        </w:drawing>
      </w:r>
      <w:r w:rsidR="00FF5684" w:rsidRPr="00FF5684">
        <w:rPr>
          <w:rFonts w:ascii="Calibri" w:hAnsi="Calibri"/>
          <w:sz w:val="28"/>
          <w:szCs w:val="28"/>
        </w:rPr>
        <w:t> </w:t>
      </w:r>
    </w:p>
    <w:p w14:paraId="6E939EDB" w14:textId="361B499A" w:rsidR="00FF5684" w:rsidRPr="00FF5684" w:rsidRDefault="00FF5684" w:rsidP="00FF5684">
      <w:pPr>
        <w:rPr>
          <w:rFonts w:ascii="Calibri" w:hAnsi="Calibri"/>
          <w:sz w:val="28"/>
          <w:szCs w:val="28"/>
        </w:rPr>
      </w:pPr>
    </w:p>
    <w:p w14:paraId="39CF20AA" w14:textId="370CD3AC" w:rsidR="000D7623" w:rsidRPr="00687D45" w:rsidRDefault="00B9709D" w:rsidP="00687D45">
      <w:pPr>
        <w:rPr>
          <w:rFonts w:ascii="Calibri" w:hAnsi="Calibri"/>
          <w:sz w:val="28"/>
          <w:szCs w:val="28"/>
        </w:rPr>
      </w:pPr>
      <w:r>
        <w:rPr>
          <w:rFonts w:ascii="Calibri" w:hAnsi="Calibri"/>
          <w:noProof/>
          <w:sz w:val="28"/>
          <w:szCs w:val="28"/>
          <w:lang w:val="en-US" w:eastAsia="en-US"/>
        </w:rPr>
        <mc:AlternateContent>
          <mc:Choice Requires="wps">
            <w:drawing>
              <wp:anchor distT="0" distB="0" distL="114300" distR="114300" simplePos="0" relativeHeight="251669504" behindDoc="0" locked="0" layoutInCell="1" allowOverlap="1" wp14:anchorId="01169C70" wp14:editId="41BD3B32">
                <wp:simplePos x="0" y="0"/>
                <wp:positionH relativeFrom="column">
                  <wp:posOffset>-254000</wp:posOffset>
                </wp:positionH>
                <wp:positionV relativeFrom="paragraph">
                  <wp:posOffset>2193228</wp:posOffset>
                </wp:positionV>
                <wp:extent cx="7200900" cy="53721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7200900" cy="5372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AEFBBC" w14:textId="77777777" w:rsidR="005C2841" w:rsidRPr="000B2AAB" w:rsidRDefault="005C2841" w:rsidP="005C2841">
                            <w:pPr>
                              <w:tabs>
                                <w:tab w:val="left" w:pos="1740"/>
                              </w:tabs>
                              <w:jc w:val="center"/>
                              <w:rPr>
                                <w:rFonts w:asciiTheme="majorHAnsi" w:hAnsiTheme="majorHAnsi"/>
                                <w:b/>
                                <w:sz w:val="24"/>
                                <w:szCs w:val="24"/>
                              </w:rPr>
                            </w:pPr>
                          </w:p>
                          <w:p w14:paraId="2870DB08" w14:textId="40E5B1C1"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 xml:space="preserve">The GCSE English results have been excellent for many years: the progress measures have been outstanding. We have always produced excellent results either in-line with or above </w:t>
                            </w:r>
                            <w:r w:rsidR="00416CE8">
                              <w:rPr>
                                <w:rFonts w:ascii="Calibri" w:eastAsiaTheme="minorEastAsia" w:hAnsi="Calibri" w:cs="Calibri"/>
                                <w:color w:val="auto"/>
                                <w:kern w:val="0"/>
                                <w:sz w:val="28"/>
                                <w:szCs w:val="28"/>
                              </w:rPr>
                              <w:t xml:space="preserve">the </w:t>
                            </w:r>
                            <w:r w:rsidRPr="00FE2927">
                              <w:rPr>
                                <w:rFonts w:ascii="Calibri" w:eastAsiaTheme="minorEastAsia" w:hAnsi="Calibri" w:cs="Calibri"/>
                                <w:color w:val="auto"/>
                                <w:kern w:val="0"/>
                                <w:sz w:val="28"/>
                                <w:szCs w:val="28"/>
                              </w:rPr>
                              <w:t xml:space="preserve">national average, and this has continued despite the changes to the specification and grading system. This is testament to the strength of the department, underpinned by its ability to adapt to change. The English department contributed greatly to the school’s overall success with regards to results. </w:t>
                            </w:r>
                          </w:p>
                          <w:p w14:paraId="798DE021" w14:textId="09353E81" w:rsidR="00FE2927" w:rsidRPr="00FE2927" w:rsidRDefault="00FE2927" w:rsidP="00FE2927">
                            <w:pPr>
                              <w:widowControl w:val="0"/>
                              <w:autoSpaceDE w:val="0"/>
                              <w:autoSpaceDN w:val="0"/>
                              <w:adjustRightInd w:val="0"/>
                              <w:spacing w:after="240" w:line="360" w:lineRule="atLeast"/>
                              <w:rPr>
                                <w:rFonts w:ascii="Calibri" w:eastAsiaTheme="minorEastAsia" w:hAnsi="Calibri" w:cs="Calibri"/>
                                <w:color w:val="auto"/>
                                <w:kern w:val="0"/>
                                <w:sz w:val="28"/>
                                <w:szCs w:val="28"/>
                              </w:rPr>
                            </w:pPr>
                            <w:r w:rsidRPr="00FE2927">
                              <w:rPr>
                                <w:rFonts w:ascii="Calibri" w:eastAsiaTheme="minorEastAsia" w:hAnsi="Calibri" w:cs="Calibri"/>
                                <w:color w:val="auto"/>
                                <w:kern w:val="0"/>
                                <w:sz w:val="28"/>
                                <w:szCs w:val="28"/>
                              </w:rPr>
                              <w:t xml:space="preserve">In light of such adverse changes, the English curriculum has been overhauled to ensure that students are fully equipped to handle the demanding GCSE course content in KS4. Invaluable core skills are embedded into learning from Year 7, thus allowing students to progressively acquire knowledge, whilst giving them the scope to explore their potential within the subject. This enables students to build confidence in an inherent way, which in turn inspires innovation and individuality. </w:t>
                            </w:r>
                          </w:p>
                          <w:p w14:paraId="52DC43F4" w14:textId="57BC9386"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 xml:space="preserve">It goes without saying that the jewel of the English department is found in our well-resourced library. The room is spacious and fully equipped with books for all ages and abilities. Some students utilise this space for many extra-curricular activities, whereas others enjoy it to foster their love </w:t>
                            </w:r>
                            <w:r w:rsidR="00416CE8">
                              <w:rPr>
                                <w:rFonts w:ascii="Calibri" w:eastAsiaTheme="minorEastAsia" w:hAnsi="Calibri" w:cs="Calibri"/>
                                <w:color w:val="auto"/>
                                <w:kern w:val="0"/>
                                <w:sz w:val="28"/>
                                <w:szCs w:val="28"/>
                              </w:rPr>
                              <w:t>of</w:t>
                            </w:r>
                            <w:r w:rsidRPr="00FE2927">
                              <w:rPr>
                                <w:rFonts w:ascii="Calibri" w:eastAsiaTheme="minorEastAsia" w:hAnsi="Calibri" w:cs="Calibri"/>
                                <w:color w:val="auto"/>
                                <w:kern w:val="0"/>
                                <w:sz w:val="28"/>
                                <w:szCs w:val="28"/>
                              </w:rPr>
                              <w:t xml:space="preserve"> books. It is in this noteworthy space, that the passion for reading and writing, through the vehicle of English teaching, can truly be seen. Alongside our library, all students have access to SORA on their i</w:t>
                            </w:r>
                            <w:r w:rsidR="00416CE8">
                              <w:rPr>
                                <w:rFonts w:ascii="Calibri" w:eastAsiaTheme="minorEastAsia" w:hAnsi="Calibri" w:cs="Calibri"/>
                                <w:color w:val="auto"/>
                                <w:kern w:val="0"/>
                                <w:sz w:val="28"/>
                                <w:szCs w:val="28"/>
                              </w:rPr>
                              <w:t>P</w:t>
                            </w:r>
                            <w:r w:rsidRPr="00FE2927">
                              <w:rPr>
                                <w:rFonts w:ascii="Calibri" w:eastAsiaTheme="minorEastAsia" w:hAnsi="Calibri" w:cs="Calibri"/>
                                <w:color w:val="auto"/>
                                <w:kern w:val="0"/>
                                <w:sz w:val="28"/>
                                <w:szCs w:val="28"/>
                              </w:rPr>
                              <w:t xml:space="preserve">ads. This online library resource offers a plethora of </w:t>
                            </w:r>
                            <w:r w:rsidR="00416CE8" w:rsidRPr="00FE2927">
                              <w:rPr>
                                <w:rFonts w:ascii="Calibri" w:eastAsiaTheme="minorEastAsia" w:hAnsi="Calibri" w:cs="Calibri"/>
                                <w:color w:val="auto"/>
                                <w:kern w:val="0"/>
                                <w:sz w:val="28"/>
                                <w:szCs w:val="28"/>
                              </w:rPr>
                              <w:t>e-books</w:t>
                            </w:r>
                            <w:r w:rsidRPr="00FE2927">
                              <w:rPr>
                                <w:rFonts w:ascii="Calibri" w:eastAsiaTheme="minorEastAsia" w:hAnsi="Calibri" w:cs="Calibri"/>
                                <w:color w:val="auto"/>
                                <w:kern w:val="0"/>
                                <w:sz w:val="28"/>
                                <w:szCs w:val="28"/>
                              </w:rPr>
                              <w:t xml:space="preserve"> and audiobooks, supplementing the wea</w:t>
                            </w:r>
                            <w:r w:rsidR="00416CE8">
                              <w:rPr>
                                <w:rFonts w:ascii="Calibri" w:eastAsiaTheme="minorEastAsia" w:hAnsi="Calibri" w:cs="Calibri"/>
                                <w:color w:val="auto"/>
                                <w:kern w:val="0"/>
                                <w:sz w:val="28"/>
                                <w:szCs w:val="28"/>
                              </w:rPr>
                              <w:t>l</w:t>
                            </w:r>
                            <w:r w:rsidRPr="00FE2927">
                              <w:rPr>
                                <w:rFonts w:ascii="Calibri" w:eastAsiaTheme="minorEastAsia" w:hAnsi="Calibri" w:cs="Calibri"/>
                                <w:color w:val="auto"/>
                                <w:kern w:val="0"/>
                                <w:sz w:val="28"/>
                                <w:szCs w:val="28"/>
                              </w:rPr>
                              <w:t xml:space="preserve">th of provisions already accessible in the library. </w:t>
                            </w:r>
                          </w:p>
                          <w:p w14:paraId="6727CC1E" w14:textId="77777777" w:rsidR="00FE2927" w:rsidRPr="000B2AAB" w:rsidRDefault="00FE2927" w:rsidP="00FE2927">
                            <w:pPr>
                              <w:tabs>
                                <w:tab w:val="left" w:pos="1740"/>
                              </w:tabs>
                              <w:jc w:val="center"/>
                              <w:rPr>
                                <w:rFonts w:asciiTheme="majorHAnsi" w:hAnsiTheme="majorHAnsi"/>
                                <w:b/>
                                <w:sz w:val="24"/>
                                <w:szCs w:val="24"/>
                              </w:rPr>
                            </w:pPr>
                          </w:p>
                          <w:p w14:paraId="7CCE8AFD" w14:textId="77777777" w:rsidR="00FE2927" w:rsidRPr="000B2AAB" w:rsidRDefault="00FE2927" w:rsidP="00FE2927">
                            <w:pPr>
                              <w:tabs>
                                <w:tab w:val="left" w:pos="1740"/>
                              </w:tabs>
                              <w:rPr>
                                <w:sz w:val="24"/>
                                <w:szCs w:val="24"/>
                              </w:rPr>
                            </w:pPr>
                          </w:p>
                          <w:p w14:paraId="0CFC24E1" w14:textId="77777777" w:rsidR="005C2841" w:rsidRPr="000B2AAB" w:rsidRDefault="005C2841" w:rsidP="005C2841">
                            <w:pPr>
                              <w:tabs>
                                <w:tab w:val="left" w:pos="1740"/>
                              </w:tabs>
                              <w:rPr>
                                <w:sz w:val="24"/>
                                <w:szCs w:val="24"/>
                              </w:rPr>
                            </w:pPr>
                          </w:p>
                          <w:p w14:paraId="74E9ED4E" w14:textId="77777777" w:rsidR="005C2841" w:rsidRPr="00F503CF" w:rsidRDefault="005C2841" w:rsidP="005C2841">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69C70" id="_x0000_t202" coordsize="21600,21600" o:spt="202" path="m,l,21600r21600,l21600,xe">
                <v:stroke joinstyle="miter"/>
                <v:path gradientshapeok="t" o:connecttype="rect"/>
              </v:shapetype>
              <v:shape id="Text Box 15" o:spid="_x0000_s1027" type="#_x0000_t202" style="position:absolute;margin-left:-20pt;margin-top:172.7pt;width:567pt;height:4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" filled="f" stroked="f">
                <v:textbox>
                  <w:txbxContent>
                    <w:p w14:paraId="0DAEFBBC" w14:textId="77777777" w:rsidR="005C2841" w:rsidRPr="000B2AAB" w:rsidRDefault="005C2841" w:rsidP="005C2841">
                      <w:pPr>
                        <w:tabs>
                          <w:tab w:val="left" w:pos="1740"/>
                        </w:tabs>
                        <w:jc w:val="center"/>
                        <w:rPr>
                          <w:rFonts w:asciiTheme="majorHAnsi" w:hAnsiTheme="majorHAnsi"/>
                          <w:b/>
                          <w:sz w:val="24"/>
                          <w:szCs w:val="24"/>
                        </w:rPr>
                      </w:pPr>
                    </w:p>
                    <w:p w14:paraId="2870DB08" w14:textId="40E5B1C1"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 xml:space="preserve">The GCSE English results have been excellent for many years: the progress measures have been outstanding. We have always produced excellent results either in-line with or above </w:t>
                      </w:r>
                      <w:r w:rsidR="00416CE8">
                        <w:rPr>
                          <w:rFonts w:ascii="Calibri" w:eastAsiaTheme="minorEastAsia" w:hAnsi="Calibri" w:cs="Calibri"/>
                          <w:color w:val="auto"/>
                          <w:kern w:val="0"/>
                          <w:sz w:val="28"/>
                          <w:szCs w:val="28"/>
                        </w:rPr>
                        <w:t xml:space="preserve">the </w:t>
                      </w:r>
                      <w:r w:rsidRPr="00FE2927">
                        <w:rPr>
                          <w:rFonts w:ascii="Calibri" w:eastAsiaTheme="minorEastAsia" w:hAnsi="Calibri" w:cs="Calibri"/>
                          <w:color w:val="auto"/>
                          <w:kern w:val="0"/>
                          <w:sz w:val="28"/>
                          <w:szCs w:val="28"/>
                        </w:rPr>
                        <w:t xml:space="preserve">national average, and this has continued despite the changes to the specification and grading system. This is testament to the strength of the department, underpinned by its ability to adapt to change. The English department contributed greatly to the school’s overall success with regards to results. </w:t>
                      </w:r>
                    </w:p>
                    <w:p w14:paraId="798DE021" w14:textId="09353E81" w:rsidR="00FE2927" w:rsidRPr="00FE2927" w:rsidRDefault="00FE2927" w:rsidP="00FE2927">
                      <w:pPr>
                        <w:widowControl w:val="0"/>
                        <w:autoSpaceDE w:val="0"/>
                        <w:autoSpaceDN w:val="0"/>
                        <w:adjustRightInd w:val="0"/>
                        <w:spacing w:after="240" w:line="360" w:lineRule="atLeast"/>
                        <w:rPr>
                          <w:rFonts w:ascii="Calibri" w:eastAsiaTheme="minorEastAsia" w:hAnsi="Calibri" w:cs="Calibri"/>
                          <w:color w:val="auto"/>
                          <w:kern w:val="0"/>
                          <w:sz w:val="28"/>
                          <w:szCs w:val="28"/>
                        </w:rPr>
                      </w:pPr>
                      <w:r w:rsidRPr="00FE2927">
                        <w:rPr>
                          <w:rFonts w:ascii="Calibri" w:eastAsiaTheme="minorEastAsia" w:hAnsi="Calibri" w:cs="Calibri"/>
                          <w:color w:val="auto"/>
                          <w:kern w:val="0"/>
                          <w:sz w:val="28"/>
                          <w:szCs w:val="28"/>
                        </w:rPr>
                        <w:t xml:space="preserve">In light of such adverse changes, the English curriculum has been overhauled to ensure that students are fully equipped to handle the demanding GCSE course content in KS4. Invaluable core skills are embedded into learning from Year 7, thus allowing students to progressively acquire knowledge, whilst giving them the scope to explore their potential within the subject. This enables students to build confidence in an inherent way, which in turn inspires innovation and individuality. </w:t>
                      </w:r>
                    </w:p>
                    <w:p w14:paraId="52DC43F4" w14:textId="57BC9386" w:rsidR="00FE2927" w:rsidRPr="00FE2927" w:rsidRDefault="00FE2927" w:rsidP="00FE2927">
                      <w:pPr>
                        <w:widowControl w:val="0"/>
                        <w:autoSpaceDE w:val="0"/>
                        <w:autoSpaceDN w:val="0"/>
                        <w:adjustRightInd w:val="0"/>
                        <w:spacing w:after="240" w:line="360" w:lineRule="atLeast"/>
                        <w:rPr>
                          <w:rFonts w:ascii="Times" w:eastAsiaTheme="minorEastAsia" w:hAnsi="Times" w:cs="Times"/>
                          <w:color w:val="auto"/>
                          <w:kern w:val="0"/>
                          <w:sz w:val="28"/>
                          <w:szCs w:val="28"/>
                        </w:rPr>
                      </w:pPr>
                      <w:r w:rsidRPr="00FE2927">
                        <w:rPr>
                          <w:rFonts w:ascii="Calibri" w:eastAsiaTheme="minorEastAsia" w:hAnsi="Calibri" w:cs="Calibri"/>
                          <w:color w:val="auto"/>
                          <w:kern w:val="0"/>
                          <w:sz w:val="28"/>
                          <w:szCs w:val="28"/>
                        </w:rPr>
                        <w:t xml:space="preserve">It goes without saying that the jewel of the English department is found in our well-resourced library. The room is spacious and fully equipped with books for all ages and abilities. Some students utilise this space for many extra-curricular activities, whereas others enjoy it to foster their love </w:t>
                      </w:r>
                      <w:r w:rsidR="00416CE8">
                        <w:rPr>
                          <w:rFonts w:ascii="Calibri" w:eastAsiaTheme="minorEastAsia" w:hAnsi="Calibri" w:cs="Calibri"/>
                          <w:color w:val="auto"/>
                          <w:kern w:val="0"/>
                          <w:sz w:val="28"/>
                          <w:szCs w:val="28"/>
                        </w:rPr>
                        <w:t>of</w:t>
                      </w:r>
                      <w:r w:rsidRPr="00FE2927">
                        <w:rPr>
                          <w:rFonts w:ascii="Calibri" w:eastAsiaTheme="minorEastAsia" w:hAnsi="Calibri" w:cs="Calibri"/>
                          <w:color w:val="auto"/>
                          <w:kern w:val="0"/>
                          <w:sz w:val="28"/>
                          <w:szCs w:val="28"/>
                        </w:rPr>
                        <w:t xml:space="preserve"> books. It is in this noteworthy space, that the passion for reading and writing, through the vehicle of English teaching, can truly be seen. Alongside our library, all students have access to SORA on their i</w:t>
                      </w:r>
                      <w:r w:rsidR="00416CE8">
                        <w:rPr>
                          <w:rFonts w:ascii="Calibri" w:eastAsiaTheme="minorEastAsia" w:hAnsi="Calibri" w:cs="Calibri"/>
                          <w:color w:val="auto"/>
                          <w:kern w:val="0"/>
                          <w:sz w:val="28"/>
                          <w:szCs w:val="28"/>
                        </w:rPr>
                        <w:t>P</w:t>
                      </w:r>
                      <w:r w:rsidRPr="00FE2927">
                        <w:rPr>
                          <w:rFonts w:ascii="Calibri" w:eastAsiaTheme="minorEastAsia" w:hAnsi="Calibri" w:cs="Calibri"/>
                          <w:color w:val="auto"/>
                          <w:kern w:val="0"/>
                          <w:sz w:val="28"/>
                          <w:szCs w:val="28"/>
                        </w:rPr>
                        <w:t xml:space="preserve">ads. This online library resource offers a plethora of </w:t>
                      </w:r>
                      <w:bookmarkStart w:id="1" w:name="_GoBack"/>
                      <w:bookmarkEnd w:id="1"/>
                      <w:r w:rsidR="00416CE8" w:rsidRPr="00FE2927">
                        <w:rPr>
                          <w:rFonts w:ascii="Calibri" w:eastAsiaTheme="minorEastAsia" w:hAnsi="Calibri" w:cs="Calibri"/>
                          <w:color w:val="auto"/>
                          <w:kern w:val="0"/>
                          <w:sz w:val="28"/>
                          <w:szCs w:val="28"/>
                        </w:rPr>
                        <w:t>e-books</w:t>
                      </w:r>
                      <w:r w:rsidRPr="00FE2927">
                        <w:rPr>
                          <w:rFonts w:ascii="Calibri" w:eastAsiaTheme="minorEastAsia" w:hAnsi="Calibri" w:cs="Calibri"/>
                          <w:color w:val="auto"/>
                          <w:kern w:val="0"/>
                          <w:sz w:val="28"/>
                          <w:szCs w:val="28"/>
                        </w:rPr>
                        <w:t xml:space="preserve"> and audiobooks, supplementing the wea</w:t>
                      </w:r>
                      <w:r w:rsidR="00416CE8">
                        <w:rPr>
                          <w:rFonts w:ascii="Calibri" w:eastAsiaTheme="minorEastAsia" w:hAnsi="Calibri" w:cs="Calibri"/>
                          <w:color w:val="auto"/>
                          <w:kern w:val="0"/>
                          <w:sz w:val="28"/>
                          <w:szCs w:val="28"/>
                        </w:rPr>
                        <w:t>l</w:t>
                      </w:r>
                      <w:r w:rsidRPr="00FE2927">
                        <w:rPr>
                          <w:rFonts w:ascii="Calibri" w:eastAsiaTheme="minorEastAsia" w:hAnsi="Calibri" w:cs="Calibri"/>
                          <w:color w:val="auto"/>
                          <w:kern w:val="0"/>
                          <w:sz w:val="28"/>
                          <w:szCs w:val="28"/>
                        </w:rPr>
                        <w:t xml:space="preserve">th of provisions already accessible in the library. </w:t>
                      </w:r>
                    </w:p>
                    <w:p w14:paraId="6727CC1E" w14:textId="77777777" w:rsidR="00FE2927" w:rsidRPr="000B2AAB" w:rsidRDefault="00FE2927" w:rsidP="00FE2927">
                      <w:pPr>
                        <w:tabs>
                          <w:tab w:val="left" w:pos="1740"/>
                        </w:tabs>
                        <w:jc w:val="center"/>
                        <w:rPr>
                          <w:rFonts w:asciiTheme="majorHAnsi" w:hAnsiTheme="majorHAnsi"/>
                          <w:b/>
                          <w:sz w:val="24"/>
                          <w:szCs w:val="24"/>
                        </w:rPr>
                      </w:pPr>
                    </w:p>
                    <w:p w14:paraId="7CCE8AFD" w14:textId="77777777" w:rsidR="00FE2927" w:rsidRPr="000B2AAB" w:rsidRDefault="00FE2927" w:rsidP="00FE2927">
                      <w:pPr>
                        <w:tabs>
                          <w:tab w:val="left" w:pos="1740"/>
                        </w:tabs>
                        <w:rPr>
                          <w:sz w:val="24"/>
                          <w:szCs w:val="24"/>
                        </w:rPr>
                      </w:pPr>
                    </w:p>
                    <w:p w14:paraId="0CFC24E1" w14:textId="77777777" w:rsidR="005C2841" w:rsidRPr="000B2AAB" w:rsidRDefault="005C2841" w:rsidP="005C2841">
                      <w:pPr>
                        <w:tabs>
                          <w:tab w:val="left" w:pos="1740"/>
                        </w:tabs>
                        <w:rPr>
                          <w:sz w:val="24"/>
                          <w:szCs w:val="24"/>
                        </w:rPr>
                      </w:pPr>
                    </w:p>
                    <w:p w14:paraId="74E9ED4E" w14:textId="77777777" w:rsidR="005C2841" w:rsidRPr="00F503CF" w:rsidRDefault="005C2841" w:rsidP="005C2841">
                      <w:pPr>
                        <w:rPr>
                          <w:sz w:val="32"/>
                          <w:szCs w:val="32"/>
                        </w:rPr>
                      </w:pPr>
                    </w:p>
                  </w:txbxContent>
                </v:textbox>
                <w10:wrap type="square"/>
              </v:shape>
            </w:pict>
          </mc:Fallback>
        </mc:AlternateContent>
      </w:r>
    </w:p>
    <w:sectPr w:rsidR="000D7623" w:rsidRPr="00687D45" w:rsidSect="000D77F6">
      <w:headerReference w:type="even" r:id="rId13"/>
      <w:headerReference w:type="default" r:id="rId14"/>
      <w:headerReference w:type="first" r:id="rId15"/>
      <w:pgSz w:w="11900" w:h="16840"/>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A609C" w14:textId="77777777" w:rsidR="00E57B28" w:rsidRDefault="00E57B28" w:rsidP="00CD488D">
      <w:r>
        <w:separator/>
      </w:r>
    </w:p>
  </w:endnote>
  <w:endnote w:type="continuationSeparator" w:id="0">
    <w:p w14:paraId="2C6B67CB" w14:textId="77777777" w:rsidR="00E57B28" w:rsidRDefault="00E57B28" w:rsidP="00CD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9F162" w14:textId="77777777" w:rsidR="00E57B28" w:rsidRDefault="00E57B28" w:rsidP="00CD488D">
      <w:r>
        <w:separator/>
      </w:r>
    </w:p>
  </w:footnote>
  <w:footnote w:type="continuationSeparator" w:id="0">
    <w:p w14:paraId="4AAC8021" w14:textId="77777777" w:rsidR="00E57B28" w:rsidRDefault="00E57B28" w:rsidP="00CD4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4E9EF" w14:textId="77777777" w:rsidR="00CD488D" w:rsidRDefault="00EB11DB">
    <w:pPr>
      <w:pStyle w:val="Header"/>
    </w:pPr>
    <w:r>
      <w:rPr>
        <w:noProof/>
      </w:rPr>
      <w:pict w14:anchorId="6C1C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Template2[1]" style="position:absolute;margin-left:0;margin-top:0;width:608.25pt;height:863pt;z-index:-251657216;mso-wrap-edited:f;mso-width-percent:0;mso-height-percent:0;mso-position-horizontal:center;mso-position-horizontal-relative:margin;mso-position-vertical:center;mso-position-vertical-relative:margin;mso-width-percent:0;mso-height-percent:0" o:allowincell="f">
          <v:imagedata r:id="rId1" o:title="Template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7154" w14:textId="77777777" w:rsidR="00CD488D" w:rsidRDefault="00EB11DB">
    <w:pPr>
      <w:pStyle w:val="Header"/>
    </w:pPr>
    <w:r>
      <w:rPr>
        <w:noProof/>
      </w:rPr>
      <w:pict w14:anchorId="1698D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Template2[1]" style="position:absolute;margin-left:0;margin-top:0;width:608.25pt;height:863pt;z-index:-251658240;mso-wrap-edited:f;mso-width-percent:0;mso-height-percent:0;mso-position-horizontal:center;mso-position-horizontal-relative:margin;mso-position-vertical:center;mso-position-vertical-relative:margin;mso-width-percent:0;mso-height-percent:0" o:allowincell="f">
          <v:imagedata r:id="rId1" o:title="Template2[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1812" w14:textId="77777777" w:rsidR="00CD488D" w:rsidRDefault="00EB11DB">
    <w:pPr>
      <w:pStyle w:val="Header"/>
    </w:pPr>
    <w:r>
      <w:rPr>
        <w:noProof/>
      </w:rPr>
      <w:pict w14:anchorId="0063F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Template2[1]" style="position:absolute;margin-left:0;margin-top:0;width:608.25pt;height:863pt;z-index:-251656192;mso-wrap-edited:f;mso-width-percent:0;mso-height-percent:0;mso-position-horizontal:center;mso-position-horizontal-relative:margin;mso-position-vertical:center;mso-position-vertical-relative:margin;mso-width-percent:0;mso-height-percent:0" o:allowincell="f">
          <v:imagedata r:id="rId1" o:title="Template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51A6C"/>
    <w:multiLevelType w:val="multilevel"/>
    <w:tmpl w:val="C788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D6577"/>
    <w:multiLevelType w:val="multilevel"/>
    <w:tmpl w:val="9B32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6340B"/>
    <w:multiLevelType w:val="multilevel"/>
    <w:tmpl w:val="AA82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3B3F5E"/>
    <w:multiLevelType w:val="hybridMultilevel"/>
    <w:tmpl w:val="9812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A433E"/>
    <w:multiLevelType w:val="multilevel"/>
    <w:tmpl w:val="DAFE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C51D7"/>
    <w:multiLevelType w:val="multilevel"/>
    <w:tmpl w:val="B678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FC4ABD"/>
    <w:multiLevelType w:val="multilevel"/>
    <w:tmpl w:val="E75E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2861B4"/>
    <w:multiLevelType w:val="hybridMultilevel"/>
    <w:tmpl w:val="6BE8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30BAF"/>
    <w:multiLevelType w:val="multilevel"/>
    <w:tmpl w:val="DCA6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6D36B8"/>
    <w:multiLevelType w:val="multilevel"/>
    <w:tmpl w:val="E3D8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0783"/>
    <w:multiLevelType w:val="hybridMultilevel"/>
    <w:tmpl w:val="C6BC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31265"/>
    <w:multiLevelType w:val="multilevel"/>
    <w:tmpl w:val="D422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712B57"/>
    <w:multiLevelType w:val="multilevel"/>
    <w:tmpl w:val="B7F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DF272B"/>
    <w:multiLevelType w:val="multilevel"/>
    <w:tmpl w:val="C388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9B71A7"/>
    <w:multiLevelType w:val="hybridMultilevel"/>
    <w:tmpl w:val="EF4A7562"/>
    <w:lvl w:ilvl="0" w:tplc="0712B83A">
      <w:start w:val="1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A47959"/>
    <w:multiLevelType w:val="multilevel"/>
    <w:tmpl w:val="560E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EC474C"/>
    <w:multiLevelType w:val="multilevel"/>
    <w:tmpl w:val="F650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312DF9"/>
    <w:multiLevelType w:val="hybridMultilevel"/>
    <w:tmpl w:val="D74C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665A01"/>
    <w:multiLevelType w:val="multilevel"/>
    <w:tmpl w:val="620A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D3655A"/>
    <w:multiLevelType w:val="multilevel"/>
    <w:tmpl w:val="E8F8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AA7AAC"/>
    <w:multiLevelType w:val="hybridMultilevel"/>
    <w:tmpl w:val="DAD25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092C8C"/>
    <w:multiLevelType w:val="multilevel"/>
    <w:tmpl w:val="6A44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0E105E"/>
    <w:multiLevelType w:val="hybridMultilevel"/>
    <w:tmpl w:val="387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FF17FD"/>
    <w:multiLevelType w:val="multilevel"/>
    <w:tmpl w:val="CE86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E33967"/>
    <w:multiLevelType w:val="multilevel"/>
    <w:tmpl w:val="E734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CF41FD"/>
    <w:multiLevelType w:val="multilevel"/>
    <w:tmpl w:val="8D64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EA295B"/>
    <w:multiLevelType w:val="multilevel"/>
    <w:tmpl w:val="60FC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6"/>
  </w:num>
  <w:num w:numId="3">
    <w:abstractNumId w:val="7"/>
  </w:num>
  <w:num w:numId="4">
    <w:abstractNumId w:val="0"/>
  </w:num>
  <w:num w:numId="5">
    <w:abstractNumId w:val="1"/>
  </w:num>
  <w:num w:numId="6">
    <w:abstractNumId w:val="25"/>
  </w:num>
  <w:num w:numId="7">
    <w:abstractNumId w:val="12"/>
  </w:num>
  <w:num w:numId="8">
    <w:abstractNumId w:val="23"/>
  </w:num>
  <w:num w:numId="9">
    <w:abstractNumId w:val="8"/>
  </w:num>
  <w:num w:numId="10">
    <w:abstractNumId w:val="21"/>
  </w:num>
  <w:num w:numId="11">
    <w:abstractNumId w:val="18"/>
  </w:num>
  <w:num w:numId="12">
    <w:abstractNumId w:val="13"/>
  </w:num>
  <w:num w:numId="13">
    <w:abstractNumId w:val="2"/>
  </w:num>
  <w:num w:numId="14">
    <w:abstractNumId w:val="4"/>
  </w:num>
  <w:num w:numId="15">
    <w:abstractNumId w:val="5"/>
  </w:num>
  <w:num w:numId="16">
    <w:abstractNumId w:val="9"/>
  </w:num>
  <w:num w:numId="17">
    <w:abstractNumId w:val="15"/>
  </w:num>
  <w:num w:numId="18">
    <w:abstractNumId w:val="24"/>
  </w:num>
  <w:num w:numId="19">
    <w:abstractNumId w:val="26"/>
  </w:num>
  <w:num w:numId="20">
    <w:abstractNumId w:val="19"/>
  </w:num>
  <w:num w:numId="21">
    <w:abstractNumId w:val="14"/>
  </w:num>
  <w:num w:numId="22">
    <w:abstractNumId w:val="14"/>
  </w:num>
  <w:num w:numId="23">
    <w:abstractNumId w:val="3"/>
  </w:num>
  <w:num w:numId="24">
    <w:abstractNumId w:val="11"/>
  </w:num>
  <w:num w:numId="25">
    <w:abstractNumId w:val="10"/>
  </w:num>
  <w:num w:numId="26">
    <w:abstractNumId w:val="17"/>
  </w:num>
  <w:num w:numId="27">
    <w:abstractNumId w:val="2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8D"/>
    <w:rsid w:val="000421DC"/>
    <w:rsid w:val="00064EF6"/>
    <w:rsid w:val="000D7623"/>
    <w:rsid w:val="000D77F6"/>
    <w:rsid w:val="000F505E"/>
    <w:rsid w:val="001031C1"/>
    <w:rsid w:val="00182834"/>
    <w:rsid w:val="001957DD"/>
    <w:rsid w:val="001B067E"/>
    <w:rsid w:val="002575C6"/>
    <w:rsid w:val="002625BA"/>
    <w:rsid w:val="002A5894"/>
    <w:rsid w:val="002F487B"/>
    <w:rsid w:val="0030218F"/>
    <w:rsid w:val="003258EB"/>
    <w:rsid w:val="00396C14"/>
    <w:rsid w:val="00416CE8"/>
    <w:rsid w:val="00462C43"/>
    <w:rsid w:val="00473E59"/>
    <w:rsid w:val="004E62FA"/>
    <w:rsid w:val="00503F2A"/>
    <w:rsid w:val="005204CB"/>
    <w:rsid w:val="00557220"/>
    <w:rsid w:val="00593BC0"/>
    <w:rsid w:val="005C158C"/>
    <w:rsid w:val="005C2841"/>
    <w:rsid w:val="00624F02"/>
    <w:rsid w:val="006500F9"/>
    <w:rsid w:val="00687D45"/>
    <w:rsid w:val="00691459"/>
    <w:rsid w:val="006B2999"/>
    <w:rsid w:val="0070112C"/>
    <w:rsid w:val="007A00D2"/>
    <w:rsid w:val="007B423B"/>
    <w:rsid w:val="007E735B"/>
    <w:rsid w:val="008525DA"/>
    <w:rsid w:val="00863373"/>
    <w:rsid w:val="00872297"/>
    <w:rsid w:val="008C4856"/>
    <w:rsid w:val="008F1CD4"/>
    <w:rsid w:val="00905B6E"/>
    <w:rsid w:val="00914CA0"/>
    <w:rsid w:val="009313E8"/>
    <w:rsid w:val="00946835"/>
    <w:rsid w:val="009547C1"/>
    <w:rsid w:val="009556B9"/>
    <w:rsid w:val="009867F1"/>
    <w:rsid w:val="009F2600"/>
    <w:rsid w:val="00A0375E"/>
    <w:rsid w:val="00A82E18"/>
    <w:rsid w:val="00AA0832"/>
    <w:rsid w:val="00AB2AC5"/>
    <w:rsid w:val="00B24904"/>
    <w:rsid w:val="00B41F37"/>
    <w:rsid w:val="00B9709D"/>
    <w:rsid w:val="00BF5C1D"/>
    <w:rsid w:val="00C24314"/>
    <w:rsid w:val="00C32D5C"/>
    <w:rsid w:val="00C371D5"/>
    <w:rsid w:val="00C7700A"/>
    <w:rsid w:val="00CB6DDF"/>
    <w:rsid w:val="00CD0441"/>
    <w:rsid w:val="00CD488D"/>
    <w:rsid w:val="00CE7F88"/>
    <w:rsid w:val="00CF7795"/>
    <w:rsid w:val="00D945F4"/>
    <w:rsid w:val="00E32079"/>
    <w:rsid w:val="00E407C2"/>
    <w:rsid w:val="00E55FA2"/>
    <w:rsid w:val="00E57B28"/>
    <w:rsid w:val="00E810C3"/>
    <w:rsid w:val="00E821F3"/>
    <w:rsid w:val="00E92CDB"/>
    <w:rsid w:val="00EB11DB"/>
    <w:rsid w:val="00EF5CC2"/>
    <w:rsid w:val="00F503CF"/>
    <w:rsid w:val="00F84775"/>
    <w:rsid w:val="00F85CC9"/>
    <w:rsid w:val="00FA338F"/>
    <w:rsid w:val="00FE2927"/>
    <w:rsid w:val="00FE79BE"/>
    <w:rsid w:val="00FF5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900E0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77F6"/>
    <w:rPr>
      <w:rFonts w:ascii="Times New Roman" w:eastAsia="Times New Roman" w:hAnsi="Times New Roman" w:cs="Times New Roman"/>
      <w:color w:val="000000"/>
      <w:kern w:val="28"/>
      <w:sz w:val="20"/>
      <w:szCs w:val="20"/>
      <w:lang w:val="en-GB"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88D"/>
    <w:pPr>
      <w:tabs>
        <w:tab w:val="center" w:pos="4513"/>
        <w:tab w:val="right" w:pos="9026"/>
      </w:tabs>
    </w:pPr>
    <w:rPr>
      <w:rFonts w:asciiTheme="minorHAnsi" w:eastAsiaTheme="minorHAnsi" w:hAnsiTheme="minorHAnsi" w:cstheme="minorBidi"/>
      <w:color w:val="auto"/>
      <w:kern w:val="0"/>
      <w:sz w:val="24"/>
      <w:szCs w:val="24"/>
      <w:lang w:val="en-US" w:eastAsia="en-US"/>
      <w14:ligatures w14:val="none"/>
      <w14:cntxtAlts w14:val="0"/>
    </w:rPr>
  </w:style>
  <w:style w:type="character" w:customStyle="1" w:styleId="HeaderChar">
    <w:name w:val="Header Char"/>
    <w:basedOn w:val="DefaultParagraphFont"/>
    <w:link w:val="Header"/>
    <w:uiPriority w:val="99"/>
    <w:rsid w:val="00CD488D"/>
  </w:style>
  <w:style w:type="paragraph" w:styleId="Footer">
    <w:name w:val="footer"/>
    <w:basedOn w:val="Normal"/>
    <w:link w:val="FooterChar"/>
    <w:uiPriority w:val="99"/>
    <w:unhideWhenUsed/>
    <w:rsid w:val="00CD488D"/>
    <w:pPr>
      <w:tabs>
        <w:tab w:val="center" w:pos="4513"/>
        <w:tab w:val="right" w:pos="9026"/>
      </w:tabs>
    </w:pPr>
    <w:rPr>
      <w:rFonts w:asciiTheme="minorHAnsi" w:eastAsiaTheme="minorHAnsi" w:hAnsiTheme="minorHAnsi" w:cstheme="minorBidi"/>
      <w:color w:val="auto"/>
      <w:kern w:val="0"/>
      <w:sz w:val="24"/>
      <w:szCs w:val="24"/>
      <w:lang w:val="en-US" w:eastAsia="en-US"/>
      <w14:ligatures w14:val="none"/>
      <w14:cntxtAlts w14:val="0"/>
    </w:rPr>
  </w:style>
  <w:style w:type="character" w:customStyle="1" w:styleId="FooterChar">
    <w:name w:val="Footer Char"/>
    <w:basedOn w:val="DefaultParagraphFont"/>
    <w:link w:val="Footer"/>
    <w:uiPriority w:val="99"/>
    <w:rsid w:val="00CD488D"/>
  </w:style>
  <w:style w:type="character" w:customStyle="1" w:styleId="apple-converted-space">
    <w:name w:val="apple-converted-space"/>
    <w:basedOn w:val="DefaultParagraphFont"/>
    <w:rsid w:val="00D945F4"/>
  </w:style>
  <w:style w:type="paragraph" w:styleId="ListParagraph">
    <w:name w:val="List Paragraph"/>
    <w:basedOn w:val="Normal"/>
    <w:uiPriority w:val="34"/>
    <w:qFormat/>
    <w:rsid w:val="00F503CF"/>
    <w:pPr>
      <w:spacing w:before="100" w:beforeAutospacing="1" w:after="100" w:afterAutospacing="1"/>
    </w:pPr>
    <w:rPr>
      <w:color w:val="auto"/>
      <w:kern w:val="0"/>
      <w:sz w:val="24"/>
      <w:szCs w:val="24"/>
      <w14:ligatures w14:val="none"/>
      <w14:cntxtAlts w14:val="0"/>
    </w:rPr>
  </w:style>
  <w:style w:type="paragraph" w:styleId="NoSpacing">
    <w:name w:val="No Spacing"/>
    <w:uiPriority w:val="1"/>
    <w:qFormat/>
    <w:rsid w:val="002575C6"/>
    <w:rPr>
      <w:rFonts w:ascii="Times New Roman" w:eastAsia="Times New Roman" w:hAnsi="Times New Roman" w:cs="Times New Roman"/>
      <w:color w:val="000000"/>
      <w:kern w:val="28"/>
      <w:sz w:val="20"/>
      <w:szCs w:val="20"/>
      <w:lang w:val="en-GB" w:eastAsia="en-GB"/>
      <w14:ligatures w14:val="standard"/>
      <w14:cntxtAlts/>
    </w:rPr>
  </w:style>
  <w:style w:type="character" w:styleId="Hyperlink">
    <w:name w:val="Hyperlink"/>
    <w:basedOn w:val="DefaultParagraphFont"/>
    <w:uiPriority w:val="99"/>
    <w:unhideWhenUsed/>
    <w:rsid w:val="002F487B"/>
    <w:rPr>
      <w:color w:val="0563C1" w:themeColor="hyperlink"/>
      <w:u w:val="single"/>
    </w:rPr>
  </w:style>
  <w:style w:type="character" w:styleId="UnresolvedMention">
    <w:name w:val="Unresolved Mention"/>
    <w:basedOn w:val="DefaultParagraphFont"/>
    <w:uiPriority w:val="99"/>
    <w:rsid w:val="002F4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9041">
      <w:bodyDiv w:val="1"/>
      <w:marLeft w:val="0"/>
      <w:marRight w:val="0"/>
      <w:marTop w:val="0"/>
      <w:marBottom w:val="0"/>
      <w:divBdr>
        <w:top w:val="none" w:sz="0" w:space="0" w:color="auto"/>
        <w:left w:val="none" w:sz="0" w:space="0" w:color="auto"/>
        <w:bottom w:val="none" w:sz="0" w:space="0" w:color="auto"/>
        <w:right w:val="none" w:sz="0" w:space="0" w:color="auto"/>
      </w:divBdr>
    </w:div>
    <w:div w:id="146213620">
      <w:bodyDiv w:val="1"/>
      <w:marLeft w:val="0"/>
      <w:marRight w:val="0"/>
      <w:marTop w:val="0"/>
      <w:marBottom w:val="0"/>
      <w:divBdr>
        <w:top w:val="none" w:sz="0" w:space="0" w:color="auto"/>
        <w:left w:val="none" w:sz="0" w:space="0" w:color="auto"/>
        <w:bottom w:val="none" w:sz="0" w:space="0" w:color="auto"/>
        <w:right w:val="none" w:sz="0" w:space="0" w:color="auto"/>
      </w:divBdr>
    </w:div>
    <w:div w:id="507869213">
      <w:bodyDiv w:val="1"/>
      <w:marLeft w:val="0"/>
      <w:marRight w:val="0"/>
      <w:marTop w:val="0"/>
      <w:marBottom w:val="0"/>
      <w:divBdr>
        <w:top w:val="none" w:sz="0" w:space="0" w:color="auto"/>
        <w:left w:val="none" w:sz="0" w:space="0" w:color="auto"/>
        <w:bottom w:val="none" w:sz="0" w:space="0" w:color="auto"/>
        <w:right w:val="none" w:sz="0" w:space="0" w:color="auto"/>
      </w:divBdr>
    </w:div>
    <w:div w:id="1315524557">
      <w:bodyDiv w:val="1"/>
      <w:marLeft w:val="0"/>
      <w:marRight w:val="0"/>
      <w:marTop w:val="0"/>
      <w:marBottom w:val="0"/>
      <w:divBdr>
        <w:top w:val="none" w:sz="0" w:space="0" w:color="auto"/>
        <w:left w:val="none" w:sz="0" w:space="0" w:color="auto"/>
        <w:bottom w:val="none" w:sz="0" w:space="0" w:color="auto"/>
        <w:right w:val="none" w:sz="0" w:space="0" w:color="auto"/>
      </w:divBdr>
    </w:div>
    <w:div w:id="1504128765">
      <w:bodyDiv w:val="1"/>
      <w:marLeft w:val="0"/>
      <w:marRight w:val="0"/>
      <w:marTop w:val="0"/>
      <w:marBottom w:val="0"/>
      <w:divBdr>
        <w:top w:val="none" w:sz="0" w:space="0" w:color="auto"/>
        <w:left w:val="none" w:sz="0" w:space="0" w:color="auto"/>
        <w:bottom w:val="none" w:sz="0" w:space="0" w:color="auto"/>
        <w:right w:val="none" w:sz="0" w:space="0" w:color="auto"/>
      </w:divBdr>
    </w:div>
    <w:div w:id="2106220614">
      <w:bodyDiv w:val="1"/>
      <w:marLeft w:val="0"/>
      <w:marRight w:val="0"/>
      <w:marTop w:val="0"/>
      <w:marBottom w:val="0"/>
      <w:divBdr>
        <w:top w:val="none" w:sz="0" w:space="0" w:color="auto"/>
        <w:left w:val="none" w:sz="0" w:space="0" w:color="auto"/>
        <w:bottom w:val="none" w:sz="0" w:space="0" w:color="auto"/>
        <w:right w:val="none" w:sz="0" w:space="0" w:color="auto"/>
      </w:divBdr>
    </w:div>
    <w:div w:id="2132047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Words>
  <Characters>96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Vickie Harry</cp:lastModifiedBy>
  <cp:revision>2</cp:revision>
  <cp:lastPrinted>2020-03-12T09:18:00Z</cp:lastPrinted>
  <dcterms:created xsi:type="dcterms:W3CDTF">2021-10-01T11:10:00Z</dcterms:created>
  <dcterms:modified xsi:type="dcterms:W3CDTF">2021-10-01T11:10:00Z</dcterms:modified>
</cp:coreProperties>
</file>