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BDE0" w14:textId="77777777" w:rsidR="009A6C2C" w:rsidRPr="00503FE3" w:rsidRDefault="009A6C2C" w:rsidP="009A6C2C">
      <w:pPr>
        <w:pStyle w:val="Header"/>
        <w:tabs>
          <w:tab w:val="clear" w:pos="9026"/>
        </w:tabs>
        <w:ind w:right="-1180"/>
        <w:rPr>
          <w:rFonts w:ascii="Arial" w:hAnsi="Arial" w:cs="Arial"/>
          <w:b/>
          <w:sz w:val="52"/>
          <w:szCs w:val="52"/>
        </w:rPr>
      </w:pPr>
      <w:r>
        <w:rPr>
          <w:rFonts w:ascii="Arial" w:hAnsi="Arial" w:cs="Arial"/>
          <w:b/>
          <w:noProof/>
          <w:sz w:val="52"/>
          <w:szCs w:val="52"/>
        </w:rPr>
        <mc:AlternateContent>
          <mc:Choice Requires="wps">
            <w:drawing>
              <wp:anchor distT="0" distB="0" distL="114300" distR="114300" simplePos="0" relativeHeight="251658244" behindDoc="1" locked="0" layoutInCell="1" allowOverlap="1" wp14:anchorId="3F51901B" wp14:editId="3712295C">
                <wp:simplePos x="0" y="0"/>
                <wp:positionH relativeFrom="column">
                  <wp:posOffset>-910419</wp:posOffset>
                </wp:positionH>
                <wp:positionV relativeFrom="paragraph">
                  <wp:posOffset>-419100</wp:posOffset>
                </wp:positionV>
                <wp:extent cx="7536407" cy="10622280"/>
                <wp:effectExtent l="38100" t="38100" r="45720" b="45720"/>
                <wp:wrapNone/>
                <wp:docPr id="12" name="Rectangle 12"/>
                <wp:cNvGraphicFramePr/>
                <a:graphic xmlns:a="http://schemas.openxmlformats.org/drawingml/2006/main">
                  <a:graphicData uri="http://schemas.microsoft.com/office/word/2010/wordprocessingShape">
                    <wps:wsp>
                      <wps:cNvSpPr/>
                      <wps:spPr>
                        <a:xfrm>
                          <a:off x="0" y="0"/>
                          <a:ext cx="7536407" cy="10622280"/>
                        </a:xfrm>
                        <a:prstGeom prst="rect">
                          <a:avLst/>
                        </a:prstGeom>
                        <a:solidFill>
                          <a:srgbClr val="111A51"/>
                        </a:solidFill>
                        <a:ln w="76200">
                          <a:solidFill>
                            <a:srgbClr val="EB4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2E77" id="Rectangle 12" o:spid="_x0000_s1026" style="position:absolute;margin-left:-71.7pt;margin-top:-33pt;width:593.4pt;height:836.4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" fillcolor="#111a51" strokecolor="#eb4622" strokeweight="6pt"/>
            </w:pict>
          </mc:Fallback>
        </mc:AlternateContent>
      </w:r>
      <w:r w:rsidRPr="00503FE3">
        <w:rPr>
          <w:rFonts w:ascii="Arial" w:hAnsi="Arial" w:cs="Arial"/>
          <w:b/>
          <w:sz w:val="52"/>
          <w:szCs w:val="52"/>
        </w:rPr>
        <w:tab/>
      </w:r>
      <w:r w:rsidRPr="00503FE3">
        <w:rPr>
          <w:rFonts w:ascii="Arial" w:hAnsi="Arial" w:cs="Arial"/>
          <w:b/>
          <w:sz w:val="52"/>
          <w:szCs w:val="52"/>
        </w:rPr>
        <w:tab/>
      </w:r>
      <w:r w:rsidRPr="00503FE3">
        <w:rPr>
          <w:rFonts w:ascii="Arial" w:hAnsi="Arial" w:cs="Arial"/>
          <w:b/>
          <w:sz w:val="52"/>
          <w:szCs w:val="52"/>
        </w:rPr>
        <w:tab/>
      </w:r>
      <w:r w:rsidRPr="00503FE3">
        <w:rPr>
          <w:rFonts w:ascii="Arial" w:hAnsi="Arial" w:cs="Arial"/>
          <w:b/>
          <w:sz w:val="52"/>
          <w:szCs w:val="52"/>
        </w:rPr>
        <w:tab/>
      </w:r>
      <w:r w:rsidRPr="00503FE3">
        <w:rPr>
          <w:rFonts w:ascii="Arial" w:hAnsi="Arial" w:cs="Arial"/>
          <w:b/>
          <w:sz w:val="52"/>
          <w:szCs w:val="52"/>
        </w:rPr>
        <w:tab/>
        <w:t xml:space="preserve">                                                                              </w:t>
      </w:r>
    </w:p>
    <w:p w14:paraId="4F893B2D" w14:textId="77777777" w:rsidR="009A6C2C" w:rsidRPr="00503FE3" w:rsidRDefault="009A6C2C" w:rsidP="009A6C2C">
      <w:pPr>
        <w:pStyle w:val="Header"/>
        <w:tabs>
          <w:tab w:val="clear" w:pos="9026"/>
        </w:tabs>
        <w:ind w:right="-1180"/>
        <w:rPr>
          <w:rFonts w:ascii="Arial" w:hAnsi="Arial" w:cs="Arial"/>
          <w:b/>
          <w:sz w:val="52"/>
          <w:szCs w:val="52"/>
        </w:rPr>
      </w:pPr>
      <w:bookmarkStart w:id="0" w:name="_Hlk139980356"/>
      <w:bookmarkEnd w:id="0"/>
    </w:p>
    <w:p w14:paraId="5EB01067" w14:textId="77777777" w:rsidR="009A6C2C" w:rsidRPr="00503FE3" w:rsidRDefault="009A6C2C" w:rsidP="009A6C2C">
      <w:pPr>
        <w:ind w:left="-283" w:right="-283"/>
        <w:jc w:val="center"/>
        <w:rPr>
          <w:rFonts w:ascii="Arial" w:hAnsi="Arial" w:cs="Arial"/>
          <w:b/>
          <w:color w:val="002060"/>
          <w:sz w:val="70"/>
          <w:szCs w:val="70"/>
        </w:rPr>
      </w:pPr>
      <w:r>
        <w:rPr>
          <w:noProof/>
        </w:rPr>
        <w:drawing>
          <wp:inline distT="0" distB="0" distL="0" distR="0" wp14:anchorId="4EC9882F" wp14:editId="111A3037">
            <wp:extent cx="3329940" cy="998220"/>
            <wp:effectExtent l="0" t="0" r="3810" b="0"/>
            <wp:docPr id="9" name="Picture 9" descr="A white numb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number on a black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9940" cy="998220"/>
                    </a:xfrm>
                    <a:prstGeom prst="rect">
                      <a:avLst/>
                    </a:prstGeom>
                    <a:noFill/>
                    <a:ln>
                      <a:noFill/>
                    </a:ln>
                  </pic:spPr>
                </pic:pic>
              </a:graphicData>
            </a:graphic>
          </wp:inline>
        </w:drawing>
      </w:r>
    </w:p>
    <w:p w14:paraId="23721E34" w14:textId="77777777" w:rsidR="009A6C2C" w:rsidRPr="00437EA1" w:rsidRDefault="009A6C2C" w:rsidP="009A6C2C">
      <w:pPr>
        <w:ind w:left="-283" w:right="-283"/>
        <w:jc w:val="center"/>
        <w:rPr>
          <w:rFonts w:ascii="Arial" w:hAnsi="Arial" w:cs="Arial"/>
          <w:b/>
          <w:color w:val="7AC9ED"/>
          <w:sz w:val="70"/>
          <w:szCs w:val="70"/>
        </w:rPr>
      </w:pPr>
    </w:p>
    <w:p w14:paraId="6BFD821C" w14:textId="77777777" w:rsidR="009A6C2C" w:rsidRPr="00D6034D" w:rsidRDefault="009A6C2C" w:rsidP="009A6C2C">
      <w:pPr>
        <w:spacing w:line="360" w:lineRule="auto"/>
        <w:ind w:left="-283" w:right="-283"/>
        <w:jc w:val="center"/>
        <w:rPr>
          <w:rFonts w:ascii="Arial" w:hAnsi="Arial" w:cs="Arial"/>
          <w:b/>
          <w:color w:val="EB4622"/>
          <w:sz w:val="70"/>
          <w:szCs w:val="70"/>
        </w:rPr>
      </w:pPr>
      <w:r w:rsidRPr="00D6034D">
        <w:rPr>
          <w:rFonts w:ascii="Arial" w:hAnsi="Arial" w:cs="Arial"/>
          <w:b/>
          <w:color w:val="EB4622"/>
          <w:sz w:val="70"/>
          <w:szCs w:val="70"/>
        </w:rPr>
        <w:t>Applicant Information Pack</w:t>
      </w:r>
    </w:p>
    <w:p w14:paraId="6D9C866F" w14:textId="77777777" w:rsidR="009B6137" w:rsidRDefault="004E3196" w:rsidP="009A6C2C">
      <w:pPr>
        <w:spacing w:line="360" w:lineRule="auto"/>
        <w:jc w:val="center"/>
        <w:rPr>
          <w:rFonts w:ascii="Arial" w:hAnsi="Arial" w:cs="Arial"/>
          <w:b/>
          <w:color w:val="7AC9ED"/>
          <w:sz w:val="80"/>
          <w:szCs w:val="80"/>
        </w:rPr>
      </w:pPr>
      <w:r>
        <w:rPr>
          <w:rFonts w:ascii="Arial" w:hAnsi="Arial" w:cs="Arial"/>
          <w:b/>
          <w:color w:val="7AC9ED"/>
          <w:sz w:val="80"/>
          <w:szCs w:val="80"/>
        </w:rPr>
        <w:t>Teacher of English</w:t>
      </w:r>
      <w:r w:rsidR="009B6137">
        <w:rPr>
          <w:rFonts w:ascii="Arial" w:hAnsi="Arial" w:cs="Arial"/>
          <w:b/>
          <w:color w:val="7AC9ED"/>
          <w:sz w:val="80"/>
          <w:szCs w:val="80"/>
        </w:rPr>
        <w:t xml:space="preserve"> </w:t>
      </w:r>
    </w:p>
    <w:p w14:paraId="7775687A" w14:textId="56DBACC4" w:rsidR="009A6C2C" w:rsidRPr="009B6137" w:rsidRDefault="009B6137" w:rsidP="009A6C2C">
      <w:pPr>
        <w:spacing w:line="360" w:lineRule="auto"/>
        <w:jc w:val="center"/>
        <w:rPr>
          <w:rFonts w:ascii="Arial" w:hAnsi="Arial" w:cs="Arial"/>
          <w:b/>
          <w:color w:val="111A51"/>
          <w:sz w:val="60"/>
          <w:szCs w:val="60"/>
        </w:rPr>
      </w:pPr>
      <w:r w:rsidRPr="009B6137">
        <w:rPr>
          <w:rFonts w:ascii="Arial" w:hAnsi="Arial" w:cs="Arial"/>
          <w:b/>
          <w:color w:val="7AC9ED"/>
          <w:sz w:val="60"/>
          <w:szCs w:val="60"/>
        </w:rPr>
        <w:t>Fixed term to 31</w:t>
      </w:r>
      <w:r w:rsidRPr="009B6137">
        <w:rPr>
          <w:rFonts w:ascii="Arial" w:hAnsi="Arial" w:cs="Arial"/>
          <w:b/>
          <w:color w:val="7AC9ED"/>
          <w:sz w:val="60"/>
          <w:szCs w:val="60"/>
          <w:vertAlign w:val="superscript"/>
        </w:rPr>
        <w:t>st</w:t>
      </w:r>
      <w:r w:rsidRPr="009B6137">
        <w:rPr>
          <w:rFonts w:ascii="Arial" w:hAnsi="Arial" w:cs="Arial"/>
          <w:b/>
          <w:color w:val="7AC9ED"/>
          <w:sz w:val="60"/>
          <w:szCs w:val="60"/>
        </w:rPr>
        <w:t xml:space="preserve"> August 2026</w:t>
      </w:r>
    </w:p>
    <w:p w14:paraId="6E35F758" w14:textId="77777777" w:rsidR="009A6C2C" w:rsidRDefault="009A6C2C" w:rsidP="009A6C2C">
      <w:pPr>
        <w:jc w:val="center"/>
        <w:rPr>
          <w:rFonts w:ascii="Arial" w:hAnsi="Arial" w:cs="Arial"/>
          <w:bCs/>
          <w:i/>
          <w:color w:val="1F3864" w:themeColor="accent1" w:themeShade="80"/>
          <w:sz w:val="28"/>
          <w:szCs w:val="28"/>
        </w:rPr>
      </w:pPr>
      <w:r>
        <w:rPr>
          <w:noProof/>
        </w:rPr>
        <w:drawing>
          <wp:anchor distT="0" distB="0" distL="114300" distR="114300" simplePos="0" relativeHeight="251658248" behindDoc="0" locked="0" layoutInCell="1" allowOverlap="1" wp14:anchorId="06609698" wp14:editId="427DECB5">
            <wp:simplePos x="0" y="0"/>
            <wp:positionH relativeFrom="column">
              <wp:posOffset>3334859</wp:posOffset>
            </wp:positionH>
            <wp:positionV relativeFrom="paragraph">
              <wp:posOffset>513080</wp:posOffset>
            </wp:positionV>
            <wp:extent cx="869950" cy="857250"/>
            <wp:effectExtent l="0" t="0" r="6350" b="0"/>
            <wp:wrapNone/>
            <wp:docPr id="22" name="Picture 2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99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3FE3">
        <w:rPr>
          <w:rFonts w:ascii="Arial" w:hAnsi="Arial" w:cs="Arial"/>
          <w:noProof/>
        </w:rPr>
        <w:drawing>
          <wp:anchor distT="0" distB="0" distL="114300" distR="114300" simplePos="0" relativeHeight="251658256" behindDoc="0" locked="0" layoutInCell="1" allowOverlap="1" wp14:anchorId="73EEAB06" wp14:editId="26240C21">
            <wp:simplePos x="0" y="0"/>
            <wp:positionH relativeFrom="column">
              <wp:posOffset>1573056</wp:posOffset>
            </wp:positionH>
            <wp:positionV relativeFrom="paragraph">
              <wp:posOffset>426085</wp:posOffset>
            </wp:positionV>
            <wp:extent cx="981075" cy="985520"/>
            <wp:effectExtent l="0" t="0" r="0" b="0"/>
            <wp:wrapSquare wrapText="bothSides"/>
            <wp:docPr id="33" name="Picture 33" descr="Application Pack KS2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lication Pack KS2 Teacher"/>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1075" cy="985520"/>
                    </a:xfrm>
                    <a:prstGeom prst="rect">
                      <a:avLst/>
                    </a:prstGeom>
                    <a:noFill/>
                    <a:ln>
                      <a:noFill/>
                    </a:ln>
                  </pic:spPr>
                </pic:pic>
              </a:graphicData>
            </a:graphic>
          </wp:anchor>
        </w:drawing>
      </w:r>
      <w:r w:rsidRPr="00503FE3">
        <w:rPr>
          <w:rFonts w:ascii="Arial" w:hAnsi="Arial" w:cs="Arial"/>
          <w:noProof/>
        </w:rPr>
        <w:drawing>
          <wp:anchor distT="0" distB="0" distL="114300" distR="114300" simplePos="0" relativeHeight="251658255" behindDoc="0" locked="0" layoutInCell="1" allowOverlap="1" wp14:anchorId="4FF206B5" wp14:editId="12F83ADA">
            <wp:simplePos x="0" y="0"/>
            <wp:positionH relativeFrom="column">
              <wp:posOffset>709456</wp:posOffset>
            </wp:positionH>
            <wp:positionV relativeFrom="paragraph">
              <wp:posOffset>462915</wp:posOffset>
            </wp:positionV>
            <wp:extent cx="915035" cy="915035"/>
            <wp:effectExtent l="0" t="0" r="0" b="0"/>
            <wp:wrapThrough wrapText="bothSides">
              <wp:wrapPolygon edited="0">
                <wp:start x="7195" y="0"/>
                <wp:lineTo x="4047" y="1799"/>
                <wp:lineTo x="0" y="6296"/>
                <wp:lineTo x="0" y="16189"/>
                <wp:lineTo x="6296" y="21135"/>
                <wp:lineTo x="8094" y="21135"/>
                <wp:lineTo x="13041" y="21135"/>
                <wp:lineTo x="14840" y="21135"/>
                <wp:lineTo x="20686" y="16189"/>
                <wp:lineTo x="21135" y="11242"/>
                <wp:lineTo x="21135" y="6296"/>
                <wp:lineTo x="16638" y="1799"/>
                <wp:lineTo x="13940" y="0"/>
                <wp:lineTo x="7195" y="0"/>
              </wp:wrapPolygon>
            </wp:wrapThrough>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035"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57F682A7" wp14:editId="26FF291F">
            <wp:simplePos x="0" y="0"/>
            <wp:positionH relativeFrom="column">
              <wp:posOffset>4227669</wp:posOffset>
            </wp:positionH>
            <wp:positionV relativeFrom="paragraph">
              <wp:posOffset>469265</wp:posOffset>
            </wp:positionV>
            <wp:extent cx="920750" cy="911225"/>
            <wp:effectExtent l="0" t="0" r="0" b="3175"/>
            <wp:wrapNone/>
            <wp:docPr id="44" name="Picture 44" descr="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0750" cy="911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color w:val="7AC9ED"/>
          <w:sz w:val="80"/>
          <w:szCs w:val="80"/>
        </w:rPr>
        <mc:AlternateContent>
          <mc:Choice Requires="wps">
            <w:drawing>
              <wp:anchor distT="0" distB="0" distL="114300" distR="114300" simplePos="0" relativeHeight="251658258" behindDoc="1" locked="0" layoutInCell="1" allowOverlap="1" wp14:anchorId="25D945AF" wp14:editId="1B52FFA0">
                <wp:simplePos x="0" y="0"/>
                <wp:positionH relativeFrom="margin">
                  <wp:posOffset>569766</wp:posOffset>
                </wp:positionH>
                <wp:positionV relativeFrom="paragraph">
                  <wp:posOffset>199846</wp:posOffset>
                </wp:positionV>
                <wp:extent cx="4724969" cy="2697480"/>
                <wp:effectExtent l="38100" t="38100" r="38100" b="45720"/>
                <wp:wrapNone/>
                <wp:docPr id="23" name="Rectangle 23"/>
                <wp:cNvGraphicFramePr/>
                <a:graphic xmlns:a="http://schemas.openxmlformats.org/drawingml/2006/main">
                  <a:graphicData uri="http://schemas.microsoft.com/office/word/2010/wordprocessingShape">
                    <wps:wsp>
                      <wps:cNvSpPr/>
                      <wps:spPr>
                        <a:xfrm>
                          <a:off x="0" y="0"/>
                          <a:ext cx="4724969" cy="2697480"/>
                        </a:xfrm>
                        <a:prstGeom prst="rect">
                          <a:avLst/>
                        </a:prstGeom>
                        <a:solidFill>
                          <a:srgbClr val="EDF1F4"/>
                        </a:solidFill>
                        <a:ln w="76200">
                          <a:solidFill>
                            <a:srgbClr val="7AC9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AB0D6C" id="Rectangle 23" o:spid="_x0000_s1026" style="position:absolute;margin-left:44.85pt;margin-top:15.75pt;width:372.05pt;height:212.4pt;z-index:-25165822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" fillcolor="#edf1f4" strokecolor="#7ac9ed" strokeweight="6pt">
                <w10:wrap anchorx="margin"/>
              </v:rect>
            </w:pict>
          </mc:Fallback>
        </mc:AlternateContent>
      </w:r>
      <w:r w:rsidRPr="00503FE3">
        <w:rPr>
          <w:rFonts w:ascii="Arial" w:hAnsi="Arial" w:cs="Arial"/>
          <w:noProof/>
        </w:rPr>
        <w:drawing>
          <wp:anchor distT="0" distB="0" distL="114300" distR="114300" simplePos="0" relativeHeight="251658257" behindDoc="0" locked="0" layoutInCell="1" allowOverlap="1" wp14:anchorId="5A2567AD" wp14:editId="34B86A73">
            <wp:simplePos x="0" y="0"/>
            <wp:positionH relativeFrom="column">
              <wp:posOffset>2526030</wp:posOffset>
            </wp:positionH>
            <wp:positionV relativeFrom="paragraph">
              <wp:posOffset>369570</wp:posOffset>
            </wp:positionV>
            <wp:extent cx="826135" cy="1079500"/>
            <wp:effectExtent l="0" t="0" r="0" b="0"/>
            <wp:wrapTopAndBottom/>
            <wp:docPr id="32" name="Picture 32"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logo for a school&#10;&#10;AI-generated content may be incorrect."/>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613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color w:val="7AC9ED"/>
          <w:sz w:val="80"/>
          <w:szCs w:val="80"/>
        </w:rPr>
        <mc:AlternateContent>
          <mc:Choice Requires="wps">
            <w:drawing>
              <wp:anchor distT="0" distB="0" distL="114300" distR="114300" simplePos="0" relativeHeight="251658240" behindDoc="1" locked="0" layoutInCell="1" allowOverlap="1" wp14:anchorId="7B3FEE1C" wp14:editId="5E9E9D0F">
                <wp:simplePos x="0" y="0"/>
                <wp:positionH relativeFrom="margin">
                  <wp:posOffset>640080</wp:posOffset>
                </wp:positionH>
                <wp:positionV relativeFrom="paragraph">
                  <wp:posOffset>191044</wp:posOffset>
                </wp:positionV>
                <wp:extent cx="4526280" cy="2697480"/>
                <wp:effectExtent l="38100" t="38100" r="45720" b="45720"/>
                <wp:wrapNone/>
                <wp:docPr id="17" name="Rectangle 17"/>
                <wp:cNvGraphicFramePr/>
                <a:graphic xmlns:a="http://schemas.openxmlformats.org/drawingml/2006/main">
                  <a:graphicData uri="http://schemas.microsoft.com/office/word/2010/wordprocessingShape">
                    <wps:wsp>
                      <wps:cNvSpPr/>
                      <wps:spPr>
                        <a:xfrm>
                          <a:off x="0" y="0"/>
                          <a:ext cx="4526280" cy="2697480"/>
                        </a:xfrm>
                        <a:prstGeom prst="rect">
                          <a:avLst/>
                        </a:prstGeom>
                        <a:solidFill>
                          <a:srgbClr val="EDF1F4"/>
                        </a:solidFill>
                        <a:ln w="76200">
                          <a:solidFill>
                            <a:srgbClr val="7AC9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026FF1" id="Rectangle 17" o:spid="_x0000_s1026" style="position:absolute;margin-left:50.4pt;margin-top:15.05pt;width:356.4pt;height:212.4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" fillcolor="#edf1f4" strokecolor="#7ac9ed" strokeweight="6pt">
                <w10:wrap anchorx="margin"/>
              </v:rect>
            </w:pict>
          </mc:Fallback>
        </mc:AlternateContent>
      </w:r>
      <w:r w:rsidRPr="00503FE3">
        <w:rPr>
          <w:rFonts w:ascii="Arial" w:hAnsi="Arial" w:cs="Arial"/>
          <w:bCs/>
          <w:i/>
          <w:color w:val="1F3864" w:themeColor="accent1" w:themeShade="80"/>
          <w:sz w:val="28"/>
          <w:szCs w:val="28"/>
        </w:rPr>
        <w:t xml:space="preserve">    </w:t>
      </w:r>
    </w:p>
    <w:p w14:paraId="275EE1E2" w14:textId="77777777" w:rsidR="009A6C2C" w:rsidRDefault="009A6C2C" w:rsidP="009A6C2C">
      <w:pPr>
        <w:ind w:left="720" w:firstLine="720"/>
        <w:rPr>
          <w:rFonts w:ascii="Arial" w:hAnsi="Arial" w:cs="Arial"/>
          <w:bCs/>
          <w:i/>
          <w:color w:val="1F3864" w:themeColor="accent1" w:themeShade="80"/>
          <w:sz w:val="28"/>
          <w:szCs w:val="28"/>
        </w:rPr>
      </w:pPr>
      <w:r>
        <w:rPr>
          <w:rFonts w:ascii="Arial" w:hAnsi="Arial" w:cs="Arial"/>
          <w:noProof/>
        </w:rPr>
        <w:t xml:space="preserve">  </w:t>
      </w:r>
    </w:p>
    <w:p w14:paraId="7E0C58C4" w14:textId="77777777" w:rsidR="009A6C2C" w:rsidRPr="00503FE3" w:rsidRDefault="009A6C2C" w:rsidP="009A6C2C">
      <w:pPr>
        <w:jc w:val="center"/>
        <w:rPr>
          <w:rFonts w:ascii="Arial" w:hAnsi="Arial" w:cs="Arial"/>
          <w:bCs/>
          <w:i/>
          <w:color w:val="FF0000"/>
          <w:sz w:val="28"/>
          <w:szCs w:val="28"/>
        </w:rPr>
      </w:pPr>
      <w:r w:rsidRPr="00503FE3">
        <w:rPr>
          <w:rFonts w:ascii="Arial" w:hAnsi="Arial" w:cs="Arial"/>
          <w:bCs/>
          <w:i/>
          <w:color w:val="1F3864" w:themeColor="accent1" w:themeShade="80"/>
          <w:sz w:val="28"/>
          <w:szCs w:val="28"/>
        </w:rPr>
        <w:t xml:space="preserve"> </w:t>
      </w:r>
      <w:r w:rsidRPr="00503FE3">
        <w:rPr>
          <w:rFonts w:ascii="Arial" w:hAnsi="Arial" w:cs="Arial"/>
          <w:noProof/>
        </w:rPr>
        <w:drawing>
          <wp:inline distT="0" distB="0" distL="0" distR="0" wp14:anchorId="05FC3014" wp14:editId="21D887A9">
            <wp:extent cx="990600" cy="1016946"/>
            <wp:effectExtent l="0" t="0" r="0" b="0"/>
            <wp:docPr id="35" name="Picture 3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logo of a company&#10;&#10;AI-generated content may be incorrect."/>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3523" cy="1019947"/>
                    </a:xfrm>
                    <a:prstGeom prst="rect">
                      <a:avLst/>
                    </a:prstGeom>
                    <a:noFill/>
                    <a:ln>
                      <a:noFill/>
                    </a:ln>
                  </pic:spPr>
                </pic:pic>
              </a:graphicData>
            </a:graphic>
          </wp:inline>
        </w:drawing>
      </w:r>
      <w:r w:rsidRPr="00503FE3">
        <w:rPr>
          <w:rFonts w:ascii="Arial" w:hAnsi="Arial" w:cs="Arial"/>
          <w:noProof/>
        </w:rPr>
        <w:drawing>
          <wp:inline distT="0" distB="0" distL="0" distR="0" wp14:anchorId="77EE36DB" wp14:editId="08BB5C5C">
            <wp:extent cx="795004" cy="990000"/>
            <wp:effectExtent l="0" t="0" r="5715" b="0"/>
            <wp:docPr id="37" name="Picture 37" descr="Thomas Adam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omas Adams School"/>
                    <pic:cNvPicPr>
                      <a:picLocks noChangeAspect="1" noChangeArrowheads="1"/>
                    </pic:cNvPicPr>
                  </pic:nvPicPr>
                  <pic:blipFill rotWithShape="1">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r="82638"/>
                    <a:stretch/>
                  </pic:blipFill>
                  <pic:spPr bwMode="auto">
                    <a:xfrm>
                      <a:off x="0" y="0"/>
                      <a:ext cx="795004" cy="990000"/>
                    </a:xfrm>
                    <a:prstGeom prst="rect">
                      <a:avLst/>
                    </a:prstGeom>
                    <a:noFill/>
                    <a:ln>
                      <a:noFill/>
                    </a:ln>
                    <a:extLst>
                      <a:ext uri="{53640926-AAD7-44D8-BBD7-CCE9431645EC}">
                        <a14:shadowObscured xmlns:a14="http://schemas.microsoft.com/office/drawing/2010/main"/>
                      </a:ext>
                    </a:extLst>
                  </pic:spPr>
                </pic:pic>
              </a:graphicData>
            </a:graphic>
          </wp:inline>
        </w:drawing>
      </w:r>
      <w:r w:rsidRPr="00503FE3">
        <w:rPr>
          <w:rFonts w:ascii="Arial" w:hAnsi="Arial" w:cs="Arial"/>
          <w:bCs/>
          <w:i/>
          <w:noProof/>
          <w:color w:val="1F3864" w:themeColor="accent1" w:themeShade="80"/>
          <w:sz w:val="28"/>
          <w:szCs w:val="28"/>
        </w:rPr>
        <w:drawing>
          <wp:inline distT="0" distB="0" distL="0" distR="0" wp14:anchorId="16D2DF03" wp14:editId="32C2224C">
            <wp:extent cx="975600" cy="1025872"/>
            <wp:effectExtent l="0" t="0" r="0" b="3175"/>
            <wp:docPr id="39" name="Picture 39" descr="C:\Users\kirsty.pote\AppData\Local\Microsoft\Windows\INetCache\Content.MSO\AC216F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irsty.pote\AppData\Local\Microsoft\Windows\INetCache\Content.MSO\AC216F42.tmp"/>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5600" cy="1025872"/>
                    </a:xfrm>
                    <a:prstGeom prst="rect">
                      <a:avLst/>
                    </a:prstGeom>
                    <a:noFill/>
                    <a:ln>
                      <a:noFill/>
                    </a:ln>
                  </pic:spPr>
                </pic:pic>
              </a:graphicData>
            </a:graphic>
          </wp:inline>
        </w:drawing>
      </w:r>
      <w:r w:rsidRPr="00503FE3">
        <w:rPr>
          <w:rFonts w:ascii="Arial" w:hAnsi="Arial" w:cs="Arial"/>
          <w:noProof/>
        </w:rPr>
        <w:drawing>
          <wp:inline distT="0" distB="0" distL="0" distR="0" wp14:anchorId="5CAA9DE4" wp14:editId="18781D54">
            <wp:extent cx="846730" cy="990000"/>
            <wp:effectExtent l="0" t="0" r="0" b="635"/>
            <wp:docPr id="38" name="Picture 38" descr="William Brookes School &amp; Sixth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illiam Brookes School &amp; Sixth Form"/>
                    <pic:cNvPicPr>
                      <a:picLocks noChangeAspect="1" noChangeArrowheads="1"/>
                    </pic:cNvPicPr>
                  </pic:nvPicPr>
                  <pic:blipFill rotWithShape="1">
                    <a:blip r:embed="rId20">
                      <a:extLst>
                        <a:ext uri="{28A0092B-C50C-407E-A947-70E740481C1C}">
                          <a14:useLocalDpi xmlns:a14="http://schemas.microsoft.com/office/drawing/2010/main" val="0"/>
                        </a:ext>
                      </a:extLst>
                    </a:blip>
                    <a:srcRect r="82667"/>
                    <a:stretch/>
                  </pic:blipFill>
                  <pic:spPr bwMode="auto">
                    <a:xfrm>
                      <a:off x="0" y="0"/>
                      <a:ext cx="846730" cy="990000"/>
                    </a:xfrm>
                    <a:prstGeom prst="rect">
                      <a:avLst/>
                    </a:prstGeom>
                    <a:noFill/>
                    <a:ln>
                      <a:noFill/>
                    </a:ln>
                    <a:extLst>
                      <a:ext uri="{53640926-AAD7-44D8-BBD7-CCE9431645EC}">
                        <a14:shadowObscured xmlns:a14="http://schemas.microsoft.com/office/drawing/2010/main"/>
                      </a:ext>
                    </a:extLst>
                  </pic:spPr>
                </pic:pic>
              </a:graphicData>
            </a:graphic>
          </wp:inline>
        </w:drawing>
      </w:r>
      <w:r w:rsidRPr="00503FE3">
        <w:rPr>
          <w:rFonts w:ascii="Arial" w:hAnsi="Arial" w:cs="Arial"/>
          <w:bCs/>
          <w:i/>
          <w:color w:val="1F3864" w:themeColor="accent1" w:themeShade="80"/>
          <w:sz w:val="28"/>
          <w:szCs w:val="28"/>
        </w:rPr>
        <w:t xml:space="preserve"> </w:t>
      </w:r>
      <w:r w:rsidRPr="00503FE3">
        <w:rPr>
          <w:rFonts w:ascii="Arial" w:hAnsi="Arial" w:cs="Arial"/>
          <w:noProof/>
        </w:rPr>
        <w:drawing>
          <wp:inline distT="0" distB="0" distL="0" distR="0" wp14:anchorId="5309EFC3" wp14:editId="3F3FFA49">
            <wp:extent cx="815955" cy="1015200"/>
            <wp:effectExtent l="0" t="0" r="3810" b="0"/>
            <wp:docPr id="3" name="Picture 3" descr="Bridgnorth Endowe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dgnorth Endowed School logo"/>
                    <pic:cNvPicPr>
                      <a:picLocks noChangeAspect="1" noChangeArrowheads="1"/>
                    </pic:cNvPicPr>
                  </pic:nvPicPr>
                  <pic:blipFill rotWithShape="1">
                    <a:blip r:embed="rId21">
                      <a:extLst>
                        <a:ext uri="{28A0092B-C50C-407E-A947-70E740481C1C}">
                          <a14:useLocalDpi xmlns:a14="http://schemas.microsoft.com/office/drawing/2010/main" val="0"/>
                        </a:ext>
                      </a:extLst>
                    </a:blip>
                    <a:srcRect r="76757"/>
                    <a:stretch/>
                  </pic:blipFill>
                  <pic:spPr bwMode="auto">
                    <a:xfrm>
                      <a:off x="0" y="0"/>
                      <a:ext cx="815955" cy="1015200"/>
                    </a:xfrm>
                    <a:prstGeom prst="rect">
                      <a:avLst/>
                    </a:prstGeom>
                    <a:noFill/>
                    <a:ln>
                      <a:noFill/>
                    </a:ln>
                    <a:extLst>
                      <a:ext uri="{53640926-AAD7-44D8-BBD7-CCE9431645EC}">
                        <a14:shadowObscured xmlns:a14="http://schemas.microsoft.com/office/drawing/2010/main"/>
                      </a:ext>
                    </a:extLst>
                  </pic:spPr>
                </pic:pic>
              </a:graphicData>
            </a:graphic>
          </wp:inline>
        </w:drawing>
      </w:r>
      <w:r w:rsidRPr="00503FE3">
        <w:rPr>
          <w:rFonts w:ascii="Arial" w:hAnsi="Arial" w:cs="Arial"/>
          <w:color w:val="000000"/>
          <w:shd w:val="clear" w:color="auto" w:fill="FFFFFF"/>
        </w:rPr>
        <w:br/>
      </w:r>
    </w:p>
    <w:p w14:paraId="3AB643DA" w14:textId="77777777" w:rsidR="009A6C2C" w:rsidRPr="00F90618" w:rsidRDefault="009A6C2C" w:rsidP="009A6C2C">
      <w:pPr>
        <w:ind w:left="720"/>
        <w:rPr>
          <w:rFonts w:ascii="Arial" w:hAnsi="Arial" w:cs="Arial"/>
          <w:bCs/>
          <w:i/>
          <w:color w:val="EB4622"/>
          <w:sz w:val="36"/>
          <w:szCs w:val="36"/>
        </w:rPr>
      </w:pPr>
      <w:r>
        <w:rPr>
          <w:rFonts w:ascii="Arial" w:hAnsi="Arial" w:cs="Arial"/>
          <w:bCs/>
          <w:i/>
          <w:color w:val="EB4622"/>
          <w:sz w:val="36"/>
          <w:szCs w:val="36"/>
        </w:rPr>
        <w:t xml:space="preserve">          </w:t>
      </w:r>
      <w:r w:rsidRPr="00F90618">
        <w:rPr>
          <w:rFonts w:ascii="Arial" w:hAnsi="Arial" w:cs="Arial"/>
          <w:bCs/>
          <w:i/>
          <w:color w:val="EB4622"/>
          <w:sz w:val="36"/>
          <w:szCs w:val="36"/>
        </w:rPr>
        <w:t>‘Every Individual is in a great school’</w:t>
      </w:r>
    </w:p>
    <w:p w14:paraId="7D55C45B" w14:textId="77777777" w:rsidR="009A6C2C" w:rsidRPr="00437EA1" w:rsidRDefault="009A6C2C" w:rsidP="009A6C2C">
      <w:pPr>
        <w:rPr>
          <w:rFonts w:ascii="Arial" w:hAnsi="Arial" w:cs="Arial"/>
          <w:b/>
          <w:color w:val="2045FF"/>
          <w:sz w:val="28"/>
          <w:szCs w:val="28"/>
        </w:rPr>
      </w:pPr>
      <w:r w:rsidRPr="00437EA1">
        <w:rPr>
          <w:rFonts w:ascii="Arial" w:hAnsi="Arial" w:cs="Arial"/>
          <w:noProof/>
          <w:color w:val="2045FF"/>
          <w:lang w:eastAsia="en-GB"/>
        </w:rPr>
        <w:drawing>
          <wp:anchor distT="0" distB="0" distL="114300" distR="114300" simplePos="0" relativeHeight="251658242" behindDoc="0" locked="0" layoutInCell="1" allowOverlap="1" wp14:anchorId="14719252" wp14:editId="6407186C">
            <wp:simplePos x="0" y="0"/>
            <wp:positionH relativeFrom="column">
              <wp:posOffset>4747260</wp:posOffset>
            </wp:positionH>
            <wp:positionV relativeFrom="page">
              <wp:posOffset>9464675</wp:posOffset>
            </wp:positionV>
            <wp:extent cx="1347470" cy="784225"/>
            <wp:effectExtent l="19050" t="19050" r="24130" b="15875"/>
            <wp:wrapNone/>
            <wp:docPr id="19" name="Picture 19" descr="VWS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WS Logo 1"/>
                    <pic:cNvPicPr>
                      <a:picLocks noChangeAspect="1" noChangeArrowheads="1"/>
                    </pic:cNvPicPr>
                  </pic:nvPicPr>
                  <pic:blipFill>
                    <a:blip r:embed="rId22">
                      <a:clrChange>
                        <a:clrFrom>
                          <a:srgbClr val="FFFFFF"/>
                        </a:clrFrom>
                        <a:clrTo>
                          <a:srgbClr val="FFFFFF">
                            <a:alpha val="0"/>
                          </a:srgbClr>
                        </a:clrTo>
                      </a:clrChange>
                      <a:extLst>
                        <a:ext uri="{BEBA8EAE-BF5A-486C-A8C5-ECC9F3942E4B}">
                          <a14:imgProps xmlns:a14="http://schemas.microsoft.com/office/drawing/2010/main">
                            <a14:imgLayer r:embed="rId23">
                              <a14:imgEffect>
                                <a14:colorTemperature colorTemp="72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347470" cy="784225"/>
                    </a:xfrm>
                    <a:prstGeom prst="rect">
                      <a:avLst/>
                    </a:prstGeom>
                    <a:noFill/>
                    <a:ln w="19050">
                      <a:solidFill>
                        <a:srgbClr val="7AC9ED"/>
                      </a:solidFill>
                    </a:ln>
                  </pic:spPr>
                </pic:pic>
              </a:graphicData>
            </a:graphic>
          </wp:anchor>
        </w:drawing>
      </w:r>
      <w:r w:rsidRPr="00437EA1">
        <w:rPr>
          <w:rFonts w:ascii="Arial" w:hAnsi="Arial" w:cs="Arial"/>
          <w:noProof/>
          <w:color w:val="2045FF"/>
          <w:lang w:eastAsia="en-GB"/>
        </w:rPr>
        <w:drawing>
          <wp:anchor distT="0" distB="0" distL="114300" distR="114300" simplePos="0" relativeHeight="251658241" behindDoc="0" locked="0" layoutInCell="1" allowOverlap="1" wp14:anchorId="7F40CFC1" wp14:editId="746F2E39">
            <wp:simplePos x="0" y="0"/>
            <wp:positionH relativeFrom="column">
              <wp:posOffset>-419100</wp:posOffset>
            </wp:positionH>
            <wp:positionV relativeFrom="page">
              <wp:posOffset>9418320</wp:posOffset>
            </wp:positionV>
            <wp:extent cx="1743710" cy="830580"/>
            <wp:effectExtent l="0" t="0" r="8890" b="7620"/>
            <wp:wrapNone/>
            <wp:docPr id="18" name="Picture 18" descr="cid:image002.png@01D4D8DC.C933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4D8DC.C933FFE0"/>
                    <pic:cNvPicPr>
                      <a:picLocks noChangeAspect="1" noChangeArrowheads="1"/>
                    </pic:cNvPicPr>
                  </pic:nvPicPr>
                  <pic:blipFill>
                    <a:blip r:embed="rId2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43710" cy="830580"/>
                    </a:xfrm>
                    <a:prstGeom prst="rect">
                      <a:avLst/>
                    </a:prstGeom>
                    <a:noFill/>
                    <a:ln>
                      <a:noFill/>
                    </a:ln>
                  </pic:spPr>
                </pic:pic>
              </a:graphicData>
            </a:graphic>
          </wp:anchor>
        </w:drawing>
      </w:r>
      <w:r w:rsidRPr="00437EA1">
        <w:rPr>
          <w:rFonts w:ascii="Arial" w:hAnsi="Arial" w:cs="Arial"/>
          <w:b/>
          <w:color w:val="2045FF"/>
          <w:sz w:val="28"/>
          <w:szCs w:val="28"/>
        </w:rPr>
        <w:br w:type="page"/>
      </w:r>
    </w:p>
    <w:p w14:paraId="7A90C6E4" w14:textId="77777777" w:rsidR="009A6C2C" w:rsidRPr="00503FE3" w:rsidRDefault="009A6C2C" w:rsidP="009A6C2C">
      <w:pPr>
        <w:pBdr>
          <w:top w:val="single" w:sz="4" w:space="1" w:color="000000"/>
          <w:left w:val="single" w:sz="4" w:space="4" w:color="000000"/>
          <w:bottom w:val="single" w:sz="4" w:space="1" w:color="000000"/>
          <w:right w:val="single" w:sz="4" w:space="4" w:color="000000"/>
        </w:pBdr>
        <w:shd w:val="clear" w:color="auto" w:fill="111A51"/>
        <w:outlineLvl w:val="0"/>
        <w:rPr>
          <w:rFonts w:ascii="Arial" w:hAnsi="Arial" w:cs="Arial"/>
          <w:b/>
          <w:color w:val="FFFFFF" w:themeColor="background1"/>
          <w:sz w:val="28"/>
          <w:szCs w:val="28"/>
        </w:rPr>
      </w:pPr>
      <w:r w:rsidRPr="00503FE3">
        <w:rPr>
          <w:rFonts w:ascii="Arial" w:hAnsi="Arial" w:cs="Arial"/>
          <w:b/>
          <w:color w:val="FFFFFF" w:themeColor="background1"/>
          <w:sz w:val="28"/>
          <w:szCs w:val="28"/>
        </w:rPr>
        <w:lastRenderedPageBreak/>
        <w:t>About our Trust</w:t>
      </w:r>
    </w:p>
    <w:p w14:paraId="1F2B1284" w14:textId="77777777" w:rsidR="009A6C2C" w:rsidRPr="00503FE3" w:rsidRDefault="009A6C2C" w:rsidP="009A6C2C">
      <w:pPr>
        <w:spacing w:after="0" w:line="240" w:lineRule="auto"/>
        <w:jc w:val="center"/>
        <w:rPr>
          <w:rFonts w:ascii="Arial" w:hAnsi="Arial" w:cs="Arial"/>
          <w:color w:val="000000"/>
          <w:sz w:val="24"/>
          <w:szCs w:val="24"/>
        </w:rPr>
      </w:pPr>
      <w:bookmarkStart w:id="1" w:name="_Hlk71100383"/>
      <w:r w:rsidRPr="00503FE3">
        <w:rPr>
          <w:rFonts w:ascii="Arial" w:hAnsi="Arial" w:cs="Arial"/>
          <w:b/>
          <w:noProof/>
          <w:u w:val="single"/>
        </w:rPr>
        <w:drawing>
          <wp:inline distT="0" distB="0" distL="0" distR="0" wp14:anchorId="75752C2F" wp14:editId="39FC55DA">
            <wp:extent cx="966463" cy="809625"/>
            <wp:effectExtent l="0" t="0" r="5715" b="0"/>
            <wp:docPr id="6" name="Picture 6" descr="A logo with numbers and a dinosaur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numbers and a dinosaur head&#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95976" cy="834349"/>
                    </a:xfrm>
                    <a:prstGeom prst="rect">
                      <a:avLst/>
                    </a:prstGeom>
                  </pic:spPr>
                </pic:pic>
              </a:graphicData>
            </a:graphic>
          </wp:inline>
        </w:drawing>
      </w:r>
    </w:p>
    <w:bookmarkEnd w:id="1"/>
    <w:p w14:paraId="527204D4" w14:textId="77777777" w:rsidR="009A6C2C" w:rsidRPr="00503FE3" w:rsidRDefault="009A6C2C" w:rsidP="009A6C2C">
      <w:pPr>
        <w:spacing w:after="0" w:line="240" w:lineRule="auto"/>
        <w:rPr>
          <w:rFonts w:ascii="Arial" w:hAnsi="Arial" w:cs="Arial"/>
          <w:color w:val="111A51"/>
          <w:sz w:val="6"/>
          <w:szCs w:val="6"/>
          <w:lang w:val="en-US"/>
        </w:rPr>
      </w:pPr>
    </w:p>
    <w:p w14:paraId="7B301FAA" w14:textId="77777777" w:rsidR="009A6C2C" w:rsidRPr="00503FE3" w:rsidRDefault="009A6C2C" w:rsidP="009A6C2C">
      <w:pPr>
        <w:spacing w:after="0" w:line="240" w:lineRule="auto"/>
        <w:rPr>
          <w:rFonts w:ascii="Arial" w:hAnsi="Arial" w:cs="Arial"/>
          <w:color w:val="111A51"/>
          <w:sz w:val="6"/>
          <w:szCs w:val="6"/>
          <w:lang w:val="en-US"/>
        </w:rPr>
      </w:pPr>
    </w:p>
    <w:p w14:paraId="003BB71F"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The 3-18 Education Trust is currently made up of</w:t>
      </w:r>
      <w:r>
        <w:rPr>
          <w:rFonts w:ascii="Arial" w:hAnsi="Arial" w:cs="Arial"/>
          <w:color w:val="111A51"/>
          <w:lang w:val="en-US"/>
        </w:rPr>
        <w:t xml:space="preserve"> ten</w:t>
      </w:r>
      <w:r w:rsidRPr="00503FE3">
        <w:rPr>
          <w:rFonts w:ascii="Arial" w:hAnsi="Arial" w:cs="Arial"/>
          <w:color w:val="111A51"/>
          <w:lang w:val="en-US"/>
        </w:rPr>
        <w:t xml:space="preserve"> schools and derives its name from the age range of the pupils and students who attend those schools. We have an inclusive ethos, defined by age and we </w:t>
      </w:r>
      <w:proofErr w:type="spellStart"/>
      <w:r w:rsidRPr="00503FE3">
        <w:rPr>
          <w:rFonts w:ascii="Arial" w:hAnsi="Arial" w:cs="Arial"/>
          <w:color w:val="111A51"/>
          <w:lang w:val="en-US"/>
        </w:rPr>
        <w:t>recognise</w:t>
      </w:r>
      <w:proofErr w:type="spellEnd"/>
      <w:r w:rsidRPr="00503FE3">
        <w:rPr>
          <w:rFonts w:ascii="Arial" w:hAnsi="Arial" w:cs="Arial"/>
          <w:color w:val="111A51"/>
          <w:lang w:val="en-US"/>
        </w:rPr>
        <w:t xml:space="preserve"> that education is a continuous process, secured through consistent values and a strong transition (through the key stages).</w:t>
      </w:r>
    </w:p>
    <w:p w14:paraId="0DECC534" w14:textId="77777777" w:rsidR="009A6C2C" w:rsidRPr="000716F4" w:rsidRDefault="009A6C2C" w:rsidP="009A6C2C">
      <w:pPr>
        <w:spacing w:after="0" w:line="240" w:lineRule="auto"/>
        <w:rPr>
          <w:rFonts w:ascii="Arial" w:hAnsi="Arial" w:cs="Arial"/>
          <w:b/>
          <w:color w:val="111A51"/>
          <w:lang w:val="en-US"/>
        </w:rPr>
      </w:pPr>
    </w:p>
    <w:p w14:paraId="4F56246C" w14:textId="77777777" w:rsidR="009A6C2C" w:rsidRPr="00503FE3" w:rsidRDefault="009A6C2C" w:rsidP="009A6C2C">
      <w:pPr>
        <w:spacing w:after="0" w:line="240" w:lineRule="auto"/>
        <w:rPr>
          <w:rFonts w:ascii="Arial" w:hAnsi="Arial" w:cs="Arial"/>
          <w:b/>
          <w:color w:val="2045FF"/>
          <w:lang w:val="en-US"/>
        </w:rPr>
      </w:pPr>
      <w:r w:rsidRPr="00503FE3">
        <w:rPr>
          <w:rFonts w:ascii="Arial" w:hAnsi="Arial" w:cs="Arial"/>
          <w:b/>
          <w:color w:val="2045FF"/>
          <w:lang w:val="en-US"/>
        </w:rPr>
        <w:t>Our Vision:</w:t>
      </w:r>
    </w:p>
    <w:p w14:paraId="36C024D9"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To ensure every individual is in a great school.</w:t>
      </w:r>
    </w:p>
    <w:p w14:paraId="04526E2E" w14:textId="77777777" w:rsidR="009A6C2C" w:rsidRDefault="009A6C2C" w:rsidP="009A6C2C">
      <w:pPr>
        <w:spacing w:after="0" w:line="240" w:lineRule="auto"/>
        <w:rPr>
          <w:rFonts w:ascii="Arial" w:hAnsi="Arial" w:cs="Arial"/>
          <w:b/>
          <w:color w:val="111A51"/>
          <w:lang w:val="en-US"/>
        </w:rPr>
      </w:pPr>
    </w:p>
    <w:p w14:paraId="695989EA" w14:textId="77777777" w:rsidR="009A6C2C" w:rsidRPr="00503FE3" w:rsidRDefault="009A6C2C" w:rsidP="009A6C2C">
      <w:pPr>
        <w:spacing w:after="0" w:line="240" w:lineRule="auto"/>
        <w:rPr>
          <w:rFonts w:ascii="Arial" w:hAnsi="Arial" w:cs="Arial"/>
          <w:b/>
          <w:color w:val="111A51"/>
          <w:lang w:val="en-US"/>
        </w:rPr>
      </w:pPr>
    </w:p>
    <w:p w14:paraId="2B0CC07C" w14:textId="77777777" w:rsidR="009A6C2C" w:rsidRPr="00503FE3" w:rsidRDefault="009A6C2C" w:rsidP="009A6C2C">
      <w:pPr>
        <w:spacing w:after="0" w:line="240" w:lineRule="auto"/>
        <w:rPr>
          <w:rFonts w:ascii="Arial" w:hAnsi="Arial" w:cs="Arial"/>
          <w:b/>
          <w:color w:val="2045FF"/>
          <w:lang w:val="en-US"/>
        </w:rPr>
      </w:pPr>
      <w:r w:rsidRPr="00503FE3">
        <w:rPr>
          <w:rFonts w:ascii="Arial" w:hAnsi="Arial" w:cs="Arial"/>
          <w:b/>
          <w:color w:val="2045FF"/>
          <w:lang w:val="en-US"/>
        </w:rPr>
        <w:t xml:space="preserve">Our Mission: </w:t>
      </w:r>
    </w:p>
    <w:p w14:paraId="23410CCC" w14:textId="77777777" w:rsidR="009A6C2C" w:rsidRPr="00503FE3" w:rsidRDefault="009A6C2C" w:rsidP="009A6C2C">
      <w:pPr>
        <w:spacing w:after="0" w:line="240" w:lineRule="auto"/>
        <w:rPr>
          <w:rFonts w:ascii="Arial" w:hAnsi="Arial" w:cs="Arial"/>
          <w:color w:val="111A51"/>
          <w:lang w:val="en-US"/>
        </w:rPr>
      </w:pPr>
      <w:r w:rsidRPr="00503FE3">
        <w:rPr>
          <w:rStyle w:val="normaltextrun"/>
          <w:rFonts w:ascii="Arial" w:hAnsi="Arial" w:cs="Arial"/>
          <w:color w:val="111A51"/>
          <w:bdr w:val="none" w:sz="0" w:space="0" w:color="auto" w:frame="1"/>
        </w:rPr>
        <w:t>To celebrate the diverse nature, culture and identity of our individual schools, whilst enjoying the benefit of the team, so that each school is reciprocal in their support for one another and achieves together.</w:t>
      </w:r>
    </w:p>
    <w:p w14:paraId="1194A6FC" w14:textId="77777777" w:rsidR="009A6C2C" w:rsidRDefault="009A6C2C" w:rsidP="009A6C2C">
      <w:pPr>
        <w:spacing w:after="0" w:line="240" w:lineRule="auto"/>
        <w:rPr>
          <w:rFonts w:ascii="Arial" w:hAnsi="Arial" w:cs="Arial"/>
          <w:b/>
          <w:color w:val="111A51"/>
          <w:lang w:val="en-US"/>
        </w:rPr>
      </w:pPr>
    </w:p>
    <w:p w14:paraId="0ED6BFDB" w14:textId="77777777" w:rsidR="009A6C2C" w:rsidRPr="00503FE3" w:rsidRDefault="009A6C2C" w:rsidP="009A6C2C">
      <w:pPr>
        <w:spacing w:after="0" w:line="240" w:lineRule="auto"/>
        <w:rPr>
          <w:rFonts w:ascii="Arial" w:hAnsi="Arial" w:cs="Arial"/>
          <w:b/>
          <w:color w:val="111A51"/>
          <w:lang w:val="en-US"/>
        </w:rPr>
      </w:pPr>
    </w:p>
    <w:p w14:paraId="5F8AF1C6" w14:textId="77777777" w:rsidR="009A6C2C" w:rsidRPr="00503FE3" w:rsidRDefault="009A6C2C" w:rsidP="009A6C2C">
      <w:pPr>
        <w:spacing w:after="0" w:line="240" w:lineRule="auto"/>
        <w:rPr>
          <w:rFonts w:ascii="Arial" w:hAnsi="Arial" w:cs="Arial"/>
          <w:b/>
          <w:color w:val="2045FF"/>
          <w:sz w:val="6"/>
          <w:szCs w:val="6"/>
          <w:lang w:val="en-US"/>
        </w:rPr>
      </w:pPr>
      <w:r w:rsidRPr="00503FE3">
        <w:rPr>
          <w:rFonts w:ascii="Arial" w:hAnsi="Arial" w:cs="Arial"/>
          <w:b/>
          <w:color w:val="2045FF"/>
          <w:lang w:val="en-US"/>
        </w:rPr>
        <w:t xml:space="preserve">Our Values: </w:t>
      </w:r>
    </w:p>
    <w:p w14:paraId="706A2220" w14:textId="77777777" w:rsidR="009A6C2C" w:rsidRPr="00503FE3" w:rsidRDefault="009A6C2C" w:rsidP="009A6C2C">
      <w:pPr>
        <w:spacing w:after="0" w:line="240" w:lineRule="auto"/>
        <w:rPr>
          <w:rFonts w:ascii="Arial" w:hAnsi="Arial" w:cs="Arial"/>
          <w:b/>
          <w:color w:val="EB4622"/>
          <w:sz w:val="6"/>
          <w:szCs w:val="6"/>
          <w:lang w:val="en-US"/>
        </w:rPr>
      </w:pPr>
    </w:p>
    <w:p w14:paraId="32AC26BA" w14:textId="77777777" w:rsidR="009A6C2C" w:rsidRPr="00503FE3" w:rsidRDefault="009A6C2C" w:rsidP="009A6C2C">
      <w:pPr>
        <w:pStyle w:val="ListParagraph"/>
        <w:numPr>
          <w:ilvl w:val="0"/>
          <w:numId w:val="2"/>
        </w:numPr>
        <w:spacing w:after="0" w:line="360" w:lineRule="auto"/>
        <w:rPr>
          <w:rFonts w:ascii="Arial" w:hAnsi="Arial" w:cs="Arial"/>
          <w:color w:val="111A51"/>
          <w:lang w:val="en-US"/>
        </w:rPr>
      </w:pPr>
      <w:r w:rsidRPr="00503FE3">
        <w:rPr>
          <w:rFonts w:ascii="Arial" w:hAnsi="Arial" w:cs="Arial"/>
          <w:b/>
          <w:color w:val="EB4622"/>
          <w:lang w:val="en-US"/>
        </w:rPr>
        <w:t>Accomplished</w:t>
      </w:r>
      <w:r w:rsidRPr="00503FE3">
        <w:rPr>
          <w:rFonts w:ascii="Arial" w:hAnsi="Arial" w:cs="Arial"/>
          <w:color w:val="EB4622"/>
          <w:lang w:val="en-US"/>
        </w:rPr>
        <w:t xml:space="preserve">: </w:t>
      </w:r>
      <w:r w:rsidRPr="00503FE3">
        <w:rPr>
          <w:rFonts w:ascii="Arial" w:hAnsi="Arial" w:cs="Arial"/>
          <w:color w:val="111A51"/>
          <w:lang w:val="en-US"/>
        </w:rPr>
        <w:t>to provide high quality education and training for all</w:t>
      </w:r>
    </w:p>
    <w:p w14:paraId="11568637" w14:textId="77777777" w:rsidR="009A6C2C" w:rsidRPr="00503FE3" w:rsidRDefault="009A6C2C" w:rsidP="009A6C2C">
      <w:pPr>
        <w:pStyle w:val="ListParagraph"/>
        <w:numPr>
          <w:ilvl w:val="0"/>
          <w:numId w:val="2"/>
        </w:numPr>
        <w:spacing w:after="0" w:line="360" w:lineRule="auto"/>
        <w:rPr>
          <w:rFonts w:ascii="Arial" w:hAnsi="Arial" w:cs="Arial"/>
          <w:color w:val="EB4622"/>
          <w:lang w:val="en-US"/>
        </w:rPr>
      </w:pPr>
      <w:r w:rsidRPr="00503FE3">
        <w:rPr>
          <w:rFonts w:ascii="Arial" w:hAnsi="Arial" w:cs="Arial"/>
          <w:b/>
          <w:color w:val="EB4622"/>
          <w:lang w:val="en-US"/>
        </w:rPr>
        <w:t>Resilient</w:t>
      </w:r>
      <w:r w:rsidRPr="00503FE3">
        <w:rPr>
          <w:rFonts w:ascii="Arial" w:hAnsi="Arial" w:cs="Arial"/>
          <w:color w:val="EB4622"/>
          <w:lang w:val="en-US"/>
        </w:rPr>
        <w:t xml:space="preserve">: </w:t>
      </w:r>
      <w:r w:rsidRPr="00503FE3">
        <w:rPr>
          <w:rFonts w:ascii="Arial" w:hAnsi="Arial" w:cs="Arial"/>
          <w:color w:val="111A51"/>
          <w:lang w:val="en-US"/>
        </w:rPr>
        <w:t>to be solution focused and able to intelligently manage challenges</w:t>
      </w:r>
    </w:p>
    <w:p w14:paraId="3F679AE3" w14:textId="77777777" w:rsidR="009A6C2C" w:rsidRPr="00503FE3" w:rsidRDefault="009A6C2C" w:rsidP="009A6C2C">
      <w:pPr>
        <w:pStyle w:val="ListParagraph"/>
        <w:numPr>
          <w:ilvl w:val="0"/>
          <w:numId w:val="2"/>
        </w:numPr>
        <w:spacing w:after="0" w:line="360" w:lineRule="auto"/>
        <w:rPr>
          <w:rFonts w:ascii="Arial" w:hAnsi="Arial" w:cs="Arial"/>
          <w:color w:val="EB4622"/>
          <w:lang w:val="en-US"/>
        </w:rPr>
      </w:pPr>
      <w:r w:rsidRPr="00503FE3">
        <w:rPr>
          <w:rFonts w:ascii="Arial" w:hAnsi="Arial" w:cs="Arial"/>
          <w:b/>
          <w:color w:val="EB4622"/>
          <w:lang w:val="en-US"/>
        </w:rPr>
        <w:t>Compassionate</w:t>
      </w:r>
      <w:r w:rsidRPr="00503FE3">
        <w:rPr>
          <w:rFonts w:ascii="Arial" w:hAnsi="Arial" w:cs="Arial"/>
          <w:color w:val="EB4622"/>
          <w:lang w:val="en-US"/>
        </w:rPr>
        <w:t xml:space="preserve">: </w:t>
      </w:r>
      <w:r w:rsidRPr="00503FE3">
        <w:rPr>
          <w:rFonts w:ascii="Arial" w:hAnsi="Arial" w:cs="Arial"/>
          <w:color w:val="111A51"/>
          <w:lang w:val="en-US"/>
        </w:rPr>
        <w:t>to show care and understanding towards others</w:t>
      </w:r>
    </w:p>
    <w:p w14:paraId="04ADC512" w14:textId="77777777" w:rsidR="009A6C2C" w:rsidRPr="000716F4" w:rsidRDefault="009A6C2C" w:rsidP="009A6C2C">
      <w:pPr>
        <w:spacing w:after="0" w:line="240" w:lineRule="auto"/>
        <w:rPr>
          <w:rFonts w:ascii="Arial" w:hAnsi="Arial" w:cs="Arial"/>
          <w:color w:val="111A51"/>
          <w:lang w:val="en-US"/>
        </w:rPr>
      </w:pPr>
    </w:p>
    <w:p w14:paraId="196DE569"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Not only do we pursue the important dimension of achieving the best results for each student regardless of their starting point, but we also believe strongly that education is about developing well-rounded individuals who are ready, willing and able to make their contribution to society.</w:t>
      </w:r>
    </w:p>
    <w:p w14:paraId="2806A485" w14:textId="77777777" w:rsidR="009A6C2C" w:rsidRPr="006D00EA" w:rsidRDefault="009A6C2C" w:rsidP="009A6C2C">
      <w:pPr>
        <w:spacing w:after="0" w:line="240" w:lineRule="auto"/>
        <w:rPr>
          <w:rFonts w:ascii="Arial" w:hAnsi="Arial" w:cs="Arial"/>
          <w:color w:val="1F4E79" w:themeColor="accent5" w:themeShade="80"/>
          <w:sz w:val="12"/>
          <w:szCs w:val="12"/>
          <w:lang w:val="en-US"/>
        </w:rPr>
      </w:pPr>
    </w:p>
    <w:p w14:paraId="21E23EB6" w14:textId="77777777" w:rsidR="009A6C2C" w:rsidRPr="00503FE3" w:rsidRDefault="009A6C2C" w:rsidP="009A6C2C">
      <w:pPr>
        <w:spacing w:after="0" w:line="240" w:lineRule="auto"/>
        <w:rPr>
          <w:rFonts w:ascii="Arial" w:hAnsi="Arial" w:cs="Arial"/>
          <w:color w:val="111A51"/>
          <w:lang w:val="en-US"/>
        </w:rPr>
      </w:pPr>
      <w:r w:rsidRPr="00503FE3">
        <w:rPr>
          <w:rFonts w:ascii="Arial" w:hAnsi="Arial" w:cs="Arial"/>
          <w:color w:val="111A51"/>
          <w:lang w:val="en-US"/>
        </w:rPr>
        <w:t xml:space="preserve">Please take a look at our </w:t>
      </w:r>
      <w:hyperlink r:id="rId26" w:history="1">
        <w:r w:rsidRPr="008A5402">
          <w:rPr>
            <w:rStyle w:val="Hyperlink"/>
            <w:rFonts w:ascii="Arial" w:hAnsi="Arial" w:cs="Arial"/>
            <w:lang w:val="en-US"/>
          </w:rPr>
          <w:t>Trust website</w:t>
        </w:r>
      </w:hyperlink>
      <w:r w:rsidRPr="00503FE3">
        <w:rPr>
          <w:rFonts w:ascii="Arial" w:hAnsi="Arial" w:cs="Arial"/>
          <w:color w:val="111A51"/>
          <w:lang w:val="en-US"/>
        </w:rPr>
        <w:t xml:space="preserve"> </w:t>
      </w:r>
      <w:r>
        <w:rPr>
          <w:rFonts w:ascii="Arial" w:hAnsi="Arial" w:cs="Arial"/>
          <w:color w:val="111A51"/>
          <w:lang w:val="en-US"/>
        </w:rPr>
        <w:t>(</w:t>
      </w:r>
      <w:r w:rsidRPr="008A5402">
        <w:rPr>
          <w:rFonts w:ascii="Arial" w:hAnsi="Arial" w:cs="Arial"/>
          <w:lang w:val="en-US"/>
        </w:rPr>
        <w:t>https://www.3-18education.co.uk</w:t>
      </w:r>
      <w:r>
        <w:rPr>
          <w:rFonts w:ascii="Arial" w:hAnsi="Arial" w:cs="Arial"/>
          <w:lang w:val="en-US"/>
        </w:rPr>
        <w:t>)</w:t>
      </w:r>
      <w:r w:rsidRPr="00503FE3">
        <w:rPr>
          <w:rFonts w:ascii="Arial" w:hAnsi="Arial" w:cs="Arial"/>
          <w:color w:val="5B9BD5" w:themeColor="accent5"/>
          <w:lang w:val="en-US"/>
        </w:rPr>
        <w:t xml:space="preserve"> </w:t>
      </w:r>
      <w:r w:rsidRPr="00503FE3">
        <w:rPr>
          <w:rFonts w:ascii="Arial" w:hAnsi="Arial" w:cs="Arial"/>
          <w:color w:val="111A51"/>
          <w:lang w:val="en-US"/>
        </w:rPr>
        <w:t xml:space="preserve">for more details on what we offer. For information about each of our schools, please read on or click on the below links. </w:t>
      </w:r>
    </w:p>
    <w:p w14:paraId="7F8C8F06" w14:textId="77777777" w:rsidR="009A6C2C" w:rsidRPr="00503FE3" w:rsidRDefault="009A6C2C" w:rsidP="009A6C2C">
      <w:pPr>
        <w:spacing w:after="0" w:line="240" w:lineRule="auto"/>
        <w:rPr>
          <w:rFonts w:ascii="Arial" w:hAnsi="Arial" w:cs="Arial"/>
          <w:color w:val="000000"/>
          <w:sz w:val="24"/>
          <w:szCs w:val="24"/>
        </w:rPr>
      </w:pPr>
      <w:r w:rsidRPr="00503FE3">
        <w:rPr>
          <w:rFonts w:ascii="Arial" w:hAnsi="Arial" w:cs="Arial"/>
          <w:color w:val="000000"/>
          <w:sz w:val="24"/>
          <w:szCs w:val="24"/>
        </w:rPr>
        <w:t xml:space="preserve"> </w:t>
      </w:r>
      <w:r>
        <w:rPr>
          <w:rFonts w:ascii="Arial" w:hAnsi="Arial" w:cs="Arial"/>
          <w:color w:val="000000"/>
          <w:sz w:val="24"/>
          <w:szCs w:val="24"/>
        </w:rPr>
        <w:t xml:space="preserve">  </w:t>
      </w:r>
      <w:r w:rsidRPr="00503FE3">
        <w:rPr>
          <w:rFonts w:ascii="Arial" w:hAnsi="Arial" w:cs="Arial"/>
          <w:color w:val="000000"/>
          <w:sz w:val="24"/>
          <w:szCs w:val="24"/>
        </w:rPr>
        <w:t xml:space="preserve"> </w:t>
      </w:r>
    </w:p>
    <w:p w14:paraId="4E57E140" w14:textId="77C31CC8" w:rsidR="009A6C2C" w:rsidRDefault="009A6C2C" w:rsidP="009A6C2C">
      <w:pPr>
        <w:spacing w:after="0"/>
        <w:rPr>
          <w:rFonts w:ascii="Arial" w:hAnsi="Arial" w:cs="Arial"/>
        </w:rPr>
      </w:pPr>
      <w:r w:rsidRPr="00503FE3">
        <w:rPr>
          <w:rFonts w:ascii="Arial" w:hAnsi="Arial" w:cs="Arial"/>
        </w:rPr>
        <w:t xml:space="preserve">        </w:t>
      </w:r>
    </w:p>
    <w:p w14:paraId="1C6928B2" w14:textId="13340E62" w:rsidR="009A6C2C" w:rsidRDefault="008D4E87" w:rsidP="009A6C2C">
      <w:pPr>
        <w:rPr>
          <w:rFonts w:ascii="Arial" w:hAnsi="Arial" w:cs="Arial"/>
        </w:rPr>
      </w:pPr>
      <w:r w:rsidRPr="00503FE3">
        <w:rPr>
          <w:rFonts w:ascii="Arial" w:hAnsi="Arial" w:cs="Arial"/>
          <w:noProof/>
        </w:rPr>
        <w:drawing>
          <wp:anchor distT="0" distB="0" distL="114300" distR="114300" simplePos="0" relativeHeight="251658245" behindDoc="0" locked="0" layoutInCell="1" allowOverlap="1" wp14:anchorId="5369C93D" wp14:editId="11BB34E5">
            <wp:simplePos x="0" y="0"/>
            <wp:positionH relativeFrom="column">
              <wp:posOffset>2480945</wp:posOffset>
            </wp:positionH>
            <wp:positionV relativeFrom="page">
              <wp:posOffset>7338060</wp:posOffset>
            </wp:positionV>
            <wp:extent cx="895350" cy="1170305"/>
            <wp:effectExtent l="0" t="0" r="0" b="0"/>
            <wp:wrapNone/>
            <wp:docPr id="1" name="Picture 1" descr="A logo for a school&#10;&#10;AI-generated content may be incorrec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AI-generated content may be incorrect.">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535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Pr>
          <w:noProof/>
        </w:rPr>
        <w:drawing>
          <wp:anchor distT="0" distB="0" distL="114300" distR="114300" simplePos="0" relativeHeight="251658253" behindDoc="0" locked="0" layoutInCell="1" allowOverlap="1" wp14:anchorId="755B3021" wp14:editId="465256BA">
            <wp:simplePos x="0" y="0"/>
            <wp:positionH relativeFrom="column">
              <wp:posOffset>4798060</wp:posOffset>
            </wp:positionH>
            <wp:positionV relativeFrom="paragraph">
              <wp:posOffset>136686</wp:posOffset>
            </wp:positionV>
            <wp:extent cx="1090295" cy="1079500"/>
            <wp:effectExtent l="0" t="0" r="0" b="6350"/>
            <wp:wrapNone/>
            <wp:docPr id="4" name="Picture 4" descr="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a:hlinkClick r:id="rId14"/>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029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50" behindDoc="0" locked="0" layoutInCell="1" allowOverlap="1" wp14:anchorId="5FD5F768" wp14:editId="20765E9E">
            <wp:simplePos x="0" y="0"/>
            <wp:positionH relativeFrom="column">
              <wp:posOffset>3791424</wp:posOffset>
            </wp:positionH>
            <wp:positionV relativeFrom="paragraph">
              <wp:posOffset>1544955</wp:posOffset>
            </wp:positionV>
            <wp:extent cx="831215" cy="1035685"/>
            <wp:effectExtent l="0" t="0" r="0" b="0"/>
            <wp:wrapNone/>
            <wp:docPr id="15" name="Picture 15" descr="A blue and white emblem with cats&#10;&#10;AI-generated content may be incorrect.">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 and white emblem with cats&#10;&#10;AI-generated content may be incorrect.">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831215" cy="1035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54" behindDoc="0" locked="0" layoutInCell="1" allowOverlap="1" wp14:anchorId="30D35351" wp14:editId="363018A7">
            <wp:simplePos x="0" y="0"/>
            <wp:positionH relativeFrom="column">
              <wp:posOffset>4900134</wp:posOffset>
            </wp:positionH>
            <wp:positionV relativeFrom="paragraph">
              <wp:posOffset>1526540</wp:posOffset>
            </wp:positionV>
            <wp:extent cx="869315" cy="1079500"/>
            <wp:effectExtent l="0" t="0" r="6985" b="6350"/>
            <wp:wrapNone/>
            <wp:docPr id="2" name="Picture 2" descr="Bridgnorth Endowed School logo">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ridgnorth Endowed School logo">
                      <a:hlinkClick r:id="rId32"/>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76757"/>
                    <a:stretch/>
                  </pic:blipFill>
                  <pic:spPr bwMode="auto">
                    <a:xfrm>
                      <a:off x="0" y="0"/>
                      <a:ext cx="869315"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6C2C">
        <w:rPr>
          <w:noProof/>
        </w:rPr>
        <w:drawing>
          <wp:anchor distT="0" distB="0" distL="114300" distR="114300" simplePos="0" relativeHeight="251658259" behindDoc="0" locked="0" layoutInCell="1" allowOverlap="1" wp14:anchorId="6E2E8A6B" wp14:editId="0A811D37">
            <wp:simplePos x="0" y="0"/>
            <wp:positionH relativeFrom="column">
              <wp:posOffset>1091366</wp:posOffset>
            </wp:positionH>
            <wp:positionV relativeFrom="paragraph">
              <wp:posOffset>154653</wp:posOffset>
            </wp:positionV>
            <wp:extent cx="1050877" cy="1035536"/>
            <wp:effectExtent l="0" t="0" r="0" b="0"/>
            <wp:wrapNone/>
            <wp:docPr id="24" name="Picture 24" descr="Logo">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
                      <a:hlinkClick r:id="rId33"/>
                    </pic:cNvPr>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0877" cy="1035536"/>
                    </a:xfrm>
                    <a:prstGeom prst="rect">
                      <a:avLst/>
                    </a:prstGeom>
                    <a:noFill/>
                    <a:ln>
                      <a:noFill/>
                    </a:ln>
                  </pic:spPr>
                </pic:pic>
              </a:graphicData>
            </a:graphic>
            <wp14:sizeRelH relativeFrom="page">
              <wp14:pctWidth>0</wp14:pctWidth>
            </wp14:sizeRelH>
            <wp14:sizeRelV relativeFrom="page">
              <wp14:pctHeight>0</wp14:pctHeight>
            </wp14:sizeRelV>
          </wp:anchor>
        </w:drawing>
      </w:r>
      <w:r w:rsidR="009A6C2C" w:rsidRPr="00503FE3">
        <w:rPr>
          <w:rFonts w:ascii="Arial" w:hAnsi="Arial" w:cs="Arial"/>
          <w:noProof/>
        </w:rPr>
        <w:drawing>
          <wp:anchor distT="0" distB="0" distL="114300" distR="114300" simplePos="0" relativeHeight="251658252" behindDoc="0" locked="0" layoutInCell="1" allowOverlap="1" wp14:anchorId="164A81A7" wp14:editId="11004133">
            <wp:simplePos x="0" y="0"/>
            <wp:positionH relativeFrom="column">
              <wp:posOffset>3629271</wp:posOffset>
            </wp:positionH>
            <wp:positionV relativeFrom="paragraph">
              <wp:posOffset>110831</wp:posOffset>
            </wp:positionV>
            <wp:extent cx="1079500" cy="1079500"/>
            <wp:effectExtent l="0" t="0" r="6350" b="6350"/>
            <wp:wrapNone/>
            <wp:docPr id="31" name="Picture 31" descr="Logo">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ogo">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46" behindDoc="0" locked="0" layoutInCell="1" allowOverlap="1" wp14:anchorId="47D81EA4" wp14:editId="491C5657">
            <wp:simplePos x="0" y="0"/>
            <wp:positionH relativeFrom="column">
              <wp:posOffset>-140496</wp:posOffset>
            </wp:positionH>
            <wp:positionV relativeFrom="paragraph">
              <wp:posOffset>86360</wp:posOffset>
            </wp:positionV>
            <wp:extent cx="1085215" cy="1079500"/>
            <wp:effectExtent l="0" t="0" r="635" b="6350"/>
            <wp:wrapNone/>
            <wp:docPr id="11" name="Picture 11" descr="Application Pack KS2 Teach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pplication Pack KS2 Teacher">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521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lang w:eastAsia="en-GB"/>
        </w:rPr>
        <w:drawing>
          <wp:anchor distT="0" distB="0" distL="114300" distR="114300" simplePos="0" relativeHeight="251658247" behindDoc="0" locked="0" layoutInCell="1" allowOverlap="1" wp14:anchorId="5F291C7F" wp14:editId="5696E67F">
            <wp:simplePos x="0" y="0"/>
            <wp:positionH relativeFrom="column">
              <wp:posOffset>2414905</wp:posOffset>
            </wp:positionH>
            <wp:positionV relativeFrom="paragraph">
              <wp:posOffset>1513840</wp:posOffset>
            </wp:positionV>
            <wp:extent cx="1096010" cy="1079500"/>
            <wp:effectExtent l="0" t="0" r="8890" b="6350"/>
            <wp:wrapNone/>
            <wp:docPr id="13" name="Picture 13" descr="A green shield with silver leaves&#10;&#10;AI-generated content may be incorrec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een shield with silver leaves&#10;&#10;AI-generated content may be incorrect.">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09601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51" behindDoc="0" locked="0" layoutInCell="1" allowOverlap="1" wp14:anchorId="2AB7AC99" wp14:editId="7818A5BE">
            <wp:simplePos x="0" y="0"/>
            <wp:positionH relativeFrom="column">
              <wp:posOffset>1164590</wp:posOffset>
            </wp:positionH>
            <wp:positionV relativeFrom="paragraph">
              <wp:posOffset>1561465</wp:posOffset>
            </wp:positionV>
            <wp:extent cx="924480" cy="1080000"/>
            <wp:effectExtent l="0" t="0" r="9525" b="6350"/>
            <wp:wrapNone/>
            <wp:docPr id="16" name="Picture 16" descr="A blue shield with a white cross&#10;&#10;AI-generated content may be incorrect.">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 shield with a white cross&#10;&#10;AI-generated content may be incorrect.">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92448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sidRPr="00503FE3">
        <w:rPr>
          <w:rFonts w:ascii="Arial" w:hAnsi="Arial" w:cs="Arial"/>
          <w:noProof/>
        </w:rPr>
        <w:drawing>
          <wp:anchor distT="0" distB="0" distL="114300" distR="114300" simplePos="0" relativeHeight="251658249" behindDoc="0" locked="0" layoutInCell="1" allowOverlap="1" wp14:anchorId="3F25F46A" wp14:editId="76157717">
            <wp:simplePos x="0" y="0"/>
            <wp:positionH relativeFrom="column">
              <wp:posOffset>-171450</wp:posOffset>
            </wp:positionH>
            <wp:positionV relativeFrom="paragraph">
              <wp:posOffset>1541780</wp:posOffset>
            </wp:positionV>
            <wp:extent cx="1079500" cy="1127125"/>
            <wp:effectExtent l="0" t="0" r="6350" b="0"/>
            <wp:wrapNone/>
            <wp:docPr id="14" name="Picture 14" descr="A logo of a company&#10;&#10;AI-generated content may be incorrect.">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ogo of a company&#10;&#10;AI-generated content may be incorrect.">
                      <a:hlinkClick r:id="rId43"/>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1127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C2C">
        <w:rPr>
          <w:rFonts w:ascii="Arial" w:hAnsi="Arial" w:cs="Arial"/>
        </w:rPr>
        <w:br w:type="page"/>
      </w:r>
    </w:p>
    <w:p w14:paraId="1963EABA" w14:textId="50E39CF1" w:rsidR="001C087A" w:rsidRPr="00AA0C3A" w:rsidRDefault="001C087A" w:rsidP="001C087A">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ascii="Arial" w:hAnsi="Arial" w:cs="Arial"/>
          <w:b/>
          <w:color w:val="FFFFFF" w:themeColor="background1"/>
          <w:sz w:val="28"/>
          <w:szCs w:val="28"/>
        </w:rPr>
      </w:pPr>
      <w:r w:rsidRPr="00AA0C3A">
        <w:rPr>
          <w:rFonts w:ascii="Arial" w:hAnsi="Arial" w:cs="Arial"/>
          <w:b/>
          <w:color w:val="FFFFFF" w:themeColor="background1"/>
          <w:sz w:val="28"/>
          <w:szCs w:val="28"/>
        </w:rPr>
        <w:lastRenderedPageBreak/>
        <w:t xml:space="preserve">The </w:t>
      </w:r>
      <w:r>
        <w:rPr>
          <w:rFonts w:ascii="Arial" w:hAnsi="Arial" w:cs="Arial"/>
          <w:b/>
          <w:color w:val="FFFFFF" w:themeColor="background1"/>
          <w:sz w:val="28"/>
          <w:szCs w:val="28"/>
        </w:rPr>
        <w:t>Priory School</w:t>
      </w:r>
      <w:r w:rsidRPr="00AA0C3A">
        <w:rPr>
          <w:rFonts w:ascii="Arial" w:hAnsi="Arial" w:cs="Arial"/>
          <w:b/>
          <w:color w:val="FFFFFF" w:themeColor="background1"/>
          <w:sz w:val="28"/>
          <w:szCs w:val="28"/>
        </w:rPr>
        <w:tab/>
      </w:r>
    </w:p>
    <w:p w14:paraId="2DD2CB1C" w14:textId="460993E0"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The Priory School is an oversubscribed, 11-16, comprehensive situated in a popular, residential area of the County Town of Shrewsbury.  There are approximately 840 students on roll with a six-form entry.  The school has an excellent reputation across the county.</w:t>
      </w:r>
    </w:p>
    <w:p w14:paraId="0AC6C372" w14:textId="77777777" w:rsidR="001C087A" w:rsidRPr="001C087A" w:rsidRDefault="001C087A" w:rsidP="001C087A">
      <w:pPr>
        <w:spacing w:after="0"/>
        <w:ind w:left="-142" w:right="113"/>
        <w:rPr>
          <w:rFonts w:cstheme="minorHAnsi"/>
          <w:color w:val="1F3863"/>
          <w:sz w:val="23"/>
          <w:szCs w:val="23"/>
        </w:rPr>
      </w:pPr>
    </w:p>
    <w:p w14:paraId="0644B0D4"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Our main school building dates from the late 1930s, with a mix of additional classroom blocks added over time, to cater for the growing needs of the school.  Our latest ‘Maths Block’ opened in 2019 and symbolises our determination to provide our students with a first-class environment, conducive to learning.</w:t>
      </w:r>
    </w:p>
    <w:p w14:paraId="14406246" w14:textId="77777777" w:rsidR="001C087A" w:rsidRPr="001C087A" w:rsidRDefault="001C087A" w:rsidP="001C087A">
      <w:pPr>
        <w:spacing w:after="0"/>
        <w:ind w:left="-142" w:right="113"/>
        <w:rPr>
          <w:rFonts w:cstheme="minorHAnsi"/>
          <w:color w:val="1F3863"/>
          <w:sz w:val="23"/>
          <w:szCs w:val="23"/>
        </w:rPr>
      </w:pPr>
    </w:p>
    <w:p w14:paraId="0506E62F"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As soon as you enter our school you gain a ‘feel’ for our very special ethos and culture.  Students conduct themselves in an exemplary manner and have high expectations of their own and others’ conduct, both in and out of lessons.  They are a pleasure to teach and be with. We are an inclusive school and value the diversity of our student body.  Outcomes for our students are above average and progress over the last three years has improved year on year.  We are determined to ensure this remains the case and constantly reflect on all that we do to ensure we continually improve.</w:t>
      </w:r>
    </w:p>
    <w:p w14:paraId="74B948E0" w14:textId="77777777" w:rsidR="001C087A" w:rsidRPr="001C087A" w:rsidRDefault="001C087A" w:rsidP="001C087A">
      <w:pPr>
        <w:spacing w:after="0"/>
        <w:ind w:left="-142" w:right="113"/>
        <w:rPr>
          <w:rFonts w:cstheme="minorHAnsi"/>
          <w:color w:val="1F3863"/>
          <w:sz w:val="23"/>
          <w:szCs w:val="23"/>
        </w:rPr>
      </w:pPr>
    </w:p>
    <w:p w14:paraId="032DB53C"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 xml:space="preserve">We have a vibrant House System that embodies all we stand for and our students participate in a range of activities, in large numbers.  The system helps us to celebrate a range of talents and interests, complementing an extensive extra-curricular programme and has become an integral part of ‘Priory Life’.   We believe education is about developing the individual holistically, not just academically.  As a result, we have a rich and broad curriculum, to ensure the development of all our students into Selfless, Self-Assured, and Successful individuals.  </w:t>
      </w:r>
    </w:p>
    <w:p w14:paraId="0B8E7C04" w14:textId="77777777" w:rsidR="001C087A" w:rsidRPr="001C087A" w:rsidRDefault="001C087A" w:rsidP="001C087A">
      <w:pPr>
        <w:spacing w:after="0"/>
        <w:ind w:left="-142" w:right="113"/>
        <w:rPr>
          <w:rFonts w:cstheme="minorHAnsi"/>
          <w:color w:val="1F3863"/>
          <w:sz w:val="23"/>
          <w:szCs w:val="23"/>
        </w:rPr>
      </w:pPr>
    </w:p>
    <w:p w14:paraId="7438684A"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Our staff are a close-knit team who are dedicated to ensuring our students have the best experience of school life. School leadership are committed to their continued professional development and have placed significant emphasis on staff well-being; reviewing workload to support a healthy work-life balance.</w:t>
      </w:r>
    </w:p>
    <w:p w14:paraId="3305D09E" w14:textId="77777777" w:rsidR="001C087A" w:rsidRPr="001C087A" w:rsidRDefault="001C087A" w:rsidP="001C087A">
      <w:pPr>
        <w:spacing w:after="0"/>
        <w:ind w:left="-142" w:right="113"/>
        <w:rPr>
          <w:rFonts w:cstheme="minorHAnsi"/>
          <w:color w:val="1F3863"/>
          <w:sz w:val="23"/>
          <w:szCs w:val="23"/>
        </w:rPr>
      </w:pPr>
    </w:p>
    <w:p w14:paraId="0120FDC4" w14:textId="77777777" w:rsidR="001C087A" w:rsidRPr="001C087A" w:rsidRDefault="001C087A" w:rsidP="001C087A">
      <w:pPr>
        <w:spacing w:after="0"/>
        <w:ind w:left="-142" w:right="113"/>
        <w:rPr>
          <w:rFonts w:cstheme="minorHAnsi"/>
          <w:color w:val="1F3863"/>
          <w:sz w:val="23"/>
          <w:szCs w:val="23"/>
        </w:rPr>
      </w:pPr>
      <w:r w:rsidRPr="001C087A">
        <w:rPr>
          <w:rFonts w:cstheme="minorHAnsi"/>
          <w:color w:val="1F3863"/>
          <w:sz w:val="23"/>
          <w:szCs w:val="23"/>
        </w:rPr>
        <w:t xml:space="preserve">The successful applicant will be joining us at an exciting time of our development, both as a school and as part of an evolving multi-academy trust. They will work within a school, which prides itself on being outward facing, dynamic and aspirational whilst retaining an important feel of the traditional. </w:t>
      </w:r>
    </w:p>
    <w:p w14:paraId="69B3FCCD" w14:textId="77777777" w:rsidR="001C087A" w:rsidRPr="001C087A" w:rsidRDefault="001C087A" w:rsidP="001C087A">
      <w:pPr>
        <w:spacing w:after="0"/>
        <w:ind w:left="-142" w:right="113"/>
        <w:rPr>
          <w:rFonts w:cstheme="minorHAnsi"/>
          <w:color w:val="1F3863"/>
          <w:sz w:val="23"/>
          <w:szCs w:val="23"/>
        </w:rPr>
      </w:pPr>
    </w:p>
    <w:p w14:paraId="38F631F2" w14:textId="77777777" w:rsidR="001C087A" w:rsidRPr="001C087A" w:rsidRDefault="001C087A" w:rsidP="001C087A">
      <w:pPr>
        <w:spacing w:after="0"/>
        <w:ind w:left="-142" w:right="113"/>
        <w:rPr>
          <w:rFonts w:cstheme="minorHAnsi"/>
          <w:color w:val="1F3863"/>
          <w:sz w:val="23"/>
          <w:szCs w:val="23"/>
        </w:rPr>
      </w:pPr>
      <w:r w:rsidRPr="001C087A">
        <w:rPr>
          <w:rFonts w:ascii="Arial" w:hAnsi="Arial" w:cs="Arial"/>
          <w:b/>
          <w:noProof/>
          <w:sz w:val="23"/>
          <w:szCs w:val="23"/>
        </w:rPr>
        <mc:AlternateContent>
          <mc:Choice Requires="wps">
            <w:drawing>
              <wp:anchor distT="45720" distB="45720" distL="114300" distR="114300" simplePos="0" relativeHeight="251658260" behindDoc="0" locked="0" layoutInCell="1" allowOverlap="1" wp14:anchorId="50A1F603" wp14:editId="739FFC42">
                <wp:simplePos x="0" y="0"/>
                <wp:positionH relativeFrom="column">
                  <wp:posOffset>4484370</wp:posOffset>
                </wp:positionH>
                <wp:positionV relativeFrom="paragraph">
                  <wp:posOffset>574675</wp:posOffset>
                </wp:positionV>
                <wp:extent cx="1343025" cy="16002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600200"/>
                        </a:xfrm>
                        <a:prstGeom prst="rect">
                          <a:avLst/>
                        </a:prstGeom>
                        <a:solidFill>
                          <a:srgbClr val="FFFFFF"/>
                        </a:solidFill>
                        <a:ln w="9525">
                          <a:noFill/>
                          <a:miter lim="800000"/>
                          <a:headEnd/>
                          <a:tailEnd/>
                        </a:ln>
                      </wps:spPr>
                      <wps:txbx>
                        <w:txbxContent>
                          <w:p w14:paraId="150A7389" w14:textId="77777777" w:rsidR="001C087A" w:rsidRDefault="001C087A" w:rsidP="001C087A">
                            <w:r>
                              <w:rPr>
                                <w:noProof/>
                              </w:rPr>
                              <w:drawing>
                                <wp:inline distT="0" distB="0" distL="0" distR="0" wp14:anchorId="7078A05D" wp14:editId="5EACFF80">
                                  <wp:extent cx="1165225" cy="14998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165225" cy="14998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A1F603" id="_x0000_t202" coordsize="21600,21600" o:spt="202" path="m,l,21600r21600,l21600,xe">
                <v:stroke joinstyle="miter"/>
                <v:path gradientshapeok="t" o:connecttype="rect"/>
              </v:shapetype>
              <v:shape id="Text Box 2" o:spid="_x0000_s1026" type="#_x0000_t202" style="position:absolute;left:0;text-align:left;margin-left:353.1pt;margin-top:45.25pt;width:105.75pt;height:126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" stroked="f">
                <v:textbox>
                  <w:txbxContent>
                    <w:p w14:paraId="150A7389" w14:textId="77777777" w:rsidR="001C087A" w:rsidRDefault="001C087A" w:rsidP="001C087A">
                      <w:r>
                        <w:rPr>
                          <w:noProof/>
                        </w:rPr>
                        <w:drawing>
                          <wp:inline distT="0" distB="0" distL="0" distR="0" wp14:anchorId="7078A05D" wp14:editId="5EACFF80">
                            <wp:extent cx="1165225" cy="14998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165225" cy="1499870"/>
                                    </a:xfrm>
                                    <a:prstGeom prst="rect">
                                      <a:avLst/>
                                    </a:prstGeom>
                                    <a:noFill/>
                                    <a:ln>
                                      <a:noFill/>
                                    </a:ln>
                                  </pic:spPr>
                                </pic:pic>
                              </a:graphicData>
                            </a:graphic>
                          </wp:inline>
                        </w:drawing>
                      </w:r>
                    </w:p>
                  </w:txbxContent>
                </v:textbox>
                <w10:wrap type="square"/>
              </v:shape>
            </w:pict>
          </mc:Fallback>
        </mc:AlternateContent>
      </w:r>
      <w:r w:rsidRPr="001C087A">
        <w:rPr>
          <w:rFonts w:cstheme="minorHAnsi"/>
          <w:color w:val="1F3863"/>
          <w:sz w:val="23"/>
          <w:szCs w:val="23"/>
        </w:rPr>
        <w:t xml:space="preserve">If you choose to join The Priory School you will not only benefit from joining an exceptional school, you will greatly benefit from working within an aspirational family of schools. Please take time to view our website </w:t>
      </w:r>
      <w:hyperlink r:id="rId46">
        <w:r w:rsidRPr="001C087A">
          <w:rPr>
            <w:rFonts w:cstheme="minorHAnsi"/>
            <w:color w:val="1F3863"/>
            <w:sz w:val="23"/>
            <w:szCs w:val="23"/>
          </w:rPr>
          <w:t>https://priory.tpstrust.co.uk/</w:t>
        </w:r>
      </w:hyperlink>
      <w:r w:rsidRPr="001C087A">
        <w:rPr>
          <w:rFonts w:cstheme="minorHAnsi"/>
          <w:color w:val="1F3863"/>
          <w:sz w:val="23"/>
          <w:szCs w:val="23"/>
        </w:rPr>
        <w:t xml:space="preserve"> for more details.</w:t>
      </w:r>
    </w:p>
    <w:p w14:paraId="57E6DE50" w14:textId="77777777" w:rsidR="001C087A" w:rsidRPr="001C087A" w:rsidRDefault="001C087A" w:rsidP="001C087A">
      <w:pPr>
        <w:ind w:left="851" w:right="805"/>
        <w:rPr>
          <w:rFonts w:cstheme="minorHAnsi"/>
          <w:color w:val="1F3863"/>
          <w:sz w:val="23"/>
          <w:szCs w:val="23"/>
        </w:rPr>
      </w:pPr>
    </w:p>
    <w:p w14:paraId="4EEB9541" w14:textId="77777777" w:rsidR="001C087A" w:rsidRPr="001C087A" w:rsidRDefault="001C087A" w:rsidP="001C087A">
      <w:pPr>
        <w:ind w:left="851" w:right="805"/>
        <w:rPr>
          <w:rFonts w:cstheme="minorHAnsi"/>
          <w:color w:val="1F3863"/>
          <w:sz w:val="23"/>
          <w:szCs w:val="23"/>
        </w:rPr>
      </w:pPr>
    </w:p>
    <w:p w14:paraId="3EC9B18F" w14:textId="77777777" w:rsidR="001C087A" w:rsidRPr="001C087A" w:rsidRDefault="001C087A" w:rsidP="001C087A">
      <w:pPr>
        <w:ind w:left="5040" w:right="805"/>
        <w:rPr>
          <w:rFonts w:cstheme="minorHAnsi"/>
          <w:color w:val="1F3863"/>
          <w:sz w:val="23"/>
          <w:szCs w:val="23"/>
        </w:rPr>
      </w:pPr>
      <w:r w:rsidRPr="001C087A">
        <w:rPr>
          <w:rFonts w:cstheme="minorHAnsi"/>
          <w:color w:val="1F3863"/>
          <w:sz w:val="23"/>
          <w:szCs w:val="23"/>
        </w:rPr>
        <w:t xml:space="preserve">            Cal Knight    </w:t>
      </w:r>
    </w:p>
    <w:p w14:paraId="5AAD97B6" w14:textId="1482DFDE" w:rsidR="001C087A" w:rsidRDefault="001C087A" w:rsidP="001C087A">
      <w:pPr>
        <w:ind w:left="5040" w:right="805"/>
        <w:rPr>
          <w:rFonts w:cstheme="minorHAnsi"/>
          <w:color w:val="1F3863"/>
          <w:sz w:val="23"/>
          <w:szCs w:val="23"/>
        </w:rPr>
      </w:pPr>
      <w:r w:rsidRPr="001C087A">
        <w:rPr>
          <w:rFonts w:cstheme="minorHAnsi"/>
          <w:color w:val="1F3863"/>
          <w:sz w:val="23"/>
          <w:szCs w:val="23"/>
        </w:rPr>
        <w:t xml:space="preserve">         Headteacher</w:t>
      </w:r>
    </w:p>
    <w:p w14:paraId="40A33A8B" w14:textId="793BD5D8" w:rsidR="00556015" w:rsidRDefault="00556015" w:rsidP="001C087A">
      <w:pPr>
        <w:ind w:left="5040" w:right="805"/>
        <w:rPr>
          <w:rFonts w:cstheme="minorHAnsi"/>
          <w:color w:val="1F3863"/>
          <w:sz w:val="23"/>
          <w:szCs w:val="23"/>
        </w:rPr>
      </w:pPr>
    </w:p>
    <w:p w14:paraId="7ACBBE17" w14:textId="77777777" w:rsidR="00556015" w:rsidRPr="00D4665E" w:rsidRDefault="00556015" w:rsidP="00556015">
      <w:pPr>
        <w:pBdr>
          <w:top w:val="single" w:sz="4" w:space="1" w:color="000000"/>
          <w:left w:val="single" w:sz="4" w:space="4" w:color="000000"/>
          <w:bottom w:val="single" w:sz="4" w:space="1" w:color="000000"/>
          <w:right w:val="single" w:sz="4" w:space="4" w:color="000000"/>
        </w:pBdr>
        <w:shd w:val="clear" w:color="auto" w:fill="1F3864" w:themeFill="accent1" w:themeFillShade="80"/>
        <w:outlineLvl w:val="0"/>
        <w:rPr>
          <w:rFonts w:cstheme="minorHAnsi"/>
          <w:b/>
          <w:color w:val="FFFFFF" w:themeColor="background1"/>
          <w:sz w:val="28"/>
          <w:szCs w:val="28"/>
        </w:rPr>
      </w:pPr>
      <w:r w:rsidRPr="00D4665E">
        <w:rPr>
          <w:rFonts w:cstheme="minorHAnsi"/>
          <w:b/>
          <w:color w:val="FFFFFF" w:themeColor="background1"/>
          <w:sz w:val="28"/>
          <w:szCs w:val="28"/>
        </w:rPr>
        <w:lastRenderedPageBreak/>
        <w:t>Additional Information about The Priory School</w:t>
      </w:r>
    </w:p>
    <w:p w14:paraId="75488212"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color w:val="001F5F"/>
          <w:szCs w:val="22"/>
          <w:lang w:val="en-US" w:eastAsia="en-US"/>
        </w:rPr>
        <w:t>Set up as a girls’ grammar school in 1939, The Priory School became a mixed comprehensive when Priory Boys’ Grammar School (now Shrewsbury Sixth Form College) joined in 1980.</w:t>
      </w:r>
    </w:p>
    <w:p w14:paraId="79B2E758"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p>
    <w:p w14:paraId="5F621015"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color w:val="001F5F"/>
          <w:szCs w:val="22"/>
          <w:lang w:val="en-US" w:eastAsia="en-US"/>
        </w:rPr>
        <w:t>The Priory School has a reputation for academic excellence and it is our aim to ensure that every child is encouraged to pursue their own personal excellence and provide an education that will encourage students to become lifelong learners.  It is also our belief that this can only be achieved if parents, staff and governors work together to ensure the best possible support and provision for each child.</w:t>
      </w:r>
    </w:p>
    <w:p w14:paraId="500FCBDF"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noProof/>
          <w:color w:val="001F5F"/>
          <w:szCs w:val="22"/>
        </w:rPr>
        <w:drawing>
          <wp:anchor distT="0" distB="0" distL="114300" distR="114300" simplePos="0" relativeHeight="251658262" behindDoc="0" locked="0" layoutInCell="1" allowOverlap="1" wp14:anchorId="71E618F0" wp14:editId="23579FA8">
            <wp:simplePos x="0" y="0"/>
            <wp:positionH relativeFrom="column">
              <wp:posOffset>25400</wp:posOffset>
            </wp:positionH>
            <wp:positionV relativeFrom="paragraph">
              <wp:posOffset>57150</wp:posOffset>
            </wp:positionV>
            <wp:extent cx="2526665" cy="1685925"/>
            <wp:effectExtent l="0" t="0" r="6985" b="9525"/>
            <wp:wrapThrough wrapText="bothSides">
              <wp:wrapPolygon edited="0">
                <wp:start x="163" y="0"/>
                <wp:lineTo x="0" y="244"/>
                <wp:lineTo x="0" y="20990"/>
                <wp:lineTo x="163" y="21478"/>
                <wp:lineTo x="21334" y="21478"/>
                <wp:lineTo x="21497" y="20990"/>
                <wp:lineTo x="21497" y="244"/>
                <wp:lineTo x="21334" y="0"/>
                <wp:lineTo x="163"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26665" cy="1685925"/>
                    </a:xfrm>
                    <a:prstGeom prst="rect">
                      <a:avLst/>
                    </a:prstGeom>
                    <a:noFill/>
                    <a:effectLst>
                      <a:softEdge rad="63500"/>
                    </a:effectLst>
                  </pic:spPr>
                </pic:pic>
              </a:graphicData>
            </a:graphic>
            <wp14:sizeRelH relativeFrom="page">
              <wp14:pctWidth>0</wp14:pctWidth>
            </wp14:sizeRelH>
            <wp14:sizeRelV relativeFrom="page">
              <wp14:pctHeight>0</wp14:pctHeight>
            </wp14:sizeRelV>
          </wp:anchor>
        </w:drawing>
      </w:r>
      <w:r w:rsidRPr="00D4665E">
        <w:rPr>
          <w:rFonts w:asciiTheme="minorHAnsi" w:eastAsia="Arial" w:hAnsiTheme="minorHAnsi" w:cstheme="minorHAnsi"/>
          <w:color w:val="001F5F"/>
          <w:szCs w:val="22"/>
          <w:lang w:val="en-US" w:eastAsia="en-US"/>
        </w:rPr>
        <w:t>The Priory School encourages students to take on responsibility. In Year 10, students are able to apply for the positions of School Captains. The duties of School Captains and Deputies are various and include them acting as ambassadors for the school, setting an annual theme which is then pursued throughout the whole school. There is also The School Council, which is used to act as an executive body receiving reports from and consulting with different student groups with specific responsibilities within the school.</w:t>
      </w:r>
    </w:p>
    <w:p w14:paraId="090D067A" w14:textId="77777777" w:rsidR="00556015" w:rsidRPr="00D4665E" w:rsidRDefault="00556015" w:rsidP="00556015">
      <w:pPr>
        <w:pStyle w:val="NormalWeb"/>
        <w:shd w:val="clear" w:color="auto" w:fill="FFFFFF" w:themeFill="background1"/>
        <w:spacing w:before="0" w:beforeAutospacing="0" w:after="0" w:afterAutospacing="0"/>
        <w:rPr>
          <w:rFonts w:asciiTheme="minorHAnsi" w:eastAsia="Arial" w:hAnsiTheme="minorHAnsi" w:cstheme="minorHAnsi"/>
          <w:color w:val="001F5F"/>
          <w:lang w:val="en-US" w:eastAsia="en-US"/>
        </w:rPr>
      </w:pPr>
      <w:r w:rsidRPr="00D4665E">
        <w:rPr>
          <w:rFonts w:asciiTheme="minorHAnsi" w:eastAsia="Arial" w:hAnsiTheme="minorHAnsi" w:cstheme="minorHAnsi"/>
          <w:noProof/>
          <w:color w:val="001F5F"/>
          <w:szCs w:val="22"/>
        </w:rPr>
        <w:drawing>
          <wp:anchor distT="0" distB="0" distL="114300" distR="114300" simplePos="0" relativeHeight="251658263" behindDoc="1" locked="0" layoutInCell="1" allowOverlap="1" wp14:anchorId="7394BC3B" wp14:editId="2C061939">
            <wp:simplePos x="0" y="0"/>
            <wp:positionH relativeFrom="margin">
              <wp:posOffset>3550920</wp:posOffset>
            </wp:positionH>
            <wp:positionV relativeFrom="paragraph">
              <wp:posOffset>3810</wp:posOffset>
            </wp:positionV>
            <wp:extent cx="2357755" cy="1525905"/>
            <wp:effectExtent l="0" t="0" r="4445" b="0"/>
            <wp:wrapTight wrapText="bothSides">
              <wp:wrapPolygon edited="0">
                <wp:start x="175" y="0"/>
                <wp:lineTo x="0" y="270"/>
                <wp:lineTo x="0" y="20764"/>
                <wp:lineTo x="175" y="21303"/>
                <wp:lineTo x="21292" y="21303"/>
                <wp:lineTo x="21466" y="20764"/>
                <wp:lineTo x="21466" y="270"/>
                <wp:lineTo x="21292" y="0"/>
                <wp:lineTo x="175"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57755" cy="1525905"/>
                    </a:xfrm>
                    <a:prstGeom prst="rect">
                      <a:avLst/>
                    </a:prstGeom>
                    <a:noFill/>
                    <a:effectLst>
                      <a:softEdge rad="63500"/>
                    </a:effectLst>
                  </pic:spPr>
                </pic:pic>
              </a:graphicData>
            </a:graphic>
            <wp14:sizeRelH relativeFrom="margin">
              <wp14:pctWidth>0</wp14:pctWidth>
            </wp14:sizeRelH>
            <wp14:sizeRelV relativeFrom="margin">
              <wp14:pctHeight>0</wp14:pctHeight>
            </wp14:sizeRelV>
          </wp:anchor>
        </w:drawing>
      </w:r>
      <w:r w:rsidRPr="00D4665E">
        <w:rPr>
          <w:rFonts w:asciiTheme="minorHAnsi" w:eastAsia="Arial" w:hAnsiTheme="minorHAnsi" w:cstheme="minorHAnsi"/>
          <w:color w:val="001F5F"/>
          <w:lang w:val="en-US" w:eastAsia="en-US"/>
        </w:rPr>
        <w:t>The school operates a house system comprising of six houses Attenborough, Frank, King, Hawking, Nightingale and Parks.  One form in each year group belongs to one of the houses, which are run entirely by Year 11 students.  The activities that they run vary from inter house sports through to fund raising.  In March the House Cup is awarded to the winning house.</w:t>
      </w:r>
    </w:p>
    <w:p w14:paraId="53BE2F57"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p>
    <w:p w14:paraId="068D95F5"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r w:rsidRPr="00D4665E">
        <w:rPr>
          <w:rFonts w:asciiTheme="minorHAnsi" w:eastAsia="Arial" w:hAnsiTheme="minorHAnsi" w:cstheme="minorHAnsi"/>
          <w:noProof/>
          <w:color w:val="001F5F"/>
          <w:szCs w:val="22"/>
        </w:rPr>
        <w:drawing>
          <wp:anchor distT="0" distB="0" distL="114300" distR="114300" simplePos="0" relativeHeight="251658261" behindDoc="0" locked="0" layoutInCell="1" allowOverlap="1" wp14:anchorId="010267DE" wp14:editId="5457600D">
            <wp:simplePos x="0" y="0"/>
            <wp:positionH relativeFrom="margin">
              <wp:align>left</wp:align>
            </wp:positionH>
            <wp:positionV relativeFrom="paragraph">
              <wp:posOffset>24765</wp:posOffset>
            </wp:positionV>
            <wp:extent cx="2394585" cy="1598295"/>
            <wp:effectExtent l="0" t="0" r="5715" b="1905"/>
            <wp:wrapThrough wrapText="bothSides">
              <wp:wrapPolygon edited="0">
                <wp:start x="172" y="0"/>
                <wp:lineTo x="0" y="257"/>
                <wp:lineTo x="0" y="20853"/>
                <wp:lineTo x="172" y="21368"/>
                <wp:lineTo x="21308" y="21368"/>
                <wp:lineTo x="21480" y="20853"/>
                <wp:lineTo x="21480" y="257"/>
                <wp:lineTo x="21308" y="0"/>
                <wp:lineTo x="172"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94585" cy="1598295"/>
                    </a:xfrm>
                    <a:prstGeom prst="rect">
                      <a:avLst/>
                    </a:prstGeom>
                    <a:noFill/>
                    <a:effectLst>
                      <a:softEdge rad="63500"/>
                    </a:effectLst>
                  </pic:spPr>
                </pic:pic>
              </a:graphicData>
            </a:graphic>
            <wp14:sizeRelH relativeFrom="page">
              <wp14:pctWidth>0</wp14:pctWidth>
            </wp14:sizeRelH>
            <wp14:sizeRelV relativeFrom="page">
              <wp14:pctHeight>0</wp14:pctHeight>
            </wp14:sizeRelV>
          </wp:anchor>
        </w:drawing>
      </w:r>
      <w:r w:rsidRPr="00D4665E">
        <w:rPr>
          <w:rFonts w:asciiTheme="minorHAnsi" w:eastAsia="Arial" w:hAnsiTheme="minorHAnsi" w:cstheme="minorHAnsi"/>
          <w:color w:val="001F5F"/>
          <w:szCs w:val="22"/>
          <w:lang w:val="en-US" w:eastAsia="en-US"/>
        </w:rPr>
        <w:t>The Priory School is the lead school for Shropshire and Telford Education Partnership the DfE sponsored Teaching School Hub which covers Shropshire and Telford and Wrekin.  We work in collaboration with three other former teaching school alliances to deliver the Early Career Framework, act as an Appropriate Body for Early Career Teachers, deliver the full suite of NPQs, offer School Direct PGCEs through our wider partnership as well as provide accredited CPD to meet the needs of the area. This signals a very exciting new chapter for the school in its contribution to the wider development of teaching and support staff across the local area.</w:t>
      </w:r>
    </w:p>
    <w:p w14:paraId="00BE9B98" w14:textId="77777777" w:rsidR="00556015" w:rsidRDefault="00556015" w:rsidP="00556015">
      <w:pPr>
        <w:pStyle w:val="NormalWeb"/>
        <w:shd w:val="clear" w:color="auto" w:fill="FFFFFF"/>
        <w:spacing w:before="0" w:beforeAutospacing="0" w:after="0" w:afterAutospacing="0"/>
        <w:rPr>
          <w:rFonts w:asciiTheme="minorHAnsi" w:eastAsia="Arial" w:hAnsiTheme="minorHAnsi" w:cstheme="minorHAnsi"/>
          <w:noProof/>
          <w:color w:val="001F5F"/>
          <w:szCs w:val="22"/>
        </w:rPr>
      </w:pPr>
      <w:r w:rsidRPr="007A0D46">
        <w:rPr>
          <w:rFonts w:asciiTheme="minorHAnsi" w:eastAsia="Arial" w:hAnsiTheme="minorHAnsi" w:cstheme="minorHAnsi"/>
          <w:noProof/>
          <w:color w:val="001F5F"/>
          <w:szCs w:val="22"/>
        </w:rPr>
        <w:drawing>
          <wp:anchor distT="0" distB="0" distL="114300" distR="114300" simplePos="0" relativeHeight="251658264" behindDoc="0" locked="0" layoutInCell="1" allowOverlap="1" wp14:anchorId="370CB99A" wp14:editId="7E3916F1">
            <wp:simplePos x="0" y="0"/>
            <wp:positionH relativeFrom="column">
              <wp:posOffset>3192780</wp:posOffset>
            </wp:positionH>
            <wp:positionV relativeFrom="paragraph">
              <wp:posOffset>113030</wp:posOffset>
            </wp:positionV>
            <wp:extent cx="2183765" cy="1339850"/>
            <wp:effectExtent l="0" t="0" r="6985" b="0"/>
            <wp:wrapThrough wrapText="bothSides">
              <wp:wrapPolygon edited="0">
                <wp:start x="188" y="0"/>
                <wp:lineTo x="0" y="307"/>
                <wp:lineTo x="0" y="20576"/>
                <wp:lineTo x="188" y="21191"/>
                <wp:lineTo x="21292" y="21191"/>
                <wp:lineTo x="21481" y="20576"/>
                <wp:lineTo x="21481" y="307"/>
                <wp:lineTo x="21292" y="0"/>
                <wp:lineTo x="188" y="0"/>
              </wp:wrapPolygon>
            </wp:wrapThrough>
            <wp:docPr id="25" name="Picture 25" descr="P:\2019\Prospectus &amp; Website 2019\Priory School 201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2019\Prospectus &amp; Website 2019\Priory School 2019-11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83765" cy="1339850"/>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p>
    <w:p w14:paraId="2B63C38D" w14:textId="77777777" w:rsidR="00556015" w:rsidRDefault="00556015" w:rsidP="00556015">
      <w:pPr>
        <w:pStyle w:val="NormalWeb"/>
        <w:shd w:val="clear" w:color="auto" w:fill="FFFFFF"/>
        <w:tabs>
          <w:tab w:val="left" w:pos="6648"/>
        </w:tabs>
        <w:spacing w:before="0" w:beforeAutospacing="0" w:after="0" w:afterAutospacing="0"/>
        <w:rPr>
          <w:rFonts w:asciiTheme="minorHAnsi" w:eastAsia="Arial" w:hAnsiTheme="minorHAnsi" w:cstheme="minorHAnsi"/>
          <w:noProof/>
          <w:color w:val="001F5F"/>
          <w:szCs w:val="22"/>
        </w:rPr>
      </w:pPr>
      <w:r>
        <w:rPr>
          <w:rFonts w:asciiTheme="minorHAnsi" w:eastAsia="Arial" w:hAnsiTheme="minorHAnsi" w:cstheme="minorHAnsi"/>
          <w:noProof/>
          <w:color w:val="001F5F"/>
          <w:szCs w:val="22"/>
        </w:rPr>
        <w:tab/>
      </w:r>
    </w:p>
    <w:p w14:paraId="2D51CDF1" w14:textId="77777777" w:rsidR="00556015" w:rsidRPr="00D4665E" w:rsidRDefault="00556015" w:rsidP="00556015">
      <w:pPr>
        <w:pStyle w:val="NormalWeb"/>
        <w:shd w:val="clear" w:color="auto" w:fill="FFFFFF"/>
        <w:spacing w:before="0" w:beforeAutospacing="0" w:after="0" w:afterAutospacing="0"/>
        <w:rPr>
          <w:rFonts w:asciiTheme="minorHAnsi" w:eastAsia="Arial" w:hAnsiTheme="minorHAnsi" w:cstheme="minorHAnsi"/>
          <w:color w:val="001F5F"/>
          <w:szCs w:val="22"/>
          <w:lang w:val="en-US" w:eastAsia="en-US"/>
        </w:rPr>
      </w:pPr>
    </w:p>
    <w:p w14:paraId="3656741A" w14:textId="77777777" w:rsidR="00556015" w:rsidRDefault="00556015" w:rsidP="00556015">
      <w:pPr>
        <w:rPr>
          <w:rFonts w:eastAsia="Calibri" w:cstheme="minorHAnsi"/>
          <w:b/>
          <w:i/>
          <w:iCs/>
          <w:color w:val="1F4E79" w:themeColor="accent5" w:themeShade="80"/>
          <w:sz w:val="24"/>
          <w:szCs w:val="24"/>
        </w:rPr>
      </w:pPr>
    </w:p>
    <w:p w14:paraId="2DB0C79A" w14:textId="3BE07722" w:rsidR="00556015" w:rsidRDefault="00556015" w:rsidP="00556015">
      <w:pPr>
        <w:rPr>
          <w:rFonts w:eastAsia="Calibri" w:cstheme="minorHAnsi"/>
          <w:b/>
          <w:i/>
          <w:iCs/>
          <w:color w:val="1F4E79" w:themeColor="accent5" w:themeShade="80"/>
          <w:sz w:val="24"/>
          <w:szCs w:val="24"/>
        </w:rPr>
      </w:pPr>
    </w:p>
    <w:p w14:paraId="2D4714C4" w14:textId="77777777" w:rsidR="005D7EF0" w:rsidRDefault="005D7EF0" w:rsidP="00556015">
      <w:pPr>
        <w:rPr>
          <w:rFonts w:eastAsia="Calibri" w:cstheme="minorHAnsi"/>
          <w:b/>
          <w:i/>
          <w:iCs/>
          <w:color w:val="1F4E79" w:themeColor="accent5" w:themeShade="80"/>
          <w:sz w:val="24"/>
          <w:szCs w:val="24"/>
        </w:rPr>
      </w:pPr>
    </w:p>
    <w:p w14:paraId="5AAD0D34" w14:textId="6849898C" w:rsidR="005D7EF0" w:rsidRPr="001C087A" w:rsidRDefault="005D7EF0" w:rsidP="005D7EF0">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Pr>
          <w:rFonts w:cstheme="minorHAnsi"/>
          <w:b/>
          <w:color w:val="FFFFFF" w:themeColor="background1"/>
          <w:sz w:val="28"/>
          <w:szCs w:val="28"/>
        </w:rPr>
        <w:lastRenderedPageBreak/>
        <w:t>Job Description</w:t>
      </w: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2"/>
        <w:gridCol w:w="6438"/>
      </w:tblGrid>
      <w:tr w:rsidR="005D7EF0" w:rsidRPr="00495EDC" w14:paraId="586AAE4B" w14:textId="77777777" w:rsidTr="005D7EF0">
        <w:trPr>
          <w:trHeight w:val="431"/>
        </w:trPr>
        <w:tc>
          <w:tcPr>
            <w:tcW w:w="2832" w:type="dxa"/>
          </w:tcPr>
          <w:p w14:paraId="155A8083"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Title</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z w:val="24"/>
              </w:rPr>
              <w:t>of</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pacing w:val="-4"/>
                <w:sz w:val="24"/>
              </w:rPr>
              <w:t>Post</w:t>
            </w:r>
          </w:p>
        </w:tc>
        <w:tc>
          <w:tcPr>
            <w:tcW w:w="6438" w:type="dxa"/>
          </w:tcPr>
          <w:p w14:paraId="4C00DEA8" w14:textId="77777777" w:rsidR="005D7EF0" w:rsidRPr="00495EDC" w:rsidRDefault="005D7EF0" w:rsidP="005D7EF0">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Teacher of English</w:t>
            </w:r>
          </w:p>
        </w:tc>
      </w:tr>
      <w:tr w:rsidR="005D7EF0" w:rsidRPr="00495EDC" w14:paraId="15C7C7D0" w14:textId="77777777" w:rsidTr="005D7EF0">
        <w:trPr>
          <w:trHeight w:val="422"/>
        </w:trPr>
        <w:tc>
          <w:tcPr>
            <w:tcW w:w="2832" w:type="dxa"/>
          </w:tcPr>
          <w:p w14:paraId="0FAD563B"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Post</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pacing w:val="-2"/>
                <w:sz w:val="24"/>
              </w:rPr>
              <w:t>Status</w:t>
            </w:r>
          </w:p>
        </w:tc>
        <w:tc>
          <w:tcPr>
            <w:tcW w:w="6438" w:type="dxa"/>
          </w:tcPr>
          <w:p w14:paraId="07D1C6E4" w14:textId="29380D38" w:rsidR="005D7EF0" w:rsidRPr="00495EDC" w:rsidRDefault="005D7EF0" w:rsidP="005D7EF0">
            <w:pPr>
              <w:pStyle w:val="TableParagraph"/>
              <w:ind w:left="109"/>
              <w:rPr>
                <w:rFonts w:asciiTheme="minorHAnsi" w:hAnsiTheme="minorHAnsi" w:cstheme="minorHAnsi"/>
                <w:color w:val="1F3863"/>
                <w:sz w:val="24"/>
              </w:rPr>
            </w:pPr>
            <w:r>
              <w:rPr>
                <w:rFonts w:asciiTheme="minorHAnsi" w:hAnsiTheme="minorHAnsi" w:cstheme="minorHAnsi"/>
                <w:color w:val="1F3863"/>
                <w:sz w:val="24"/>
              </w:rPr>
              <w:t>Fixed Term Contract to 31/8/26</w:t>
            </w:r>
          </w:p>
        </w:tc>
      </w:tr>
      <w:tr w:rsidR="005D7EF0" w:rsidRPr="00495EDC" w14:paraId="21185CF6" w14:textId="77777777" w:rsidTr="005D7EF0">
        <w:trPr>
          <w:trHeight w:val="414"/>
        </w:trPr>
        <w:tc>
          <w:tcPr>
            <w:tcW w:w="2832" w:type="dxa"/>
          </w:tcPr>
          <w:p w14:paraId="2C4925C5"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Salary/TLR/</w:t>
            </w:r>
            <w:r w:rsidRPr="00495EDC">
              <w:rPr>
                <w:rFonts w:asciiTheme="minorHAnsi" w:hAnsiTheme="minorHAnsi" w:cstheme="minorHAnsi"/>
                <w:b/>
                <w:color w:val="1F3863"/>
                <w:spacing w:val="-9"/>
                <w:sz w:val="24"/>
              </w:rPr>
              <w:t xml:space="preserve"> </w:t>
            </w:r>
            <w:r w:rsidRPr="00495EDC">
              <w:rPr>
                <w:rFonts w:asciiTheme="minorHAnsi" w:hAnsiTheme="minorHAnsi" w:cstheme="minorHAnsi"/>
                <w:b/>
                <w:color w:val="1F3863"/>
                <w:spacing w:val="-2"/>
                <w:sz w:val="24"/>
              </w:rPr>
              <w:t>Allowance</w:t>
            </w:r>
          </w:p>
        </w:tc>
        <w:tc>
          <w:tcPr>
            <w:tcW w:w="6438" w:type="dxa"/>
          </w:tcPr>
          <w:p w14:paraId="0D3ABAAE" w14:textId="21B58541" w:rsidR="005D7EF0" w:rsidRPr="00495EDC" w:rsidRDefault="005D7EF0" w:rsidP="005D7EF0">
            <w:pPr>
              <w:pStyle w:val="TableParagraph"/>
              <w:ind w:left="109"/>
              <w:rPr>
                <w:rFonts w:asciiTheme="minorHAnsi" w:hAnsiTheme="minorHAnsi" w:cstheme="minorHAnsi"/>
                <w:color w:val="1F3863"/>
                <w:sz w:val="24"/>
              </w:rPr>
            </w:pPr>
            <w:r>
              <w:rPr>
                <w:rFonts w:asciiTheme="minorHAnsi" w:hAnsiTheme="minorHAnsi" w:cstheme="minorHAnsi"/>
                <w:color w:val="1F3863"/>
                <w:sz w:val="24"/>
              </w:rPr>
              <w:t xml:space="preserve">UQTS, </w:t>
            </w:r>
            <w:r w:rsidRPr="00495EDC">
              <w:rPr>
                <w:rFonts w:asciiTheme="minorHAnsi" w:hAnsiTheme="minorHAnsi" w:cstheme="minorHAnsi"/>
                <w:color w:val="1F3863"/>
                <w:sz w:val="24"/>
              </w:rPr>
              <w:t>MPS to UPS</w:t>
            </w:r>
          </w:p>
        </w:tc>
      </w:tr>
      <w:tr w:rsidR="005D7EF0" w:rsidRPr="00495EDC" w14:paraId="15FE5299" w14:textId="77777777" w:rsidTr="005D7EF0">
        <w:trPr>
          <w:trHeight w:val="421"/>
        </w:trPr>
        <w:tc>
          <w:tcPr>
            <w:tcW w:w="2832" w:type="dxa"/>
          </w:tcPr>
          <w:p w14:paraId="3EB3023D"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Reporting</w:t>
            </w:r>
            <w:r w:rsidRPr="00495EDC">
              <w:rPr>
                <w:rFonts w:asciiTheme="minorHAnsi" w:hAnsiTheme="minorHAnsi" w:cstheme="minorHAnsi"/>
                <w:b/>
                <w:color w:val="1F3863"/>
                <w:spacing w:val="-11"/>
                <w:sz w:val="24"/>
              </w:rPr>
              <w:t xml:space="preserve"> </w:t>
            </w:r>
            <w:r w:rsidRPr="00495EDC">
              <w:rPr>
                <w:rFonts w:asciiTheme="minorHAnsi" w:hAnsiTheme="minorHAnsi" w:cstheme="minorHAnsi"/>
                <w:b/>
                <w:color w:val="1F3863"/>
                <w:spacing w:val="-5"/>
                <w:sz w:val="24"/>
              </w:rPr>
              <w:t>to</w:t>
            </w:r>
          </w:p>
        </w:tc>
        <w:tc>
          <w:tcPr>
            <w:tcW w:w="6438" w:type="dxa"/>
          </w:tcPr>
          <w:p w14:paraId="7469B2D4" w14:textId="77777777" w:rsidR="005D7EF0" w:rsidRPr="00495EDC" w:rsidRDefault="005D7EF0" w:rsidP="005D7EF0">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Head of English</w:t>
            </w:r>
          </w:p>
        </w:tc>
      </w:tr>
      <w:tr w:rsidR="005D7EF0" w:rsidRPr="00495EDC" w14:paraId="5897E420" w14:textId="77777777" w:rsidTr="005D7EF0">
        <w:trPr>
          <w:trHeight w:val="540"/>
        </w:trPr>
        <w:tc>
          <w:tcPr>
            <w:tcW w:w="2832" w:type="dxa"/>
          </w:tcPr>
          <w:p w14:paraId="58B37A7E" w14:textId="77777777" w:rsidR="005D7EF0" w:rsidRPr="00495EDC" w:rsidRDefault="005D7EF0" w:rsidP="005D7EF0">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Responsible</w:t>
            </w:r>
            <w:r w:rsidRPr="00495EDC">
              <w:rPr>
                <w:rFonts w:asciiTheme="minorHAnsi" w:hAnsiTheme="minorHAnsi" w:cstheme="minorHAnsi"/>
                <w:b/>
                <w:color w:val="1F3863"/>
                <w:spacing w:val="-11"/>
                <w:sz w:val="24"/>
              </w:rPr>
              <w:t xml:space="preserve"> </w:t>
            </w:r>
            <w:r w:rsidRPr="00495EDC">
              <w:rPr>
                <w:rFonts w:asciiTheme="minorHAnsi" w:hAnsiTheme="minorHAnsi" w:cstheme="minorHAnsi"/>
                <w:b/>
                <w:color w:val="1F3863"/>
                <w:spacing w:val="-5"/>
                <w:sz w:val="24"/>
              </w:rPr>
              <w:t>for</w:t>
            </w:r>
          </w:p>
        </w:tc>
        <w:tc>
          <w:tcPr>
            <w:tcW w:w="6438" w:type="dxa"/>
          </w:tcPr>
          <w:p w14:paraId="786F157A" w14:textId="77777777" w:rsidR="005D7EF0" w:rsidRPr="00495EDC" w:rsidRDefault="005D7EF0" w:rsidP="005D7EF0">
            <w:pPr>
              <w:pStyle w:val="TableParagraph"/>
              <w:ind w:left="109"/>
              <w:rPr>
                <w:rFonts w:asciiTheme="minorHAnsi" w:hAnsiTheme="minorHAnsi" w:cstheme="minorHAnsi"/>
                <w:color w:val="1F3863"/>
                <w:sz w:val="24"/>
              </w:rPr>
            </w:pPr>
            <w:r w:rsidRPr="00495EDC">
              <w:rPr>
                <w:rFonts w:asciiTheme="minorHAnsi" w:hAnsiTheme="minorHAnsi" w:cstheme="minorHAnsi"/>
                <w:color w:val="1F3863"/>
                <w:sz w:val="24"/>
              </w:rPr>
              <w:t>The post holder may be responsible for the deployment and supervision of other adults supporting learning within the classroom.</w:t>
            </w:r>
          </w:p>
        </w:tc>
      </w:tr>
    </w:tbl>
    <w:p w14:paraId="561794BD" w14:textId="77777777" w:rsidR="005D7EF0" w:rsidRPr="005D7EF0" w:rsidRDefault="005D7EF0" w:rsidP="005D7EF0">
      <w:pPr>
        <w:pStyle w:val="BodyText"/>
        <w:spacing w:after="0"/>
        <w:rPr>
          <w:rFonts w:cstheme="minorHAnsi"/>
          <w:i/>
          <w:sz w:val="24"/>
          <w:szCs w:val="24"/>
        </w:rPr>
      </w:pPr>
    </w:p>
    <w:p w14:paraId="61B1ECD3" w14:textId="77777777" w:rsidR="005D7EF0" w:rsidRPr="005D7EF0" w:rsidRDefault="005D7EF0" w:rsidP="005D7EF0">
      <w:pPr>
        <w:pStyle w:val="Heading1"/>
        <w:spacing w:before="0" w:after="0" w:line="275" w:lineRule="exact"/>
        <w:rPr>
          <w:rFonts w:asciiTheme="minorHAnsi" w:hAnsiTheme="minorHAnsi" w:cstheme="minorHAnsi"/>
          <w:b/>
          <w:bCs/>
          <w:color w:val="1F3863"/>
          <w:spacing w:val="-2"/>
          <w:sz w:val="24"/>
          <w:szCs w:val="24"/>
        </w:rPr>
      </w:pPr>
      <w:r w:rsidRPr="005D7EF0">
        <w:rPr>
          <w:rFonts w:asciiTheme="minorHAnsi" w:hAnsiTheme="minorHAnsi" w:cstheme="minorHAnsi"/>
          <w:b/>
          <w:bCs/>
          <w:color w:val="1F3863"/>
          <w:sz w:val="24"/>
          <w:szCs w:val="24"/>
        </w:rPr>
        <w:t>Duties</w:t>
      </w:r>
      <w:r w:rsidRPr="005D7EF0">
        <w:rPr>
          <w:rFonts w:asciiTheme="minorHAnsi" w:hAnsiTheme="minorHAnsi" w:cstheme="minorHAnsi"/>
          <w:b/>
          <w:bCs/>
          <w:color w:val="1F3863"/>
          <w:spacing w:val="-4"/>
          <w:sz w:val="24"/>
          <w:szCs w:val="24"/>
        </w:rPr>
        <w:t xml:space="preserve"> </w:t>
      </w:r>
      <w:r w:rsidRPr="005D7EF0">
        <w:rPr>
          <w:rFonts w:asciiTheme="minorHAnsi" w:hAnsiTheme="minorHAnsi" w:cstheme="minorHAnsi"/>
          <w:b/>
          <w:bCs/>
          <w:color w:val="1F3863"/>
          <w:sz w:val="24"/>
          <w:szCs w:val="24"/>
        </w:rPr>
        <w:t>&amp;</w:t>
      </w:r>
      <w:r w:rsidRPr="005D7EF0">
        <w:rPr>
          <w:rFonts w:asciiTheme="minorHAnsi" w:hAnsiTheme="minorHAnsi" w:cstheme="minorHAnsi"/>
          <w:b/>
          <w:bCs/>
          <w:color w:val="1F3863"/>
          <w:spacing w:val="-2"/>
          <w:sz w:val="24"/>
          <w:szCs w:val="24"/>
        </w:rPr>
        <w:t xml:space="preserve"> Responsibilities</w:t>
      </w:r>
    </w:p>
    <w:p w14:paraId="3D1E9CBB"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 xml:space="preserve">Planning, Teaching and Class Management </w:t>
      </w:r>
    </w:p>
    <w:p w14:paraId="5A6F942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Teach allocated pupils by planning their teaching to achieve progression of at least good if not outstanding learning through:</w:t>
      </w:r>
    </w:p>
    <w:p w14:paraId="0594052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Identifying clear teaching objectives and specifying how they will be taught and assessed.</w:t>
      </w:r>
    </w:p>
    <w:p w14:paraId="1A95456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 xml:space="preserve">Produce relevant documentation to support the learning of students and track their progress </w:t>
      </w:r>
      <w:proofErr w:type="gramStart"/>
      <w:r w:rsidRPr="005D7EF0">
        <w:rPr>
          <w:rFonts w:cstheme="minorHAnsi"/>
          <w:color w:val="1F3863"/>
          <w:sz w:val="24"/>
          <w:szCs w:val="24"/>
        </w:rPr>
        <w:t>e.g.</w:t>
      </w:r>
      <w:proofErr w:type="gramEnd"/>
      <w:r w:rsidRPr="005D7EF0">
        <w:rPr>
          <w:rFonts w:cstheme="minorHAnsi"/>
          <w:color w:val="1F3863"/>
          <w:sz w:val="24"/>
          <w:szCs w:val="24"/>
        </w:rPr>
        <w:t xml:space="preserve"> student support plans, seating plans, class data analysis</w:t>
      </w:r>
    </w:p>
    <w:p w14:paraId="6B93B99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Setting tasks which challenge pupils and ensure high levels of interest;</w:t>
      </w:r>
    </w:p>
    <w:p w14:paraId="1D447CED"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Effective use of internal and external data, in order to build on prior attainment;</w:t>
      </w:r>
    </w:p>
    <w:p w14:paraId="67794F4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Identifying SEN, PP and very able pupils and structure appropriately differentiated tasks and activities;</w:t>
      </w:r>
    </w:p>
    <w:p w14:paraId="33E29BE7"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Make effective use of assessment and ensure coverage of programmes of study;</w:t>
      </w:r>
    </w:p>
    <w:p w14:paraId="1783A93D"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Ensure effective teaching and best use of available time;</w:t>
      </w:r>
    </w:p>
    <w:p w14:paraId="3100451B"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Monitor and intervene to ensure sound learning and discipline;</w:t>
      </w:r>
    </w:p>
    <w:p w14:paraId="7267DC4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Ensure pupils acquire and consolidate knowledge, skills and understanding appropriate to the subject taught;</w:t>
      </w:r>
    </w:p>
    <w:p w14:paraId="157A3D81"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Evaluate their own teaching critically to improve effectiveness;</w:t>
      </w:r>
    </w:p>
    <w:p w14:paraId="0D9629D9" w14:textId="77777777" w:rsidR="005D7EF0" w:rsidRPr="005D7EF0" w:rsidRDefault="005D7EF0" w:rsidP="005D7EF0">
      <w:pPr>
        <w:pStyle w:val="Heading1"/>
        <w:spacing w:before="0" w:after="0" w:line="275" w:lineRule="exact"/>
        <w:rPr>
          <w:rFonts w:asciiTheme="minorHAnsi" w:hAnsiTheme="minorHAnsi" w:cstheme="minorHAnsi"/>
          <w:color w:val="1F3863"/>
          <w:sz w:val="24"/>
          <w:szCs w:val="24"/>
        </w:rPr>
      </w:pPr>
    </w:p>
    <w:p w14:paraId="54D03535"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 xml:space="preserve">Monitoring, Assessment, Recording and </w:t>
      </w:r>
      <w:proofErr w:type="gramStart"/>
      <w:r w:rsidRPr="005D7EF0">
        <w:rPr>
          <w:rFonts w:asciiTheme="minorHAnsi" w:hAnsiTheme="minorHAnsi" w:cstheme="minorHAnsi"/>
          <w:b/>
          <w:bCs/>
          <w:color w:val="1F3863"/>
          <w:sz w:val="24"/>
          <w:szCs w:val="24"/>
        </w:rPr>
        <w:t>Reporting :</w:t>
      </w:r>
      <w:proofErr w:type="gramEnd"/>
    </w:p>
    <w:p w14:paraId="5296281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Use appropriate internal and external data sets through school systems and procedures to track and monitor the ongoing progress of all students within their classes.</w:t>
      </w:r>
    </w:p>
    <w:p w14:paraId="658DD60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Devise clear action plans in order to address pupil underachievement;</w:t>
      </w:r>
    </w:p>
    <w:p w14:paraId="0D5876D4"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Assess and record pupils' progress systematically and keep records to check work is understood and completed, monitor strengths and weaknesses, inform planning and recognise the level at which the pupil is achieving;</w:t>
      </w:r>
    </w:p>
    <w:p w14:paraId="15D363E8"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Prepare and present informative reports to parents;</w:t>
      </w:r>
    </w:p>
    <w:p w14:paraId="69AC7A4B" w14:textId="19DB50E2" w:rsid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Use Arbor to record any homework set.</w:t>
      </w:r>
    </w:p>
    <w:p w14:paraId="0DBA9F7C" w14:textId="77777777" w:rsidR="005D7EF0" w:rsidRPr="005D7EF0" w:rsidRDefault="005D7EF0" w:rsidP="005D7EF0">
      <w:pPr>
        <w:pStyle w:val="ListParagraph"/>
        <w:widowControl w:val="0"/>
        <w:tabs>
          <w:tab w:val="left" w:pos="993"/>
        </w:tabs>
        <w:autoSpaceDE w:val="0"/>
        <w:autoSpaceDN w:val="0"/>
        <w:spacing w:after="0" w:line="240" w:lineRule="auto"/>
        <w:ind w:left="284" w:right="947"/>
        <w:contextualSpacing w:val="0"/>
        <w:rPr>
          <w:rFonts w:cstheme="minorHAnsi"/>
          <w:color w:val="1F3863"/>
          <w:sz w:val="24"/>
          <w:szCs w:val="24"/>
        </w:rPr>
      </w:pPr>
    </w:p>
    <w:p w14:paraId="2CAC57E8"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Other Professional Requirements:</w:t>
      </w:r>
    </w:p>
    <w:p w14:paraId="6AB53645"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Work as a House Tutor contributing to the personal development and holistic welfare of our students;( see Priory School House tutor job description)</w:t>
      </w:r>
    </w:p>
    <w:p w14:paraId="44EFF0D9"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Promote and safeguard the welfare of all children they come into contact with;</w:t>
      </w:r>
    </w:p>
    <w:p w14:paraId="43F7915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lastRenderedPageBreak/>
        <w:t>Have a working knowledge of teachers' professional duties and legal liabilities;</w:t>
      </w:r>
    </w:p>
    <w:p w14:paraId="0B90A981"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Establish effective working relationships and set a good example through their presentation and personal and professional conduct;</w:t>
      </w:r>
    </w:p>
    <w:p w14:paraId="47C371F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Endeavour to give every child the opportunity to reach their potential and meet high expectations;</w:t>
      </w:r>
    </w:p>
    <w:p w14:paraId="2FF8AC4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Contribute to the life of the school through effective participation in staff meetings, and House event.</w:t>
      </w:r>
    </w:p>
    <w:p w14:paraId="71F54667"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responsibility for their own professional development and duties in relation to school policies and practices;</w:t>
      </w:r>
    </w:p>
    <w:p w14:paraId="699AC2DE"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Liaise effectively with parents and governors;</w:t>
      </w:r>
    </w:p>
    <w:p w14:paraId="7132BCC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on any additional responsibilities which might from time to time be determined.</w:t>
      </w:r>
    </w:p>
    <w:p w14:paraId="4280067D" w14:textId="77777777" w:rsidR="005D7EF0" w:rsidRPr="005D7EF0" w:rsidRDefault="005D7EF0" w:rsidP="005D7EF0">
      <w:pPr>
        <w:pStyle w:val="Heading1"/>
        <w:spacing w:before="0" w:after="0" w:line="275" w:lineRule="exact"/>
        <w:rPr>
          <w:rFonts w:asciiTheme="minorHAnsi" w:hAnsiTheme="minorHAnsi" w:cstheme="minorHAnsi"/>
          <w:color w:val="1F3863"/>
          <w:sz w:val="24"/>
          <w:szCs w:val="24"/>
        </w:rPr>
      </w:pPr>
    </w:p>
    <w:p w14:paraId="4485C340" w14:textId="77777777" w:rsidR="005D7EF0" w:rsidRPr="005D7EF0" w:rsidRDefault="005D7EF0" w:rsidP="005D7EF0">
      <w:pPr>
        <w:pStyle w:val="Heading1"/>
        <w:spacing w:before="0" w:after="0" w:line="275" w:lineRule="exact"/>
        <w:rPr>
          <w:rFonts w:asciiTheme="minorHAnsi" w:hAnsiTheme="minorHAnsi" w:cstheme="minorHAnsi"/>
          <w:b/>
          <w:bCs/>
          <w:color w:val="1F3863"/>
          <w:sz w:val="24"/>
          <w:szCs w:val="24"/>
        </w:rPr>
      </w:pPr>
      <w:r w:rsidRPr="005D7EF0">
        <w:rPr>
          <w:rFonts w:asciiTheme="minorHAnsi" w:hAnsiTheme="minorHAnsi" w:cstheme="minorHAnsi"/>
          <w:b/>
          <w:bCs/>
          <w:color w:val="1F3863"/>
          <w:sz w:val="24"/>
          <w:szCs w:val="24"/>
        </w:rPr>
        <w:t>Subject Specific Responsibilities</w:t>
      </w:r>
    </w:p>
    <w:p w14:paraId="5AA03FE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Engage fully in department collaborative planning and working at the direction of the Head of Department;</w:t>
      </w:r>
    </w:p>
    <w:p w14:paraId="50C11A20"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Support the Head of Department and colleagues with Departmental Development Priorities;</w:t>
      </w:r>
    </w:p>
    <w:p w14:paraId="1B140BD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Plan and deliver engaging extra-curricular activities and/or trips that enrich the curriculum and encourage wider student participation in school life.</w:t>
      </w:r>
    </w:p>
    <w:p w14:paraId="6B1775F2" w14:textId="77777777" w:rsidR="005D7EF0" w:rsidRPr="005D7EF0" w:rsidRDefault="005D7EF0" w:rsidP="005D7EF0">
      <w:pPr>
        <w:pStyle w:val="BodyText"/>
        <w:spacing w:after="0"/>
        <w:rPr>
          <w:rFonts w:cstheme="minorHAnsi"/>
          <w:i/>
          <w:sz w:val="24"/>
          <w:szCs w:val="24"/>
        </w:rPr>
      </w:pPr>
    </w:p>
    <w:p w14:paraId="7E14B740" w14:textId="77777777" w:rsidR="005D7EF0" w:rsidRPr="005D7EF0" w:rsidRDefault="005D7EF0" w:rsidP="005D7EF0">
      <w:pPr>
        <w:pStyle w:val="Heading1"/>
        <w:spacing w:before="0" w:after="0" w:line="275" w:lineRule="exact"/>
        <w:rPr>
          <w:rFonts w:asciiTheme="minorHAnsi" w:hAnsiTheme="minorHAnsi" w:cstheme="minorHAnsi"/>
          <w:b/>
          <w:bCs/>
          <w:sz w:val="24"/>
          <w:szCs w:val="24"/>
        </w:rPr>
      </w:pPr>
      <w:bookmarkStart w:id="2" w:name="Professional_development"/>
      <w:bookmarkEnd w:id="2"/>
      <w:r w:rsidRPr="005D7EF0">
        <w:rPr>
          <w:rFonts w:asciiTheme="minorHAnsi" w:hAnsiTheme="minorHAnsi" w:cstheme="minorHAnsi"/>
          <w:b/>
          <w:bCs/>
          <w:color w:val="1F3863"/>
          <w:sz w:val="24"/>
          <w:szCs w:val="24"/>
        </w:rPr>
        <w:t>Professional</w:t>
      </w:r>
      <w:r w:rsidRPr="005D7EF0">
        <w:rPr>
          <w:rFonts w:asciiTheme="minorHAnsi" w:hAnsiTheme="minorHAnsi" w:cstheme="minorHAnsi"/>
          <w:b/>
          <w:bCs/>
          <w:color w:val="1F3863"/>
          <w:spacing w:val="-7"/>
          <w:sz w:val="24"/>
          <w:szCs w:val="24"/>
        </w:rPr>
        <w:t xml:space="preserve"> </w:t>
      </w:r>
      <w:r w:rsidRPr="005D7EF0">
        <w:rPr>
          <w:rFonts w:asciiTheme="minorHAnsi" w:hAnsiTheme="minorHAnsi" w:cstheme="minorHAnsi"/>
          <w:b/>
          <w:bCs/>
          <w:color w:val="1F3863"/>
          <w:spacing w:val="-2"/>
          <w:sz w:val="24"/>
          <w:szCs w:val="24"/>
        </w:rPr>
        <w:t>development</w:t>
      </w:r>
    </w:p>
    <w:p w14:paraId="7BC719A4"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Help keep knowledge and understanding relevant and up-to-date by reflecting on your own practice, liaising with school leaders, and identifying relevant professional development to improve personal effectiveness</w:t>
      </w:r>
    </w:p>
    <w:p w14:paraId="202FB179"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Take opportunities to build the appropriate skills, qualifications, and/or experience needed for the role, with support from the school</w:t>
      </w:r>
    </w:p>
    <w:p w14:paraId="60B84366" w14:textId="77777777" w:rsidR="005D7EF0" w:rsidRPr="005D7EF0" w:rsidRDefault="005D7EF0" w:rsidP="005D7EF0">
      <w:pPr>
        <w:pStyle w:val="ListParagraph"/>
        <w:widowControl w:val="0"/>
        <w:tabs>
          <w:tab w:val="left" w:pos="993"/>
        </w:tabs>
        <w:autoSpaceDE w:val="0"/>
        <w:autoSpaceDN w:val="0"/>
        <w:spacing w:after="0" w:line="240" w:lineRule="auto"/>
        <w:ind w:left="284" w:right="947"/>
        <w:contextualSpacing w:val="0"/>
        <w:rPr>
          <w:rFonts w:cstheme="minorHAnsi"/>
          <w:color w:val="1F3863"/>
          <w:sz w:val="24"/>
          <w:szCs w:val="24"/>
        </w:rPr>
      </w:pPr>
    </w:p>
    <w:p w14:paraId="17FE9518" w14:textId="77777777" w:rsidR="005D7EF0" w:rsidRPr="005D7EF0" w:rsidRDefault="005D7EF0" w:rsidP="005D7EF0">
      <w:pPr>
        <w:pStyle w:val="Heading1"/>
        <w:spacing w:before="0" w:after="0" w:line="275" w:lineRule="exact"/>
        <w:rPr>
          <w:rFonts w:asciiTheme="minorHAnsi" w:hAnsiTheme="minorHAnsi" w:cstheme="minorHAnsi"/>
          <w:b/>
          <w:bCs/>
          <w:sz w:val="24"/>
          <w:szCs w:val="24"/>
        </w:rPr>
      </w:pPr>
      <w:bookmarkStart w:id="3" w:name="Other_Responsibilities"/>
      <w:bookmarkEnd w:id="3"/>
      <w:r w:rsidRPr="005D7EF0">
        <w:rPr>
          <w:rFonts w:asciiTheme="minorHAnsi" w:hAnsiTheme="minorHAnsi" w:cstheme="minorHAnsi"/>
          <w:b/>
          <w:bCs/>
          <w:color w:val="1F3863"/>
          <w:sz w:val="24"/>
          <w:szCs w:val="24"/>
        </w:rPr>
        <w:t>Other</w:t>
      </w:r>
      <w:r w:rsidRPr="005D7EF0">
        <w:rPr>
          <w:rFonts w:asciiTheme="minorHAnsi" w:hAnsiTheme="minorHAnsi" w:cstheme="minorHAnsi"/>
          <w:b/>
          <w:bCs/>
          <w:color w:val="1F3863"/>
          <w:spacing w:val="-4"/>
          <w:sz w:val="24"/>
          <w:szCs w:val="24"/>
        </w:rPr>
        <w:t xml:space="preserve"> </w:t>
      </w:r>
      <w:r w:rsidRPr="005D7EF0">
        <w:rPr>
          <w:rFonts w:asciiTheme="minorHAnsi" w:hAnsiTheme="minorHAnsi" w:cstheme="minorHAnsi"/>
          <w:b/>
          <w:bCs/>
          <w:color w:val="1F3863"/>
          <w:spacing w:val="-2"/>
          <w:sz w:val="24"/>
          <w:szCs w:val="24"/>
        </w:rPr>
        <w:t>Responsibilities</w:t>
      </w:r>
    </w:p>
    <w:p w14:paraId="1CAA88E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Comply with and assist with the development of policies and procedures relating to child protection, health, safety and security, confidentiality and data protection, reporting all concerns to an appropriate person.</w:t>
      </w:r>
    </w:p>
    <w:p w14:paraId="555378F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Be aware of and comply with all school policies and procedures</w:t>
      </w:r>
    </w:p>
    <w:p w14:paraId="7E553EA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Be aware of and support difference and ensure equal opportunities for all</w:t>
      </w:r>
    </w:p>
    <w:p w14:paraId="2752589A"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Contribute to the overall ethos and aims of the School and Trust</w:t>
      </w:r>
    </w:p>
    <w:p w14:paraId="1D1DD933"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Appreciate and support the role of other professionals</w:t>
      </w:r>
    </w:p>
    <w:p w14:paraId="1D22376C" w14:textId="77777777" w:rsidR="005D7EF0" w:rsidRPr="005D7EF0" w:rsidRDefault="005D7EF0" w:rsidP="005D7EF0">
      <w:pPr>
        <w:pStyle w:val="ListParagraph"/>
        <w:widowControl w:val="0"/>
        <w:numPr>
          <w:ilvl w:val="0"/>
          <w:numId w:val="14"/>
        </w:numPr>
        <w:tabs>
          <w:tab w:val="left" w:pos="993"/>
        </w:tabs>
        <w:autoSpaceDE w:val="0"/>
        <w:autoSpaceDN w:val="0"/>
        <w:spacing w:after="0" w:line="240" w:lineRule="auto"/>
        <w:ind w:left="284" w:right="947" w:hanging="284"/>
        <w:contextualSpacing w:val="0"/>
        <w:rPr>
          <w:rFonts w:cstheme="minorHAnsi"/>
          <w:color w:val="1F3863"/>
          <w:sz w:val="24"/>
          <w:szCs w:val="24"/>
        </w:rPr>
      </w:pPr>
      <w:r w:rsidRPr="005D7EF0">
        <w:rPr>
          <w:rFonts w:cstheme="minorHAnsi"/>
          <w:color w:val="1F3863"/>
          <w:sz w:val="24"/>
          <w:szCs w:val="24"/>
        </w:rPr>
        <w:t>Attend and participate in relevant meetings, training and learning activities as required</w:t>
      </w:r>
    </w:p>
    <w:p w14:paraId="44B4DF0F" w14:textId="77777777" w:rsidR="005D7EF0" w:rsidRPr="005D7EF0" w:rsidRDefault="005D7EF0" w:rsidP="005D7EF0">
      <w:pPr>
        <w:pStyle w:val="BodyText"/>
        <w:spacing w:after="0"/>
        <w:rPr>
          <w:rFonts w:cstheme="minorHAnsi"/>
          <w:sz w:val="24"/>
          <w:szCs w:val="24"/>
        </w:rPr>
      </w:pPr>
    </w:p>
    <w:p w14:paraId="69DE1E75" w14:textId="77777777" w:rsidR="005D7EF0" w:rsidRPr="005D7EF0" w:rsidRDefault="005D7EF0" w:rsidP="005D7EF0">
      <w:pPr>
        <w:widowControl w:val="0"/>
        <w:tabs>
          <w:tab w:val="left" w:pos="993"/>
        </w:tabs>
        <w:autoSpaceDE w:val="0"/>
        <w:autoSpaceDN w:val="0"/>
        <w:spacing w:after="0" w:line="240" w:lineRule="auto"/>
        <w:ind w:right="947"/>
        <w:rPr>
          <w:rFonts w:cstheme="minorHAnsi"/>
          <w:color w:val="1F3863"/>
          <w:sz w:val="24"/>
          <w:szCs w:val="24"/>
        </w:rPr>
      </w:pPr>
      <w:r w:rsidRPr="005D7EF0">
        <w:rPr>
          <w:rFonts w:cstheme="minorHAnsi"/>
          <w:color w:val="1F3863"/>
          <w:sz w:val="24"/>
          <w:szCs w:val="24"/>
        </w:rPr>
        <w:t>The postholder may be required to carry out any other duties that are commensurate with the post. Whilst every effort is made to explain the main duties and responsibilities of the post each individual task undertaken may not be identified.</w:t>
      </w:r>
    </w:p>
    <w:p w14:paraId="094370CF" w14:textId="77777777" w:rsidR="005D7EF0" w:rsidRPr="005D7EF0" w:rsidRDefault="005D7EF0" w:rsidP="005D7EF0">
      <w:pPr>
        <w:spacing w:after="0" w:line="242" w:lineRule="auto"/>
        <w:rPr>
          <w:rFonts w:cstheme="minorHAnsi"/>
          <w:color w:val="1F3863"/>
          <w:sz w:val="24"/>
          <w:szCs w:val="24"/>
        </w:rPr>
      </w:pPr>
    </w:p>
    <w:p w14:paraId="445231B6" w14:textId="77777777" w:rsidR="00615472" w:rsidRDefault="005D7EF0" w:rsidP="005D7EF0">
      <w:pPr>
        <w:pStyle w:val="BodyText"/>
        <w:spacing w:after="0" w:line="256" w:lineRule="auto"/>
        <w:ind w:right="885"/>
        <w:rPr>
          <w:rFonts w:cstheme="minorHAnsi"/>
          <w:color w:val="1F3863"/>
          <w:spacing w:val="-2"/>
          <w:sz w:val="24"/>
          <w:szCs w:val="24"/>
        </w:rPr>
        <w:sectPr w:rsidR="00615472" w:rsidSect="009A6C2C">
          <w:headerReference w:type="default" r:id="rId51"/>
          <w:footerReference w:type="default" r:id="rId52"/>
          <w:pgSz w:w="11906" w:h="16838"/>
          <w:pgMar w:top="851" w:right="1440" w:bottom="720" w:left="144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pPr>
      <w:r w:rsidRPr="005D7EF0">
        <w:rPr>
          <w:rFonts w:cstheme="minorHAnsi"/>
          <w:color w:val="1F3863"/>
          <w:sz w:val="24"/>
          <w:szCs w:val="24"/>
        </w:rPr>
        <w:t xml:space="preserve">This job description is subject to review, in negotiation with the post holder at any time. However, an annual review of this job description and allocation of responsibilities will take place as part of agreed performance management </w:t>
      </w:r>
      <w:r w:rsidRPr="005D7EF0">
        <w:rPr>
          <w:rFonts w:cstheme="minorHAnsi"/>
          <w:color w:val="1F3863"/>
          <w:spacing w:val="-2"/>
          <w:sz w:val="24"/>
          <w:szCs w:val="24"/>
        </w:rPr>
        <w:t>arrangements.</w:t>
      </w:r>
    </w:p>
    <w:p w14:paraId="77C23869" w14:textId="247D8202" w:rsidR="00E500E3" w:rsidRPr="001C087A" w:rsidRDefault="00E500E3" w:rsidP="008D36C2">
      <w:pPr>
        <w:pBdr>
          <w:top w:val="single" w:sz="4" w:space="1" w:color="000000"/>
          <w:left w:val="single" w:sz="4" w:space="1"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Pr>
          <w:rFonts w:cstheme="minorHAnsi"/>
          <w:b/>
          <w:color w:val="FFFFFF" w:themeColor="background1"/>
          <w:sz w:val="28"/>
          <w:szCs w:val="28"/>
        </w:rPr>
        <w:lastRenderedPageBreak/>
        <w:t>Person Specification</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9"/>
        <w:gridCol w:w="6086"/>
        <w:gridCol w:w="5151"/>
      </w:tblGrid>
      <w:tr w:rsidR="005D7EF0" w:rsidRPr="00495EDC" w14:paraId="66CF0FF5" w14:textId="77777777" w:rsidTr="00E500E3">
        <w:trPr>
          <w:trHeight w:val="555"/>
        </w:trPr>
        <w:tc>
          <w:tcPr>
            <w:tcW w:w="3789" w:type="dxa"/>
          </w:tcPr>
          <w:p w14:paraId="2AD44FF0"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Criteria</w:t>
            </w:r>
          </w:p>
        </w:tc>
        <w:tc>
          <w:tcPr>
            <w:tcW w:w="6086" w:type="dxa"/>
          </w:tcPr>
          <w:p w14:paraId="2E0B774A"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Essential</w:t>
            </w:r>
          </w:p>
        </w:tc>
        <w:tc>
          <w:tcPr>
            <w:tcW w:w="5151" w:type="dxa"/>
          </w:tcPr>
          <w:p w14:paraId="08EC2834"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Desirable</w:t>
            </w:r>
          </w:p>
        </w:tc>
      </w:tr>
      <w:tr w:rsidR="005D7EF0" w:rsidRPr="00495EDC" w14:paraId="78B7560D" w14:textId="77777777" w:rsidTr="00E500E3">
        <w:trPr>
          <w:trHeight w:val="957"/>
        </w:trPr>
        <w:tc>
          <w:tcPr>
            <w:tcW w:w="3789" w:type="dxa"/>
          </w:tcPr>
          <w:p w14:paraId="30A40545"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pacing w:val="-2"/>
                <w:sz w:val="24"/>
              </w:rPr>
              <w:t>Qualifications</w:t>
            </w:r>
          </w:p>
        </w:tc>
        <w:tc>
          <w:tcPr>
            <w:tcW w:w="6086" w:type="dxa"/>
          </w:tcPr>
          <w:p w14:paraId="1F6AE4B0" w14:textId="77777777" w:rsidR="005D7EF0" w:rsidRPr="00495EDC" w:rsidRDefault="005D7EF0" w:rsidP="005D7EF0">
            <w:pPr>
              <w:pStyle w:val="TableParagraph"/>
              <w:numPr>
                <w:ilvl w:val="0"/>
                <w:numId w:val="20"/>
              </w:numPr>
              <w:tabs>
                <w:tab w:val="left" w:pos="510"/>
                <w:tab w:val="left" w:pos="511"/>
              </w:tabs>
              <w:spacing w:before="1" w:line="237" w:lineRule="auto"/>
              <w:ind w:right="184"/>
              <w:rPr>
                <w:rFonts w:asciiTheme="minorHAnsi" w:hAnsiTheme="minorHAnsi" w:cstheme="minorHAnsi"/>
                <w:sz w:val="24"/>
              </w:rPr>
            </w:pP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proofErr w:type="spellStart"/>
            <w:r w:rsidRPr="00495EDC">
              <w:rPr>
                <w:rFonts w:asciiTheme="minorHAnsi" w:hAnsiTheme="minorHAnsi" w:cstheme="minorHAnsi"/>
                <w:color w:val="1F3863"/>
                <w:sz w:val="24"/>
              </w:rPr>
              <w:t>honours</w:t>
            </w:r>
            <w:proofErr w:type="spellEnd"/>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degree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equivalent</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in English,</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an appropriate English related degree.</w:t>
            </w:r>
          </w:p>
          <w:p w14:paraId="62D3E563" w14:textId="77777777" w:rsidR="005D7EF0" w:rsidRPr="00495EDC" w:rsidRDefault="005D7EF0" w:rsidP="005D7EF0">
            <w:pPr>
              <w:pStyle w:val="TableParagraph"/>
              <w:numPr>
                <w:ilvl w:val="0"/>
                <w:numId w:val="20"/>
              </w:numPr>
              <w:tabs>
                <w:tab w:val="left" w:pos="510"/>
                <w:tab w:val="left" w:pos="511"/>
              </w:tabs>
              <w:spacing w:line="269" w:lineRule="exact"/>
              <w:ind w:hanging="361"/>
              <w:rPr>
                <w:rFonts w:asciiTheme="minorHAnsi" w:hAnsiTheme="minorHAnsi" w:cstheme="minorHAnsi"/>
                <w:sz w:val="24"/>
              </w:rPr>
            </w:pPr>
            <w:r w:rsidRPr="00495EDC">
              <w:rPr>
                <w:rFonts w:asciiTheme="minorHAnsi" w:hAnsiTheme="minorHAnsi" w:cstheme="minorHAnsi"/>
                <w:color w:val="1F3863"/>
                <w:spacing w:val="-5"/>
                <w:sz w:val="24"/>
              </w:rPr>
              <w:t>QTS for Secondary age range</w:t>
            </w:r>
          </w:p>
        </w:tc>
        <w:tc>
          <w:tcPr>
            <w:tcW w:w="5151" w:type="dxa"/>
          </w:tcPr>
          <w:p w14:paraId="761402AB" w14:textId="77777777" w:rsidR="005D7EF0" w:rsidRPr="00495EDC" w:rsidRDefault="005D7EF0" w:rsidP="005D7EF0">
            <w:pPr>
              <w:pStyle w:val="TableParagraph"/>
              <w:numPr>
                <w:ilvl w:val="0"/>
                <w:numId w:val="19"/>
              </w:numPr>
              <w:tabs>
                <w:tab w:val="left" w:pos="510"/>
                <w:tab w:val="left" w:pos="511"/>
              </w:tabs>
              <w:spacing w:before="1" w:line="237" w:lineRule="auto"/>
              <w:ind w:right="544"/>
              <w:rPr>
                <w:rFonts w:asciiTheme="minorHAnsi" w:hAnsiTheme="minorHAnsi" w:cstheme="minorHAnsi"/>
                <w:sz w:val="24"/>
              </w:rPr>
            </w:pPr>
            <w:r w:rsidRPr="00495EDC">
              <w:rPr>
                <w:rFonts w:asciiTheme="minorHAnsi" w:hAnsiTheme="minorHAnsi" w:cstheme="minorHAnsi"/>
                <w:color w:val="1F3863"/>
                <w:sz w:val="24"/>
              </w:rPr>
              <w:t>Higher</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level</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postgraduate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qualification</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 xml:space="preserve">in </w:t>
            </w:r>
            <w:r>
              <w:rPr>
                <w:rFonts w:asciiTheme="minorHAnsi" w:hAnsiTheme="minorHAnsi" w:cstheme="minorHAnsi"/>
                <w:color w:val="1F3863"/>
                <w:sz w:val="24"/>
              </w:rPr>
              <w:t>English</w:t>
            </w:r>
          </w:p>
        </w:tc>
      </w:tr>
      <w:tr w:rsidR="005D7EF0" w:rsidRPr="00495EDC" w14:paraId="0C6EB0A3" w14:textId="77777777" w:rsidTr="00E500E3">
        <w:trPr>
          <w:trHeight w:val="3706"/>
        </w:trPr>
        <w:tc>
          <w:tcPr>
            <w:tcW w:w="3789" w:type="dxa"/>
          </w:tcPr>
          <w:p w14:paraId="2C6D1B59" w14:textId="77777777" w:rsidR="005D7EF0" w:rsidRPr="00495EDC" w:rsidRDefault="005D7EF0"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Work</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z w:val="24"/>
              </w:rPr>
              <w:t>or</w:t>
            </w:r>
            <w:r w:rsidRPr="00495EDC">
              <w:rPr>
                <w:rFonts w:asciiTheme="minorHAnsi" w:hAnsiTheme="minorHAnsi" w:cstheme="minorHAnsi"/>
                <w:b/>
                <w:color w:val="1F3863"/>
                <w:spacing w:val="-2"/>
                <w:sz w:val="24"/>
              </w:rPr>
              <w:t xml:space="preserve"> </w:t>
            </w:r>
            <w:r w:rsidRPr="00495EDC">
              <w:rPr>
                <w:rFonts w:asciiTheme="minorHAnsi" w:hAnsiTheme="minorHAnsi" w:cstheme="minorHAnsi"/>
                <w:b/>
                <w:color w:val="1F3863"/>
                <w:sz w:val="24"/>
              </w:rPr>
              <w:t>relevant</w:t>
            </w:r>
            <w:r w:rsidRPr="00495EDC">
              <w:rPr>
                <w:rFonts w:asciiTheme="minorHAnsi" w:hAnsiTheme="minorHAnsi" w:cstheme="minorHAnsi"/>
                <w:b/>
                <w:color w:val="1F3863"/>
                <w:spacing w:val="-3"/>
                <w:sz w:val="24"/>
              </w:rPr>
              <w:t xml:space="preserve"> </w:t>
            </w:r>
            <w:r w:rsidRPr="00495EDC">
              <w:rPr>
                <w:rFonts w:asciiTheme="minorHAnsi" w:hAnsiTheme="minorHAnsi" w:cstheme="minorHAnsi"/>
                <w:b/>
                <w:color w:val="1F3863"/>
                <w:spacing w:val="-2"/>
                <w:sz w:val="24"/>
              </w:rPr>
              <w:t>experience</w:t>
            </w:r>
          </w:p>
        </w:tc>
        <w:tc>
          <w:tcPr>
            <w:tcW w:w="6086" w:type="dxa"/>
          </w:tcPr>
          <w:p w14:paraId="70BEEB16" w14:textId="77777777" w:rsidR="005D7EF0" w:rsidRPr="00495EDC" w:rsidRDefault="005D7EF0" w:rsidP="005D7EF0">
            <w:pPr>
              <w:pStyle w:val="TableParagraph"/>
              <w:numPr>
                <w:ilvl w:val="0"/>
                <w:numId w:val="18"/>
              </w:numPr>
              <w:tabs>
                <w:tab w:val="left" w:pos="510"/>
                <w:tab w:val="left" w:pos="511"/>
              </w:tabs>
              <w:spacing w:line="242" w:lineRule="auto"/>
              <w:ind w:right="517"/>
              <w:rPr>
                <w:rFonts w:asciiTheme="minorHAnsi" w:hAnsiTheme="minorHAnsi" w:cstheme="minorHAnsi"/>
                <w:sz w:val="24"/>
              </w:rPr>
            </w:pPr>
            <w:r w:rsidRPr="00495EDC">
              <w:rPr>
                <w:rFonts w:asciiTheme="minorHAnsi" w:hAnsiTheme="minorHAnsi" w:cstheme="minorHAnsi"/>
                <w:color w:val="1F3863"/>
                <w:sz w:val="24"/>
              </w:rPr>
              <w:t>Be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or</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have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potential</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be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outstanding classroom practitioner</w:t>
            </w:r>
          </w:p>
          <w:p w14:paraId="674DAF50" w14:textId="77777777" w:rsidR="005D7EF0" w:rsidRPr="00495EDC" w:rsidRDefault="005D7EF0" w:rsidP="005D7EF0">
            <w:pPr>
              <w:pStyle w:val="TableParagraph"/>
              <w:numPr>
                <w:ilvl w:val="0"/>
                <w:numId w:val="18"/>
              </w:numPr>
              <w:tabs>
                <w:tab w:val="left" w:pos="510"/>
                <w:tab w:val="left" w:pos="511"/>
              </w:tabs>
              <w:spacing w:line="242" w:lineRule="auto"/>
              <w:ind w:right="517"/>
              <w:rPr>
                <w:rFonts w:asciiTheme="minorHAnsi" w:hAnsiTheme="minorHAnsi" w:cstheme="minorHAnsi"/>
                <w:sz w:val="24"/>
              </w:rPr>
            </w:pPr>
            <w:r w:rsidRPr="00495EDC">
              <w:rPr>
                <w:rFonts w:asciiTheme="minorHAnsi" w:hAnsiTheme="minorHAnsi" w:cstheme="minorHAnsi"/>
                <w:color w:val="1F3863"/>
                <w:sz w:val="24"/>
              </w:rPr>
              <w:t>Recent and successful experience of teaching up to GCSE</w:t>
            </w:r>
          </w:p>
          <w:p w14:paraId="2A4B87E0" w14:textId="77777777" w:rsidR="005D7EF0" w:rsidRPr="00495EDC" w:rsidRDefault="005D7EF0" w:rsidP="005D7EF0">
            <w:pPr>
              <w:pStyle w:val="TableParagraph"/>
              <w:numPr>
                <w:ilvl w:val="0"/>
                <w:numId w:val="18"/>
              </w:numPr>
              <w:tabs>
                <w:tab w:val="left" w:pos="510"/>
                <w:tab w:val="left" w:pos="511"/>
              </w:tabs>
              <w:spacing w:line="237" w:lineRule="auto"/>
              <w:ind w:right="451"/>
              <w:rPr>
                <w:rFonts w:asciiTheme="minorHAnsi" w:hAnsiTheme="minorHAnsi" w:cstheme="minorHAnsi"/>
                <w:sz w:val="24"/>
              </w:rPr>
            </w:pPr>
            <w:r w:rsidRPr="00495EDC">
              <w:rPr>
                <w:rFonts w:asciiTheme="minorHAnsi" w:hAnsiTheme="minorHAnsi" w:cstheme="minorHAnsi"/>
                <w:color w:val="1F3863"/>
                <w:sz w:val="24"/>
              </w:rPr>
              <w:t>Monitoring</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standards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acknowledge</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excellence and challenge poor performance</w:t>
            </w:r>
          </w:p>
          <w:p w14:paraId="2EA860DC" w14:textId="77777777" w:rsidR="005D7EF0" w:rsidRPr="00495EDC" w:rsidRDefault="005D7EF0" w:rsidP="005D7EF0">
            <w:pPr>
              <w:pStyle w:val="TableParagraph"/>
              <w:numPr>
                <w:ilvl w:val="0"/>
                <w:numId w:val="18"/>
              </w:numPr>
              <w:tabs>
                <w:tab w:val="left" w:pos="510"/>
                <w:tab w:val="left" w:pos="511"/>
              </w:tabs>
              <w:spacing w:before="1" w:line="237" w:lineRule="auto"/>
              <w:ind w:right="1068"/>
              <w:rPr>
                <w:rFonts w:asciiTheme="minorHAnsi" w:hAnsiTheme="minorHAnsi" w:cstheme="minorHAnsi"/>
                <w:sz w:val="24"/>
              </w:rPr>
            </w:pPr>
            <w:r w:rsidRPr="00495EDC">
              <w:rPr>
                <w:rFonts w:asciiTheme="minorHAnsi" w:hAnsiTheme="minorHAnsi" w:cstheme="minorHAnsi"/>
                <w:color w:val="1F3863"/>
                <w:sz w:val="24"/>
              </w:rPr>
              <w:t>Setting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achieving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ambitious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goals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and challenging targets</w:t>
            </w:r>
          </w:p>
          <w:p w14:paraId="0C98B283" w14:textId="77777777" w:rsidR="005D7EF0" w:rsidRPr="00495EDC" w:rsidRDefault="005D7EF0" w:rsidP="005D7EF0">
            <w:pPr>
              <w:pStyle w:val="TableParagraph"/>
              <w:numPr>
                <w:ilvl w:val="0"/>
                <w:numId w:val="18"/>
              </w:numPr>
              <w:tabs>
                <w:tab w:val="left" w:pos="510"/>
                <w:tab w:val="left" w:pos="511"/>
              </w:tabs>
              <w:spacing w:line="242" w:lineRule="auto"/>
              <w:ind w:right="293"/>
              <w:rPr>
                <w:rFonts w:asciiTheme="minorHAnsi" w:hAnsiTheme="minorHAnsi" w:cstheme="minorHAnsi"/>
                <w:sz w:val="24"/>
              </w:rPr>
            </w:pPr>
            <w:r w:rsidRPr="00495EDC">
              <w:rPr>
                <w:rFonts w:asciiTheme="minorHAnsi" w:hAnsiTheme="minorHAnsi" w:cstheme="minorHAnsi"/>
                <w:color w:val="1F3863"/>
                <w:sz w:val="24"/>
              </w:rPr>
              <w:t>An</w:t>
            </w:r>
            <w:r w:rsidRPr="00495EDC">
              <w:rPr>
                <w:rFonts w:asciiTheme="minorHAnsi" w:hAnsiTheme="minorHAnsi" w:cstheme="minorHAnsi"/>
                <w:color w:val="1F3863"/>
                <w:spacing w:val="-4"/>
                <w:sz w:val="24"/>
              </w:rPr>
              <w:t xml:space="preserve"> </w:t>
            </w:r>
            <w:proofErr w:type="gramStart"/>
            <w:r w:rsidRPr="00495EDC">
              <w:rPr>
                <w:rFonts w:asciiTheme="minorHAnsi" w:hAnsiTheme="minorHAnsi" w:cstheme="minorHAnsi"/>
                <w:color w:val="1F3863"/>
                <w:sz w:val="24"/>
              </w:rPr>
              <w:t>up</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date</w:t>
            </w:r>
            <w:proofErr w:type="gramEnd"/>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knowledge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ICT</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its</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use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within the classroom.</w:t>
            </w:r>
          </w:p>
          <w:p w14:paraId="59051638" w14:textId="77777777" w:rsidR="005D7EF0" w:rsidRPr="00495EDC" w:rsidRDefault="005D7EF0" w:rsidP="005D7EF0">
            <w:pPr>
              <w:pStyle w:val="TableParagraph"/>
              <w:numPr>
                <w:ilvl w:val="0"/>
                <w:numId w:val="18"/>
              </w:numPr>
              <w:tabs>
                <w:tab w:val="left" w:pos="510"/>
                <w:tab w:val="left" w:pos="511"/>
              </w:tabs>
              <w:spacing w:line="237" w:lineRule="auto"/>
              <w:ind w:right="504"/>
              <w:rPr>
                <w:rFonts w:asciiTheme="minorHAnsi" w:hAnsiTheme="minorHAnsi" w:cstheme="minorHAnsi"/>
                <w:sz w:val="24"/>
              </w:rPr>
            </w:pPr>
            <w:r w:rsidRPr="00495EDC">
              <w:rPr>
                <w:rFonts w:asciiTheme="minorHAnsi" w:hAnsiTheme="minorHAnsi" w:cstheme="minorHAnsi"/>
                <w:color w:val="1F3863"/>
                <w:sz w:val="24"/>
              </w:rPr>
              <w:t>Proven</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track</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record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ensuring</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high</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attainment and progress scores with students</w:t>
            </w:r>
          </w:p>
          <w:p w14:paraId="333238E3" w14:textId="77777777" w:rsidR="005D7EF0" w:rsidRPr="00495EDC" w:rsidRDefault="005D7EF0" w:rsidP="005D7EF0">
            <w:pPr>
              <w:pStyle w:val="TableParagraph"/>
              <w:numPr>
                <w:ilvl w:val="0"/>
                <w:numId w:val="18"/>
              </w:numPr>
              <w:tabs>
                <w:tab w:val="left" w:pos="510"/>
                <w:tab w:val="left" w:pos="511"/>
              </w:tabs>
              <w:spacing w:line="276" w:lineRule="exact"/>
              <w:ind w:right="405"/>
              <w:rPr>
                <w:rFonts w:asciiTheme="minorHAnsi" w:hAnsiTheme="minorHAnsi" w:cstheme="minorHAnsi"/>
                <w:sz w:val="24"/>
              </w:rPr>
            </w:pPr>
            <w:r w:rsidRPr="00495EDC">
              <w:rPr>
                <w:rFonts w:asciiTheme="minorHAnsi" w:hAnsiTheme="minorHAnsi" w:cstheme="minorHAnsi"/>
                <w:color w:val="1F3863"/>
                <w:sz w:val="24"/>
              </w:rPr>
              <w:t>Successful</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engagement</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trainee</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teacher</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target setting or performance management process</w:t>
            </w:r>
          </w:p>
        </w:tc>
        <w:tc>
          <w:tcPr>
            <w:tcW w:w="5151" w:type="dxa"/>
          </w:tcPr>
          <w:p w14:paraId="28BD2E70" w14:textId="77777777" w:rsidR="005D7EF0" w:rsidRPr="00495EDC" w:rsidRDefault="005D7EF0" w:rsidP="005D7EF0">
            <w:pPr>
              <w:pStyle w:val="TableParagraph"/>
              <w:numPr>
                <w:ilvl w:val="0"/>
                <w:numId w:val="17"/>
              </w:numPr>
              <w:tabs>
                <w:tab w:val="left" w:pos="510"/>
                <w:tab w:val="left" w:pos="511"/>
              </w:tabs>
              <w:spacing w:line="293" w:lineRule="exact"/>
              <w:rPr>
                <w:rFonts w:asciiTheme="minorHAnsi" w:hAnsiTheme="minorHAnsi" w:cstheme="minorHAnsi"/>
                <w:sz w:val="24"/>
              </w:rPr>
            </w:pPr>
            <w:r w:rsidRPr="00495EDC">
              <w:rPr>
                <w:rFonts w:asciiTheme="minorHAnsi" w:hAnsiTheme="minorHAnsi" w:cstheme="minorHAnsi"/>
                <w:color w:val="1F3863"/>
                <w:sz w:val="24"/>
              </w:rPr>
              <w:t>Participation</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whole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school</w:t>
            </w:r>
            <w:r w:rsidRPr="00495EDC">
              <w:rPr>
                <w:rFonts w:asciiTheme="minorHAnsi" w:hAnsiTheme="minorHAnsi" w:cstheme="minorHAnsi"/>
                <w:color w:val="1F3863"/>
                <w:spacing w:val="-2"/>
                <w:sz w:val="24"/>
              </w:rPr>
              <w:t xml:space="preserve"> initiatives</w:t>
            </w:r>
          </w:p>
          <w:p w14:paraId="7CAB4D95" w14:textId="77777777" w:rsidR="005D7EF0" w:rsidRPr="00495EDC" w:rsidRDefault="005D7EF0" w:rsidP="005D7EF0">
            <w:pPr>
              <w:pStyle w:val="TableParagraph"/>
              <w:numPr>
                <w:ilvl w:val="0"/>
                <w:numId w:val="17"/>
              </w:numPr>
              <w:tabs>
                <w:tab w:val="left" w:pos="510"/>
                <w:tab w:val="left" w:pos="511"/>
              </w:tabs>
              <w:spacing w:before="3" w:line="237" w:lineRule="auto"/>
              <w:ind w:right="768"/>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successfully</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running</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 xml:space="preserve">extra- curricular activities </w:t>
            </w:r>
            <w:proofErr w:type="gramStart"/>
            <w:r w:rsidRPr="00495EDC">
              <w:rPr>
                <w:rFonts w:asciiTheme="minorHAnsi" w:hAnsiTheme="minorHAnsi" w:cstheme="minorHAnsi"/>
                <w:color w:val="1F3863"/>
                <w:sz w:val="24"/>
              </w:rPr>
              <w:t>e.g.</w:t>
            </w:r>
            <w:proofErr w:type="gramEnd"/>
            <w:r w:rsidRPr="00495EDC">
              <w:rPr>
                <w:rFonts w:asciiTheme="minorHAnsi" w:hAnsiTheme="minorHAnsi" w:cstheme="minorHAnsi"/>
                <w:color w:val="1F3863"/>
                <w:sz w:val="24"/>
              </w:rPr>
              <w:t xml:space="preserve"> STEM clubs</w:t>
            </w:r>
          </w:p>
          <w:p w14:paraId="52CC5798" w14:textId="77777777" w:rsidR="005D7EF0" w:rsidRPr="00084DB9" w:rsidRDefault="005D7EF0" w:rsidP="005D7EF0">
            <w:pPr>
              <w:pStyle w:val="TableParagraph"/>
              <w:numPr>
                <w:ilvl w:val="0"/>
                <w:numId w:val="17"/>
              </w:numPr>
              <w:tabs>
                <w:tab w:val="left" w:pos="510"/>
                <w:tab w:val="left" w:pos="511"/>
              </w:tabs>
              <w:ind w:right="385"/>
              <w:rPr>
                <w:rFonts w:asciiTheme="minorHAnsi" w:hAnsiTheme="minorHAnsi" w:cstheme="minorHAnsi"/>
                <w:sz w:val="24"/>
              </w:rPr>
            </w:pPr>
            <w:r>
              <w:rPr>
                <w:rFonts w:asciiTheme="minorHAnsi" w:hAnsiTheme="minorHAnsi" w:cstheme="minorHAnsi"/>
                <w:color w:val="1F3863"/>
                <w:sz w:val="24"/>
              </w:rPr>
              <w:t>Specialist teaching ability in English</w:t>
            </w:r>
            <w:r w:rsidRPr="00495EDC">
              <w:rPr>
                <w:rFonts w:asciiTheme="minorHAnsi" w:hAnsiTheme="minorHAnsi" w:cstheme="minorHAnsi"/>
                <w:color w:val="1F3863"/>
                <w:sz w:val="24"/>
              </w:rPr>
              <w:t xml:space="preserve"> at KS3 and</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4</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but</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teach</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outside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specialist field too.</w:t>
            </w:r>
          </w:p>
          <w:p w14:paraId="044955D6" w14:textId="77777777" w:rsidR="005D7EF0" w:rsidRPr="00495EDC" w:rsidRDefault="005D7EF0" w:rsidP="005D7EF0">
            <w:pPr>
              <w:pStyle w:val="TableParagraph"/>
              <w:numPr>
                <w:ilvl w:val="0"/>
                <w:numId w:val="17"/>
              </w:numPr>
              <w:tabs>
                <w:tab w:val="left" w:pos="510"/>
                <w:tab w:val="left" w:pos="511"/>
              </w:tabs>
              <w:ind w:right="385"/>
              <w:rPr>
                <w:rFonts w:asciiTheme="minorHAnsi" w:hAnsiTheme="minorHAnsi" w:cstheme="minorHAnsi"/>
                <w:sz w:val="24"/>
              </w:rPr>
            </w:pPr>
            <w:r>
              <w:rPr>
                <w:rFonts w:asciiTheme="minorHAnsi" w:hAnsiTheme="minorHAnsi" w:cstheme="minorHAnsi"/>
                <w:color w:val="1F3863"/>
                <w:sz w:val="24"/>
              </w:rPr>
              <w:t>External examination experience</w:t>
            </w:r>
          </w:p>
        </w:tc>
      </w:tr>
      <w:tr w:rsidR="005D7EF0" w:rsidRPr="00495EDC" w14:paraId="10BA798D" w14:textId="77777777" w:rsidTr="00E500E3">
        <w:trPr>
          <w:trHeight w:val="2271"/>
        </w:trPr>
        <w:tc>
          <w:tcPr>
            <w:tcW w:w="3789" w:type="dxa"/>
          </w:tcPr>
          <w:p w14:paraId="107EE9DE" w14:textId="77777777" w:rsidR="005D7EF0" w:rsidRDefault="005D7EF0" w:rsidP="00275C14">
            <w:pPr>
              <w:pStyle w:val="TableParagraph"/>
              <w:ind w:left="110" w:right="1644"/>
              <w:rPr>
                <w:rFonts w:asciiTheme="minorHAnsi" w:eastAsiaTheme="minorHAnsi" w:hAnsiTheme="minorHAnsi" w:cstheme="minorHAnsi"/>
                <w:color w:val="1F3863"/>
                <w:sz w:val="23"/>
                <w:szCs w:val="23"/>
                <w:lang w:val="en-GB"/>
              </w:rPr>
            </w:pPr>
            <w:r w:rsidRPr="00495EDC">
              <w:rPr>
                <w:rFonts w:asciiTheme="minorHAnsi" w:hAnsiTheme="minorHAnsi" w:cstheme="minorHAnsi"/>
                <w:b/>
                <w:color w:val="1F3863"/>
                <w:sz w:val="24"/>
              </w:rPr>
              <w:t>Knowledge</w:t>
            </w:r>
            <w:r w:rsidRPr="00495EDC">
              <w:rPr>
                <w:rFonts w:asciiTheme="minorHAnsi" w:hAnsiTheme="minorHAnsi" w:cstheme="minorHAnsi"/>
                <w:b/>
                <w:color w:val="1F3863"/>
                <w:spacing w:val="-17"/>
                <w:sz w:val="24"/>
              </w:rPr>
              <w:t xml:space="preserve"> </w:t>
            </w:r>
            <w:r w:rsidRPr="00495EDC">
              <w:rPr>
                <w:rFonts w:asciiTheme="minorHAnsi" w:hAnsiTheme="minorHAnsi" w:cstheme="minorHAnsi"/>
                <w:b/>
                <w:color w:val="1F3863"/>
                <w:sz w:val="24"/>
              </w:rPr>
              <w:t xml:space="preserve">and </w:t>
            </w:r>
            <w:r w:rsidRPr="00495EDC">
              <w:rPr>
                <w:rFonts w:asciiTheme="minorHAnsi" w:hAnsiTheme="minorHAnsi" w:cstheme="minorHAnsi"/>
                <w:b/>
                <w:color w:val="1F3863"/>
                <w:spacing w:val="-2"/>
                <w:sz w:val="24"/>
              </w:rPr>
              <w:t>understanding</w:t>
            </w:r>
          </w:p>
          <w:p w14:paraId="4C32CFCB" w14:textId="77777777" w:rsidR="00E500E3" w:rsidRPr="00E500E3" w:rsidRDefault="00E500E3" w:rsidP="00E500E3">
            <w:pPr>
              <w:rPr>
                <w:lang w:val="en-US"/>
              </w:rPr>
            </w:pPr>
          </w:p>
          <w:p w14:paraId="2F85D082" w14:textId="77777777" w:rsidR="00E500E3" w:rsidRPr="00E500E3" w:rsidRDefault="00E500E3" w:rsidP="00E500E3">
            <w:pPr>
              <w:rPr>
                <w:lang w:val="en-US"/>
              </w:rPr>
            </w:pPr>
          </w:p>
          <w:p w14:paraId="0B18655B" w14:textId="77777777" w:rsidR="00E500E3" w:rsidRPr="00E500E3" w:rsidRDefault="00E500E3" w:rsidP="00E500E3">
            <w:pPr>
              <w:rPr>
                <w:lang w:val="en-US"/>
              </w:rPr>
            </w:pPr>
          </w:p>
          <w:p w14:paraId="0D7B120B" w14:textId="3B9CD807" w:rsidR="00E500E3" w:rsidRPr="00E500E3" w:rsidRDefault="00E500E3" w:rsidP="00E500E3">
            <w:pPr>
              <w:rPr>
                <w:lang w:val="en-US"/>
              </w:rPr>
            </w:pPr>
          </w:p>
        </w:tc>
        <w:tc>
          <w:tcPr>
            <w:tcW w:w="6086" w:type="dxa"/>
          </w:tcPr>
          <w:p w14:paraId="456FE5A5" w14:textId="77777777" w:rsidR="005D7EF0" w:rsidRPr="00495EDC" w:rsidRDefault="005D7EF0" w:rsidP="005D7EF0">
            <w:pPr>
              <w:pStyle w:val="TableParagraph"/>
              <w:numPr>
                <w:ilvl w:val="0"/>
                <w:numId w:val="16"/>
              </w:numPr>
              <w:tabs>
                <w:tab w:val="left" w:pos="510"/>
                <w:tab w:val="left" w:pos="511"/>
              </w:tabs>
              <w:spacing w:before="1" w:line="237" w:lineRule="auto"/>
              <w:ind w:right="771"/>
              <w:rPr>
                <w:rFonts w:asciiTheme="minorHAnsi" w:hAnsiTheme="minorHAnsi" w:cstheme="minorHAnsi"/>
                <w:sz w:val="24"/>
              </w:rPr>
            </w:pPr>
            <w:r w:rsidRPr="00495EDC">
              <w:rPr>
                <w:rFonts w:asciiTheme="minorHAnsi" w:hAnsiTheme="minorHAnsi" w:cstheme="minorHAnsi"/>
                <w:color w:val="1F3863"/>
                <w:sz w:val="24"/>
              </w:rPr>
              <w:t>Knowledge</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characteristics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good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 outstanding teaching and learning</w:t>
            </w:r>
          </w:p>
          <w:p w14:paraId="70C9C6E0" w14:textId="77777777" w:rsidR="005D7EF0" w:rsidRPr="00495EDC" w:rsidRDefault="005D7EF0" w:rsidP="005D7EF0">
            <w:pPr>
              <w:pStyle w:val="TableParagraph"/>
              <w:numPr>
                <w:ilvl w:val="0"/>
                <w:numId w:val="16"/>
              </w:numPr>
              <w:tabs>
                <w:tab w:val="left" w:pos="510"/>
                <w:tab w:val="left" w:pos="511"/>
              </w:tabs>
              <w:spacing w:line="242" w:lineRule="auto"/>
              <w:ind w:right="443"/>
              <w:rPr>
                <w:rFonts w:asciiTheme="minorHAnsi" w:hAnsiTheme="minorHAnsi" w:cstheme="minorHAnsi"/>
                <w:sz w:val="24"/>
              </w:rPr>
            </w:pPr>
            <w:r w:rsidRPr="00495EDC">
              <w:rPr>
                <w:rFonts w:asciiTheme="minorHAnsi" w:hAnsiTheme="minorHAnsi" w:cstheme="minorHAnsi"/>
                <w:color w:val="1F3863"/>
                <w:sz w:val="24"/>
              </w:rPr>
              <w:t>Understanding</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commitment</w:t>
            </w:r>
            <w:r w:rsidRPr="00495EDC">
              <w:rPr>
                <w:rFonts w:asciiTheme="minorHAnsi" w:hAnsiTheme="minorHAnsi" w:cstheme="minorHAnsi"/>
                <w:color w:val="1F3863"/>
                <w:spacing w:val="-12"/>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 xml:space="preserve">safeguarding </w:t>
            </w:r>
            <w:r w:rsidRPr="00495EDC">
              <w:rPr>
                <w:rFonts w:asciiTheme="minorHAnsi" w:hAnsiTheme="minorHAnsi" w:cstheme="minorHAnsi"/>
                <w:color w:val="1F3863"/>
                <w:spacing w:val="-2"/>
                <w:sz w:val="24"/>
              </w:rPr>
              <w:t>procedures</w:t>
            </w:r>
          </w:p>
          <w:p w14:paraId="07DF7AB6" w14:textId="77777777" w:rsidR="005D7EF0" w:rsidRPr="00495EDC" w:rsidRDefault="005D7EF0" w:rsidP="005D7EF0">
            <w:pPr>
              <w:pStyle w:val="TableParagraph"/>
              <w:numPr>
                <w:ilvl w:val="0"/>
                <w:numId w:val="16"/>
              </w:numPr>
              <w:tabs>
                <w:tab w:val="left" w:pos="510"/>
                <w:tab w:val="left" w:pos="511"/>
              </w:tabs>
              <w:spacing w:line="237" w:lineRule="auto"/>
              <w:ind w:right="603"/>
              <w:rPr>
                <w:rFonts w:asciiTheme="minorHAnsi" w:hAnsiTheme="minorHAnsi" w:cstheme="minorHAnsi"/>
                <w:sz w:val="24"/>
              </w:rPr>
            </w:pPr>
            <w:r w:rsidRPr="00495EDC">
              <w:rPr>
                <w:rFonts w:asciiTheme="minorHAnsi" w:hAnsiTheme="minorHAnsi" w:cstheme="minorHAnsi"/>
                <w:color w:val="1F3863"/>
                <w:sz w:val="24"/>
              </w:rPr>
              <w:t>High</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expectations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students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 xml:space="preserve">to ensure that all students </w:t>
            </w:r>
            <w:proofErr w:type="gramStart"/>
            <w:r w:rsidRPr="00495EDC">
              <w:rPr>
                <w:rFonts w:asciiTheme="minorHAnsi" w:hAnsiTheme="minorHAnsi" w:cstheme="minorHAnsi"/>
                <w:color w:val="1F3863"/>
                <w:sz w:val="24"/>
              </w:rPr>
              <w:t>needs</w:t>
            </w:r>
            <w:proofErr w:type="gramEnd"/>
            <w:r w:rsidRPr="00495EDC">
              <w:rPr>
                <w:rFonts w:asciiTheme="minorHAnsi" w:hAnsiTheme="minorHAnsi" w:cstheme="minorHAnsi"/>
                <w:color w:val="1F3863"/>
                <w:sz w:val="24"/>
              </w:rPr>
              <w:t xml:space="preserve"> are met</w:t>
            </w:r>
          </w:p>
          <w:p w14:paraId="23734AFF" w14:textId="77777777" w:rsidR="005D7EF0" w:rsidRPr="00495EDC" w:rsidRDefault="005D7EF0" w:rsidP="005D7EF0">
            <w:pPr>
              <w:pStyle w:val="TableParagraph"/>
              <w:numPr>
                <w:ilvl w:val="0"/>
                <w:numId w:val="16"/>
              </w:numPr>
              <w:tabs>
                <w:tab w:val="left" w:pos="510"/>
                <w:tab w:val="left" w:pos="511"/>
              </w:tabs>
              <w:spacing w:line="280" w:lineRule="exact"/>
              <w:ind w:right="175"/>
              <w:rPr>
                <w:rFonts w:asciiTheme="minorHAnsi" w:hAnsiTheme="minorHAnsi" w:cstheme="minorHAnsi"/>
                <w:sz w:val="24"/>
              </w:rPr>
            </w:pPr>
            <w:r w:rsidRPr="00495EDC">
              <w:rPr>
                <w:rFonts w:asciiTheme="minorHAnsi" w:hAnsiTheme="minorHAnsi" w:cstheme="minorHAnsi"/>
                <w:color w:val="1F3863"/>
                <w:sz w:val="24"/>
              </w:rPr>
              <w:t>Understanding</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broad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range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current</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relevant education issues/initiatives</w:t>
            </w:r>
          </w:p>
        </w:tc>
        <w:tc>
          <w:tcPr>
            <w:tcW w:w="5151" w:type="dxa"/>
          </w:tcPr>
          <w:p w14:paraId="1910D8EE" w14:textId="77777777" w:rsidR="005D7EF0" w:rsidRPr="00495EDC" w:rsidRDefault="005D7EF0" w:rsidP="005D7EF0">
            <w:pPr>
              <w:pStyle w:val="TableParagraph"/>
              <w:numPr>
                <w:ilvl w:val="0"/>
                <w:numId w:val="15"/>
              </w:numPr>
              <w:tabs>
                <w:tab w:val="left" w:pos="510"/>
                <w:tab w:val="left" w:pos="511"/>
              </w:tabs>
              <w:spacing w:before="1" w:line="237" w:lineRule="auto"/>
              <w:ind w:right="1198"/>
              <w:rPr>
                <w:rFonts w:asciiTheme="minorHAnsi" w:hAnsiTheme="minorHAnsi" w:cstheme="minorHAnsi"/>
                <w:sz w:val="24"/>
              </w:rPr>
            </w:pPr>
            <w:r w:rsidRPr="00495EDC">
              <w:rPr>
                <w:rFonts w:asciiTheme="minorHAnsi" w:hAnsiTheme="minorHAnsi" w:cstheme="minorHAnsi"/>
                <w:color w:val="1F3863"/>
                <w:sz w:val="24"/>
              </w:rPr>
              <w:t>Knowledge</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14"/>
                <w:sz w:val="24"/>
              </w:rPr>
              <w:t xml:space="preserve"> </w:t>
            </w:r>
            <w:r w:rsidRPr="00495EDC">
              <w:rPr>
                <w:rFonts w:asciiTheme="minorHAnsi" w:hAnsiTheme="minorHAnsi" w:cstheme="minorHAnsi"/>
                <w:color w:val="1F3863"/>
                <w:sz w:val="24"/>
              </w:rPr>
              <w:t>successful</w:t>
            </w:r>
            <w:r w:rsidRPr="00495EDC">
              <w:rPr>
                <w:rFonts w:asciiTheme="minorHAnsi" w:hAnsiTheme="minorHAnsi" w:cstheme="minorHAnsi"/>
                <w:color w:val="1F3863"/>
                <w:spacing w:val="-11"/>
                <w:sz w:val="24"/>
              </w:rPr>
              <w:t xml:space="preserve"> </w:t>
            </w:r>
            <w:r w:rsidRPr="00495EDC">
              <w:rPr>
                <w:rFonts w:asciiTheme="minorHAnsi" w:hAnsiTheme="minorHAnsi" w:cstheme="minorHAnsi"/>
                <w:color w:val="1F3863"/>
                <w:sz w:val="24"/>
              </w:rPr>
              <w:t xml:space="preserve">intervention </w:t>
            </w:r>
            <w:r w:rsidRPr="00495EDC">
              <w:rPr>
                <w:rFonts w:asciiTheme="minorHAnsi" w:hAnsiTheme="minorHAnsi" w:cstheme="minorHAnsi"/>
                <w:color w:val="1F3863"/>
                <w:spacing w:val="-2"/>
                <w:sz w:val="24"/>
              </w:rPr>
              <w:t>strategies</w:t>
            </w:r>
          </w:p>
          <w:p w14:paraId="365ED018" w14:textId="77777777" w:rsidR="005D7EF0" w:rsidRPr="00495EDC" w:rsidRDefault="005D7EF0" w:rsidP="005D7EF0">
            <w:pPr>
              <w:pStyle w:val="TableParagraph"/>
              <w:numPr>
                <w:ilvl w:val="0"/>
                <w:numId w:val="15"/>
              </w:numPr>
              <w:tabs>
                <w:tab w:val="left" w:pos="510"/>
                <w:tab w:val="left" w:pos="511"/>
              </w:tabs>
              <w:spacing w:line="293" w:lineRule="exact"/>
              <w:rPr>
                <w:rFonts w:asciiTheme="minorHAnsi" w:hAnsiTheme="minorHAnsi" w:cstheme="minorHAnsi"/>
                <w:sz w:val="24"/>
              </w:rPr>
            </w:pPr>
            <w:r w:rsidRPr="00495EDC">
              <w:rPr>
                <w:rFonts w:asciiTheme="minorHAnsi" w:hAnsiTheme="minorHAnsi" w:cstheme="minorHAnsi"/>
                <w:color w:val="1F3863"/>
                <w:sz w:val="24"/>
              </w:rPr>
              <w:t>Extensive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curriculum</w:t>
            </w:r>
            <w:r w:rsidRPr="00495EDC">
              <w:rPr>
                <w:rFonts w:asciiTheme="minorHAnsi" w:hAnsiTheme="minorHAnsi" w:cstheme="minorHAnsi"/>
                <w:color w:val="1F3863"/>
                <w:spacing w:val="-2"/>
                <w:sz w:val="24"/>
              </w:rPr>
              <w:t xml:space="preserve"> knowledge</w:t>
            </w:r>
          </w:p>
          <w:p w14:paraId="6E61F3F2" w14:textId="77777777" w:rsidR="005D7EF0" w:rsidRPr="00495EDC" w:rsidRDefault="005D7EF0" w:rsidP="005D7EF0">
            <w:pPr>
              <w:pStyle w:val="TableParagraph"/>
              <w:numPr>
                <w:ilvl w:val="0"/>
                <w:numId w:val="15"/>
              </w:numPr>
              <w:tabs>
                <w:tab w:val="left" w:pos="510"/>
                <w:tab w:val="left" w:pos="511"/>
              </w:tabs>
              <w:spacing w:before="3" w:line="237" w:lineRule="auto"/>
              <w:ind w:right="653"/>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planning,</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implementing</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and evaluating</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successful</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strategies</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for</w:t>
            </w:r>
            <w:r w:rsidRPr="00495EDC">
              <w:rPr>
                <w:rFonts w:asciiTheme="minorHAnsi" w:hAnsiTheme="minorHAnsi" w:cstheme="minorHAnsi"/>
                <w:color w:val="1F3863"/>
                <w:spacing w:val="-10"/>
                <w:sz w:val="24"/>
              </w:rPr>
              <w:t xml:space="preserve"> </w:t>
            </w:r>
            <w:r w:rsidRPr="00495EDC">
              <w:rPr>
                <w:rFonts w:asciiTheme="minorHAnsi" w:hAnsiTheme="minorHAnsi" w:cstheme="minorHAnsi"/>
                <w:color w:val="1F3863"/>
                <w:sz w:val="24"/>
              </w:rPr>
              <w:t xml:space="preserve">school </w:t>
            </w:r>
            <w:r>
              <w:rPr>
                <w:rFonts w:asciiTheme="minorHAnsi" w:hAnsiTheme="minorHAnsi" w:cstheme="minorHAnsi"/>
                <w:color w:val="1F3863"/>
                <w:sz w:val="24"/>
              </w:rPr>
              <w:t>improvement with regard to the English</w:t>
            </w:r>
            <w:r w:rsidRPr="00495EDC">
              <w:rPr>
                <w:rFonts w:asciiTheme="minorHAnsi" w:hAnsiTheme="minorHAnsi" w:cstheme="minorHAnsi"/>
                <w:color w:val="1F3863"/>
                <w:sz w:val="24"/>
              </w:rPr>
              <w:t xml:space="preserve"> </w:t>
            </w:r>
            <w:r w:rsidRPr="00495EDC">
              <w:rPr>
                <w:rFonts w:asciiTheme="minorHAnsi" w:hAnsiTheme="minorHAnsi" w:cstheme="minorHAnsi"/>
                <w:color w:val="1F3863"/>
                <w:spacing w:val="-2"/>
                <w:sz w:val="24"/>
              </w:rPr>
              <w:t>curriculum.</w:t>
            </w:r>
          </w:p>
          <w:p w14:paraId="3ED872D7" w14:textId="77777777" w:rsidR="005D7EF0" w:rsidRPr="00495EDC" w:rsidRDefault="005D7EF0" w:rsidP="005D7EF0">
            <w:pPr>
              <w:pStyle w:val="TableParagraph"/>
              <w:numPr>
                <w:ilvl w:val="0"/>
                <w:numId w:val="15"/>
              </w:numPr>
              <w:tabs>
                <w:tab w:val="left" w:pos="510"/>
                <w:tab w:val="left" w:pos="511"/>
              </w:tabs>
              <w:spacing w:before="8" w:line="271" w:lineRule="exact"/>
              <w:rPr>
                <w:rFonts w:asciiTheme="minorHAnsi" w:hAnsiTheme="minorHAnsi" w:cstheme="minorHAnsi"/>
                <w:sz w:val="24"/>
              </w:rPr>
            </w:pPr>
            <w:r w:rsidRPr="00495EDC">
              <w:rPr>
                <w:rFonts w:asciiTheme="minorHAnsi" w:hAnsiTheme="minorHAnsi" w:cstheme="minorHAnsi"/>
                <w:color w:val="1F3863"/>
                <w:sz w:val="24"/>
              </w:rPr>
              <w:t>Experience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in</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range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different</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pacing w:val="-2"/>
                <w:sz w:val="24"/>
              </w:rPr>
              <w:t>contexts</w:t>
            </w:r>
          </w:p>
        </w:tc>
      </w:tr>
    </w:tbl>
    <w:p w14:paraId="3CE1FC89" w14:textId="77777777" w:rsidR="00615472" w:rsidRDefault="00615472" w:rsidP="005D7EF0">
      <w:pPr>
        <w:ind w:right="805"/>
        <w:rPr>
          <w:rFonts w:cstheme="minorHAnsi"/>
          <w:color w:val="1F3863"/>
          <w:sz w:val="23"/>
          <w:szCs w:val="23"/>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086"/>
        <w:gridCol w:w="5151"/>
      </w:tblGrid>
      <w:tr w:rsidR="00E500E3" w:rsidRPr="00495EDC" w14:paraId="3990A7C9" w14:textId="77777777" w:rsidTr="00B70311">
        <w:trPr>
          <w:trHeight w:val="1706"/>
        </w:trPr>
        <w:tc>
          <w:tcPr>
            <w:tcW w:w="3541" w:type="dxa"/>
          </w:tcPr>
          <w:p w14:paraId="7DD052AD" w14:textId="77777777" w:rsidR="00E500E3" w:rsidRPr="00495EDC" w:rsidRDefault="00E500E3" w:rsidP="00275C14">
            <w:pPr>
              <w:pStyle w:val="TableParagraph"/>
              <w:ind w:left="110" w:right="65"/>
              <w:rPr>
                <w:rFonts w:asciiTheme="minorHAnsi" w:hAnsiTheme="minorHAnsi" w:cstheme="minorHAnsi"/>
                <w:b/>
                <w:sz w:val="24"/>
              </w:rPr>
            </w:pPr>
            <w:r w:rsidRPr="00495EDC">
              <w:rPr>
                <w:rFonts w:asciiTheme="minorHAnsi" w:hAnsiTheme="minorHAnsi" w:cstheme="minorHAnsi"/>
                <w:b/>
                <w:color w:val="1F3863"/>
                <w:sz w:val="24"/>
              </w:rPr>
              <w:lastRenderedPageBreak/>
              <w:t>Skills</w:t>
            </w:r>
            <w:r w:rsidRPr="00495EDC">
              <w:rPr>
                <w:rFonts w:asciiTheme="minorHAnsi" w:hAnsiTheme="minorHAnsi" w:cstheme="minorHAnsi"/>
                <w:b/>
                <w:color w:val="1F3863"/>
                <w:spacing w:val="-12"/>
                <w:sz w:val="24"/>
              </w:rPr>
              <w:t xml:space="preserve"> </w:t>
            </w:r>
            <w:r w:rsidRPr="00495EDC">
              <w:rPr>
                <w:rFonts w:asciiTheme="minorHAnsi" w:hAnsiTheme="minorHAnsi" w:cstheme="minorHAnsi"/>
                <w:b/>
                <w:color w:val="1F3863"/>
                <w:sz w:val="24"/>
              </w:rPr>
              <w:t>and</w:t>
            </w:r>
            <w:r w:rsidRPr="00495EDC">
              <w:rPr>
                <w:rFonts w:asciiTheme="minorHAnsi" w:hAnsiTheme="minorHAnsi" w:cstheme="minorHAnsi"/>
                <w:b/>
                <w:color w:val="1F3863"/>
                <w:spacing w:val="-15"/>
                <w:sz w:val="24"/>
              </w:rPr>
              <w:t xml:space="preserve"> </w:t>
            </w:r>
            <w:r w:rsidRPr="00495EDC">
              <w:rPr>
                <w:rFonts w:asciiTheme="minorHAnsi" w:hAnsiTheme="minorHAnsi" w:cstheme="minorHAnsi"/>
                <w:b/>
                <w:color w:val="1F3863"/>
                <w:sz w:val="24"/>
              </w:rPr>
              <w:t>Abilities</w:t>
            </w:r>
            <w:r w:rsidRPr="00495EDC">
              <w:rPr>
                <w:rFonts w:asciiTheme="minorHAnsi" w:hAnsiTheme="minorHAnsi" w:cstheme="minorHAnsi"/>
                <w:b/>
                <w:color w:val="1F3863"/>
                <w:spacing w:val="-12"/>
                <w:sz w:val="24"/>
              </w:rPr>
              <w:t xml:space="preserve"> </w:t>
            </w:r>
            <w:r w:rsidRPr="00495EDC">
              <w:rPr>
                <w:rFonts w:asciiTheme="minorHAnsi" w:hAnsiTheme="minorHAnsi" w:cstheme="minorHAnsi"/>
                <w:b/>
                <w:color w:val="1F3863"/>
                <w:sz w:val="24"/>
              </w:rPr>
              <w:t>(relevant to post)</w:t>
            </w:r>
          </w:p>
        </w:tc>
        <w:tc>
          <w:tcPr>
            <w:tcW w:w="6086" w:type="dxa"/>
          </w:tcPr>
          <w:p w14:paraId="3C00AD76" w14:textId="77777777" w:rsidR="00E500E3" w:rsidRPr="00495EDC" w:rsidRDefault="00E500E3" w:rsidP="00E500E3">
            <w:pPr>
              <w:pStyle w:val="TableParagraph"/>
              <w:numPr>
                <w:ilvl w:val="0"/>
                <w:numId w:val="22"/>
              </w:numPr>
              <w:tabs>
                <w:tab w:val="left" w:pos="510"/>
                <w:tab w:val="left" w:pos="511"/>
              </w:tabs>
              <w:spacing w:before="1" w:line="237" w:lineRule="auto"/>
              <w:ind w:right="731"/>
              <w:rPr>
                <w:rFonts w:asciiTheme="minorHAnsi" w:hAnsiTheme="minorHAnsi" w:cstheme="minorHAnsi"/>
                <w:color w:val="1F3863"/>
                <w:sz w:val="24"/>
              </w:rPr>
            </w:pPr>
            <w:r w:rsidRPr="00495EDC">
              <w:rPr>
                <w:rFonts w:asciiTheme="minorHAnsi" w:hAnsiTheme="minorHAnsi" w:cstheme="minorHAnsi"/>
                <w:color w:val="1F3863"/>
                <w:sz w:val="24"/>
              </w:rPr>
              <w:t>Sufficiently fluent in spoken English to ensure effective performance in the role</w:t>
            </w:r>
          </w:p>
          <w:p w14:paraId="010B5007" w14:textId="77777777" w:rsidR="00E500E3" w:rsidRPr="00495EDC" w:rsidRDefault="00E500E3" w:rsidP="00E500E3">
            <w:pPr>
              <w:pStyle w:val="TableParagraph"/>
              <w:numPr>
                <w:ilvl w:val="0"/>
                <w:numId w:val="22"/>
              </w:numPr>
              <w:tabs>
                <w:tab w:val="left" w:pos="510"/>
                <w:tab w:val="left" w:pos="511"/>
              </w:tabs>
              <w:spacing w:before="6" w:line="237" w:lineRule="auto"/>
              <w:ind w:right="352"/>
              <w:rPr>
                <w:rFonts w:asciiTheme="minorHAnsi" w:hAnsiTheme="minorHAnsi" w:cstheme="minorHAnsi"/>
                <w:color w:val="1F3863"/>
                <w:sz w:val="24"/>
              </w:rPr>
            </w:pPr>
            <w:r w:rsidRPr="00495EDC">
              <w:rPr>
                <w:rFonts w:asciiTheme="minorHAnsi" w:hAnsiTheme="minorHAnsi" w:cstheme="minorHAnsi"/>
                <w:color w:val="1F3863"/>
                <w:sz w:val="24"/>
              </w:rPr>
              <w:t>Ability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interpret</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proofErr w:type="spellStart"/>
            <w:r w:rsidRPr="00495EDC">
              <w:rPr>
                <w:rFonts w:asciiTheme="minorHAnsi" w:hAnsiTheme="minorHAnsi" w:cstheme="minorHAnsi"/>
                <w:color w:val="1F3863"/>
                <w:sz w:val="24"/>
              </w:rPr>
              <w:t>analyse</w:t>
            </w:r>
            <w:proofErr w:type="spellEnd"/>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class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data</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track and monitor student performance.</w:t>
            </w:r>
          </w:p>
          <w:p w14:paraId="2A09CCF3" w14:textId="77777777" w:rsidR="00E500E3" w:rsidRPr="00495EDC" w:rsidRDefault="00E500E3" w:rsidP="00E500E3">
            <w:pPr>
              <w:pStyle w:val="TableParagraph"/>
              <w:numPr>
                <w:ilvl w:val="0"/>
                <w:numId w:val="22"/>
              </w:numPr>
              <w:tabs>
                <w:tab w:val="left" w:pos="510"/>
                <w:tab w:val="left" w:pos="511"/>
              </w:tabs>
              <w:spacing w:line="280" w:lineRule="exact"/>
              <w:ind w:right="844"/>
              <w:rPr>
                <w:rFonts w:asciiTheme="minorHAnsi" w:hAnsiTheme="minorHAnsi" w:cstheme="minorHAnsi"/>
                <w:color w:val="1F3863"/>
                <w:sz w:val="24"/>
              </w:rPr>
            </w:pPr>
            <w:r w:rsidRPr="00495EDC">
              <w:rPr>
                <w:rFonts w:asciiTheme="minorHAnsi" w:hAnsiTheme="minorHAnsi" w:cstheme="minorHAnsi"/>
                <w:color w:val="1F3863"/>
                <w:sz w:val="24"/>
              </w:rPr>
              <w:t>The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ability</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build</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positive</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relationships</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with colleagues, students and parents</w:t>
            </w:r>
          </w:p>
        </w:tc>
        <w:tc>
          <w:tcPr>
            <w:tcW w:w="5151" w:type="dxa"/>
          </w:tcPr>
          <w:p w14:paraId="550846CA" w14:textId="77777777" w:rsidR="00E500E3" w:rsidRPr="00495EDC" w:rsidRDefault="00E500E3" w:rsidP="00275C14">
            <w:pPr>
              <w:pStyle w:val="TableParagraph"/>
              <w:ind w:left="0"/>
              <w:rPr>
                <w:rFonts w:asciiTheme="minorHAnsi" w:hAnsiTheme="minorHAnsi" w:cstheme="minorHAnsi"/>
                <w:sz w:val="24"/>
              </w:rPr>
            </w:pPr>
          </w:p>
        </w:tc>
      </w:tr>
      <w:tr w:rsidR="00E500E3" w:rsidRPr="00495EDC" w14:paraId="68EB61FA" w14:textId="77777777" w:rsidTr="00B70311">
        <w:trPr>
          <w:trHeight w:val="4011"/>
        </w:trPr>
        <w:tc>
          <w:tcPr>
            <w:tcW w:w="3541" w:type="dxa"/>
          </w:tcPr>
          <w:p w14:paraId="7D81977E" w14:textId="77777777" w:rsidR="00E500E3" w:rsidRPr="00495EDC" w:rsidRDefault="00E500E3"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Personal</w:t>
            </w:r>
            <w:r w:rsidRPr="00495EDC">
              <w:rPr>
                <w:rFonts w:asciiTheme="minorHAnsi" w:hAnsiTheme="minorHAnsi" w:cstheme="minorHAnsi"/>
                <w:b/>
                <w:color w:val="1F3863"/>
                <w:spacing w:val="-4"/>
                <w:sz w:val="24"/>
              </w:rPr>
              <w:t xml:space="preserve"> </w:t>
            </w:r>
            <w:r w:rsidRPr="00495EDC">
              <w:rPr>
                <w:rFonts w:asciiTheme="minorHAnsi" w:hAnsiTheme="minorHAnsi" w:cstheme="minorHAnsi"/>
                <w:b/>
                <w:color w:val="1F3863"/>
                <w:spacing w:val="-2"/>
                <w:sz w:val="24"/>
              </w:rPr>
              <w:t>Qualities</w:t>
            </w:r>
          </w:p>
        </w:tc>
        <w:tc>
          <w:tcPr>
            <w:tcW w:w="6086" w:type="dxa"/>
          </w:tcPr>
          <w:p w14:paraId="6F9DB5EE" w14:textId="77777777" w:rsidR="00E500E3" w:rsidRPr="00495EDC" w:rsidRDefault="00E500E3" w:rsidP="00E500E3">
            <w:pPr>
              <w:pStyle w:val="TableParagraph"/>
              <w:numPr>
                <w:ilvl w:val="0"/>
                <w:numId w:val="21"/>
              </w:numPr>
              <w:tabs>
                <w:tab w:val="left" w:pos="510"/>
                <w:tab w:val="left" w:pos="511"/>
              </w:tabs>
              <w:spacing w:line="291" w:lineRule="exact"/>
              <w:ind w:hanging="361"/>
              <w:rPr>
                <w:rFonts w:asciiTheme="minorHAnsi" w:hAnsiTheme="minorHAnsi" w:cstheme="minorHAnsi"/>
                <w:sz w:val="24"/>
              </w:rPr>
            </w:pPr>
            <w:r w:rsidRPr="00495EDC">
              <w:rPr>
                <w:rFonts w:asciiTheme="minorHAnsi" w:hAnsiTheme="minorHAnsi" w:cstheme="minorHAnsi"/>
                <w:color w:val="1F3863"/>
                <w:sz w:val="24"/>
              </w:rPr>
              <w:t>Enthusiastic</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passionate</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about</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pacing w:val="-2"/>
                <w:sz w:val="24"/>
              </w:rPr>
              <w:t>English</w:t>
            </w:r>
          </w:p>
          <w:p w14:paraId="105960BA" w14:textId="77777777" w:rsidR="00E500E3" w:rsidRPr="00495EDC" w:rsidRDefault="00E500E3" w:rsidP="00E500E3">
            <w:pPr>
              <w:pStyle w:val="TableParagraph"/>
              <w:numPr>
                <w:ilvl w:val="0"/>
                <w:numId w:val="21"/>
              </w:numPr>
              <w:tabs>
                <w:tab w:val="left" w:pos="510"/>
                <w:tab w:val="left" w:pos="511"/>
              </w:tabs>
              <w:spacing w:line="242" w:lineRule="auto"/>
              <w:ind w:right="811"/>
              <w:rPr>
                <w:rFonts w:asciiTheme="minorHAnsi" w:hAnsiTheme="minorHAnsi" w:cstheme="minorHAnsi"/>
                <w:sz w:val="24"/>
              </w:rPr>
            </w:pPr>
            <w:r w:rsidRPr="00495EDC">
              <w:rPr>
                <w:rFonts w:asciiTheme="minorHAnsi" w:hAnsiTheme="minorHAnsi" w:cstheme="minorHAnsi"/>
                <w:color w:val="1F3863"/>
                <w:sz w:val="24"/>
              </w:rPr>
              <w:t>Sets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high</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standards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for</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themselves</w:t>
            </w:r>
            <w:r w:rsidRPr="00495EDC">
              <w:rPr>
                <w:rFonts w:asciiTheme="minorHAnsi" w:hAnsiTheme="minorHAnsi" w:cstheme="minorHAnsi"/>
                <w:color w:val="1F3863"/>
                <w:spacing w:val="-7"/>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their students including safety</w:t>
            </w:r>
          </w:p>
          <w:p w14:paraId="4FE07D63" w14:textId="77777777" w:rsidR="00E500E3" w:rsidRPr="00495EDC" w:rsidRDefault="00E500E3" w:rsidP="00E500E3">
            <w:pPr>
              <w:pStyle w:val="TableParagraph"/>
              <w:numPr>
                <w:ilvl w:val="0"/>
                <w:numId w:val="21"/>
              </w:numPr>
              <w:tabs>
                <w:tab w:val="left" w:pos="510"/>
                <w:tab w:val="left" w:pos="511"/>
              </w:tabs>
              <w:spacing w:line="237" w:lineRule="auto"/>
              <w:ind w:right="403"/>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motivate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encourage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students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 xml:space="preserve">all </w:t>
            </w:r>
            <w:r w:rsidRPr="00495EDC">
              <w:rPr>
                <w:rFonts w:asciiTheme="minorHAnsi" w:hAnsiTheme="minorHAnsi" w:cstheme="minorHAnsi"/>
                <w:color w:val="1F3863"/>
                <w:spacing w:val="-2"/>
                <w:sz w:val="24"/>
              </w:rPr>
              <w:t>abilities</w:t>
            </w:r>
          </w:p>
          <w:p w14:paraId="7237132E" w14:textId="77777777" w:rsidR="00E500E3" w:rsidRPr="00495EDC" w:rsidRDefault="00E500E3" w:rsidP="00E500E3">
            <w:pPr>
              <w:pStyle w:val="TableParagraph"/>
              <w:numPr>
                <w:ilvl w:val="0"/>
                <w:numId w:val="21"/>
              </w:numPr>
              <w:tabs>
                <w:tab w:val="left" w:pos="510"/>
                <w:tab w:val="left" w:pos="511"/>
              </w:tabs>
              <w:spacing w:line="292"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work</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collaboratively</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as</w:t>
            </w:r>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part</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of</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z w:val="24"/>
              </w:rPr>
              <w:t xml:space="preserve">a </w:t>
            </w:r>
            <w:r w:rsidRPr="00495EDC">
              <w:rPr>
                <w:rFonts w:asciiTheme="minorHAnsi" w:hAnsiTheme="minorHAnsi" w:cstheme="minorHAnsi"/>
                <w:color w:val="1F3863"/>
                <w:spacing w:val="-4"/>
                <w:sz w:val="24"/>
              </w:rPr>
              <w:t>team</w:t>
            </w:r>
          </w:p>
          <w:p w14:paraId="45E7D235" w14:textId="77777777" w:rsidR="00E500E3" w:rsidRPr="00495EDC" w:rsidRDefault="00E500E3" w:rsidP="00E500E3">
            <w:pPr>
              <w:pStyle w:val="TableParagraph"/>
              <w:numPr>
                <w:ilvl w:val="0"/>
                <w:numId w:val="21"/>
              </w:numPr>
              <w:tabs>
                <w:tab w:val="left" w:pos="510"/>
                <w:tab w:val="left" w:pos="511"/>
              </w:tabs>
              <w:spacing w:line="290"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3"/>
                <w:sz w:val="24"/>
              </w:rPr>
              <w:t xml:space="preserve"> </w:t>
            </w:r>
            <w:r w:rsidRPr="00495EDC">
              <w:rPr>
                <w:rFonts w:asciiTheme="minorHAnsi" w:hAnsiTheme="minorHAnsi" w:cstheme="minorHAnsi"/>
                <w:color w:val="1F3863"/>
                <w:sz w:val="24"/>
              </w:rPr>
              <w:t>able</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2"/>
                <w:sz w:val="24"/>
              </w:rPr>
              <w:t xml:space="preserve"> </w:t>
            </w:r>
            <w:proofErr w:type="spellStart"/>
            <w:r w:rsidRPr="00495EDC">
              <w:rPr>
                <w:rFonts w:asciiTheme="minorHAnsi" w:hAnsiTheme="minorHAnsi" w:cstheme="minorHAnsi"/>
                <w:color w:val="1F3863"/>
                <w:sz w:val="24"/>
              </w:rPr>
              <w:t>organise</w:t>
            </w:r>
            <w:proofErr w:type="spellEnd"/>
            <w:r w:rsidRPr="00495EDC">
              <w:rPr>
                <w:rFonts w:asciiTheme="minorHAnsi" w:hAnsiTheme="minorHAnsi" w:cstheme="minorHAnsi"/>
                <w:color w:val="1F3863"/>
                <w:spacing w:val="-2"/>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meet</w:t>
            </w:r>
            <w:r w:rsidRPr="00495EDC">
              <w:rPr>
                <w:rFonts w:asciiTheme="minorHAnsi" w:hAnsiTheme="minorHAnsi" w:cstheme="minorHAnsi"/>
                <w:color w:val="1F3863"/>
                <w:spacing w:val="-4"/>
                <w:sz w:val="24"/>
              </w:rPr>
              <w:t xml:space="preserve"> </w:t>
            </w:r>
            <w:r w:rsidRPr="00495EDC">
              <w:rPr>
                <w:rFonts w:asciiTheme="minorHAnsi" w:hAnsiTheme="minorHAnsi" w:cstheme="minorHAnsi"/>
                <w:color w:val="1F3863"/>
                <w:spacing w:val="-2"/>
                <w:sz w:val="24"/>
              </w:rPr>
              <w:t>deadlines</w:t>
            </w:r>
          </w:p>
          <w:p w14:paraId="697816E4" w14:textId="77777777" w:rsidR="00E500E3" w:rsidRPr="00495EDC" w:rsidRDefault="00E500E3" w:rsidP="00E500E3">
            <w:pPr>
              <w:pStyle w:val="TableParagraph"/>
              <w:numPr>
                <w:ilvl w:val="0"/>
                <w:numId w:val="21"/>
              </w:numPr>
              <w:tabs>
                <w:tab w:val="left" w:pos="510"/>
                <w:tab w:val="left" w:pos="511"/>
              </w:tabs>
              <w:spacing w:line="292" w:lineRule="exact"/>
              <w:ind w:hanging="361"/>
              <w:rPr>
                <w:rFonts w:asciiTheme="minorHAnsi" w:hAnsiTheme="minorHAnsi" w:cstheme="minorHAnsi"/>
                <w:sz w:val="24"/>
              </w:rPr>
            </w:pPr>
            <w:r w:rsidRPr="00495EDC">
              <w:rPr>
                <w:rFonts w:asciiTheme="minorHAnsi" w:hAnsiTheme="minorHAnsi" w:cstheme="minorHAnsi"/>
                <w:color w:val="1F3863"/>
                <w:sz w:val="24"/>
              </w:rPr>
              <w:t>Is</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able to work</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z w:val="24"/>
              </w:rPr>
              <w:t>under</w:t>
            </w:r>
            <w:r w:rsidRPr="00495EDC">
              <w:rPr>
                <w:rFonts w:asciiTheme="minorHAnsi" w:hAnsiTheme="minorHAnsi" w:cstheme="minorHAnsi"/>
                <w:color w:val="1F3863"/>
                <w:spacing w:val="-1"/>
                <w:sz w:val="24"/>
              </w:rPr>
              <w:t xml:space="preserve"> </w:t>
            </w:r>
            <w:r w:rsidRPr="00495EDC">
              <w:rPr>
                <w:rFonts w:asciiTheme="minorHAnsi" w:hAnsiTheme="minorHAnsi" w:cstheme="minorHAnsi"/>
                <w:color w:val="1F3863"/>
                <w:spacing w:val="-2"/>
                <w:sz w:val="24"/>
              </w:rPr>
              <w:t>pressure</w:t>
            </w:r>
          </w:p>
          <w:p w14:paraId="3F13084A" w14:textId="77777777" w:rsidR="00E500E3" w:rsidRPr="00495EDC" w:rsidRDefault="00E500E3" w:rsidP="00E500E3">
            <w:pPr>
              <w:pStyle w:val="TableParagraph"/>
              <w:numPr>
                <w:ilvl w:val="0"/>
                <w:numId w:val="21"/>
              </w:numPr>
              <w:tabs>
                <w:tab w:val="left" w:pos="510"/>
                <w:tab w:val="left" w:pos="511"/>
              </w:tabs>
              <w:spacing w:line="242" w:lineRule="auto"/>
              <w:ind w:right="93"/>
              <w:rPr>
                <w:rFonts w:asciiTheme="minorHAnsi" w:hAnsiTheme="minorHAnsi" w:cstheme="minorHAnsi"/>
                <w:sz w:val="24"/>
              </w:rPr>
            </w:pPr>
            <w:r w:rsidRPr="00495EDC">
              <w:rPr>
                <w:rFonts w:asciiTheme="minorHAnsi" w:hAnsiTheme="minorHAnsi" w:cstheme="minorHAnsi"/>
                <w:color w:val="1F3863"/>
                <w:sz w:val="24"/>
              </w:rPr>
              <w:t>Has</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the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capacity</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evaluate</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their</w:t>
            </w:r>
            <w:r w:rsidRPr="00495EDC">
              <w:rPr>
                <w:rFonts w:asciiTheme="minorHAnsi" w:hAnsiTheme="minorHAnsi" w:cstheme="minorHAnsi"/>
                <w:color w:val="1F3863"/>
                <w:spacing w:val="-6"/>
                <w:sz w:val="24"/>
              </w:rPr>
              <w:t xml:space="preserve"> </w:t>
            </w:r>
            <w:r w:rsidRPr="00495EDC">
              <w:rPr>
                <w:rFonts w:asciiTheme="minorHAnsi" w:hAnsiTheme="minorHAnsi" w:cstheme="minorHAnsi"/>
                <w:color w:val="1F3863"/>
                <w:sz w:val="24"/>
              </w:rPr>
              <w:t>own</w:t>
            </w:r>
            <w:r w:rsidRPr="00495EDC">
              <w:rPr>
                <w:rFonts w:asciiTheme="minorHAnsi" w:hAnsiTheme="minorHAnsi" w:cstheme="minorHAnsi"/>
                <w:color w:val="1F3863"/>
                <w:spacing w:val="-5"/>
                <w:sz w:val="24"/>
              </w:rPr>
              <w:t xml:space="preserve"> </w:t>
            </w:r>
            <w:r w:rsidRPr="00495EDC">
              <w:rPr>
                <w:rFonts w:asciiTheme="minorHAnsi" w:hAnsiTheme="minorHAnsi" w:cstheme="minorHAnsi"/>
                <w:color w:val="1F3863"/>
                <w:sz w:val="24"/>
              </w:rPr>
              <w:t>performance and strive for excellence</w:t>
            </w:r>
          </w:p>
          <w:p w14:paraId="5831C218" w14:textId="77777777" w:rsidR="00E500E3" w:rsidRPr="00495EDC" w:rsidRDefault="00E500E3" w:rsidP="00E500E3">
            <w:pPr>
              <w:pStyle w:val="TableParagraph"/>
              <w:numPr>
                <w:ilvl w:val="0"/>
                <w:numId w:val="21"/>
              </w:numPr>
              <w:tabs>
                <w:tab w:val="left" w:pos="510"/>
                <w:tab w:val="left" w:pos="511"/>
              </w:tabs>
              <w:spacing w:line="237" w:lineRule="auto"/>
              <w:ind w:right="533"/>
              <w:rPr>
                <w:rFonts w:asciiTheme="minorHAnsi" w:hAnsiTheme="minorHAnsi" w:cstheme="minorHAnsi"/>
                <w:sz w:val="24"/>
              </w:rPr>
            </w:pPr>
            <w:r w:rsidRPr="00495EDC">
              <w:rPr>
                <w:rFonts w:asciiTheme="minorHAnsi" w:hAnsiTheme="minorHAnsi" w:cstheme="minorHAnsi"/>
                <w:color w:val="1F3863"/>
                <w:sz w:val="24"/>
              </w:rPr>
              <w:t>Ability to research, disseminate and deliver innovative</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approaches</w:t>
            </w:r>
            <w:r w:rsidRPr="00495EDC">
              <w:rPr>
                <w:rFonts w:asciiTheme="minorHAnsi" w:hAnsiTheme="minorHAnsi" w:cstheme="minorHAnsi"/>
                <w:color w:val="1F3863"/>
                <w:spacing w:val="-9"/>
                <w:sz w:val="24"/>
              </w:rPr>
              <w:t xml:space="preserve"> </w:t>
            </w:r>
            <w:r w:rsidRPr="00495EDC">
              <w:rPr>
                <w:rFonts w:asciiTheme="minorHAnsi" w:hAnsiTheme="minorHAnsi" w:cstheme="minorHAnsi"/>
                <w:color w:val="1F3863"/>
                <w:sz w:val="24"/>
              </w:rPr>
              <w:t>to</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teaching</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and</w:t>
            </w:r>
            <w:r w:rsidRPr="00495EDC">
              <w:rPr>
                <w:rFonts w:asciiTheme="minorHAnsi" w:hAnsiTheme="minorHAnsi" w:cstheme="minorHAnsi"/>
                <w:color w:val="1F3863"/>
                <w:spacing w:val="-8"/>
                <w:sz w:val="24"/>
              </w:rPr>
              <w:t xml:space="preserve"> </w:t>
            </w:r>
            <w:r w:rsidRPr="00495EDC">
              <w:rPr>
                <w:rFonts w:asciiTheme="minorHAnsi" w:hAnsiTheme="minorHAnsi" w:cstheme="minorHAnsi"/>
                <w:color w:val="1F3863"/>
                <w:sz w:val="24"/>
              </w:rPr>
              <w:t>learning</w:t>
            </w:r>
          </w:p>
          <w:p w14:paraId="07EFE9F0" w14:textId="77777777" w:rsidR="00E500E3" w:rsidRPr="00495EDC" w:rsidRDefault="00E500E3" w:rsidP="00275C14">
            <w:pPr>
              <w:pStyle w:val="TableParagraph"/>
              <w:spacing w:line="255" w:lineRule="exact"/>
              <w:rPr>
                <w:rFonts w:asciiTheme="minorHAnsi" w:hAnsiTheme="minorHAnsi" w:cstheme="minorHAnsi"/>
                <w:sz w:val="24"/>
              </w:rPr>
            </w:pPr>
            <w:r w:rsidRPr="00495EDC">
              <w:rPr>
                <w:rFonts w:asciiTheme="minorHAnsi" w:hAnsiTheme="minorHAnsi" w:cstheme="minorHAnsi"/>
                <w:color w:val="1F3863"/>
                <w:sz w:val="24"/>
              </w:rPr>
              <w:t xml:space="preserve">across </w:t>
            </w:r>
            <w:r w:rsidRPr="00495EDC">
              <w:rPr>
                <w:rFonts w:asciiTheme="minorHAnsi" w:hAnsiTheme="minorHAnsi" w:cstheme="minorHAnsi"/>
                <w:color w:val="1F3863"/>
                <w:spacing w:val="-2"/>
                <w:sz w:val="24"/>
              </w:rPr>
              <w:t>English.</w:t>
            </w:r>
          </w:p>
        </w:tc>
        <w:tc>
          <w:tcPr>
            <w:tcW w:w="5151" w:type="dxa"/>
          </w:tcPr>
          <w:p w14:paraId="19EE6026" w14:textId="77777777" w:rsidR="00E500E3" w:rsidRPr="00495EDC" w:rsidRDefault="00E500E3" w:rsidP="00275C14">
            <w:pPr>
              <w:pStyle w:val="TableParagraph"/>
              <w:ind w:left="0"/>
              <w:rPr>
                <w:rFonts w:asciiTheme="minorHAnsi" w:hAnsiTheme="minorHAnsi" w:cstheme="minorHAnsi"/>
                <w:sz w:val="24"/>
              </w:rPr>
            </w:pPr>
          </w:p>
        </w:tc>
      </w:tr>
      <w:tr w:rsidR="00E500E3" w:rsidRPr="00495EDC" w14:paraId="68EA0CE1" w14:textId="77777777" w:rsidTr="00B70311">
        <w:trPr>
          <w:trHeight w:val="565"/>
        </w:trPr>
        <w:tc>
          <w:tcPr>
            <w:tcW w:w="3541" w:type="dxa"/>
          </w:tcPr>
          <w:p w14:paraId="291A9B4C" w14:textId="77777777" w:rsidR="00E500E3" w:rsidRPr="00495EDC" w:rsidRDefault="00E500E3" w:rsidP="00275C14">
            <w:pPr>
              <w:pStyle w:val="TableParagraph"/>
              <w:ind w:left="110"/>
              <w:rPr>
                <w:rFonts w:asciiTheme="minorHAnsi" w:hAnsiTheme="minorHAnsi" w:cstheme="minorHAnsi"/>
                <w:b/>
                <w:sz w:val="24"/>
              </w:rPr>
            </w:pPr>
            <w:r w:rsidRPr="00495EDC">
              <w:rPr>
                <w:rFonts w:asciiTheme="minorHAnsi" w:hAnsiTheme="minorHAnsi" w:cstheme="minorHAnsi"/>
                <w:b/>
                <w:color w:val="1F3863"/>
                <w:sz w:val="24"/>
              </w:rPr>
              <w:t>Special</w:t>
            </w:r>
            <w:r w:rsidRPr="00495EDC">
              <w:rPr>
                <w:rFonts w:asciiTheme="minorHAnsi" w:hAnsiTheme="minorHAnsi" w:cstheme="minorHAnsi"/>
                <w:b/>
                <w:color w:val="1F3863"/>
                <w:spacing w:val="-5"/>
                <w:sz w:val="24"/>
              </w:rPr>
              <w:t xml:space="preserve"> </w:t>
            </w:r>
            <w:r w:rsidRPr="00495EDC">
              <w:rPr>
                <w:rFonts w:asciiTheme="minorHAnsi" w:hAnsiTheme="minorHAnsi" w:cstheme="minorHAnsi"/>
                <w:b/>
                <w:color w:val="1F3863"/>
                <w:spacing w:val="-2"/>
                <w:sz w:val="24"/>
              </w:rPr>
              <w:t>Conditions</w:t>
            </w:r>
          </w:p>
        </w:tc>
        <w:tc>
          <w:tcPr>
            <w:tcW w:w="6086" w:type="dxa"/>
          </w:tcPr>
          <w:p w14:paraId="7CC48687" w14:textId="77777777" w:rsidR="00E500E3" w:rsidRPr="00495EDC" w:rsidRDefault="00E500E3" w:rsidP="00E500E3">
            <w:pPr>
              <w:pStyle w:val="TableParagraph"/>
              <w:numPr>
                <w:ilvl w:val="0"/>
                <w:numId w:val="22"/>
              </w:numPr>
              <w:tabs>
                <w:tab w:val="left" w:pos="495"/>
                <w:tab w:val="left" w:pos="496"/>
              </w:tabs>
              <w:spacing w:before="1" w:line="237" w:lineRule="auto"/>
              <w:ind w:right="731"/>
              <w:rPr>
                <w:rFonts w:asciiTheme="minorHAnsi" w:hAnsiTheme="minorHAnsi" w:cstheme="minorHAnsi"/>
                <w:sz w:val="24"/>
              </w:rPr>
            </w:pPr>
            <w:r w:rsidRPr="00495EDC">
              <w:rPr>
                <w:rFonts w:asciiTheme="minorHAnsi" w:hAnsiTheme="minorHAnsi" w:cstheme="minorHAnsi"/>
                <w:color w:val="1F3863"/>
                <w:sz w:val="24"/>
              </w:rPr>
              <w:t>Willingness to undertake an enhanced Disclosure and Barring Service (DBS) check.</w:t>
            </w:r>
          </w:p>
        </w:tc>
        <w:tc>
          <w:tcPr>
            <w:tcW w:w="5151" w:type="dxa"/>
          </w:tcPr>
          <w:p w14:paraId="1A69D3AB" w14:textId="77777777" w:rsidR="00E500E3" w:rsidRPr="00495EDC" w:rsidRDefault="00E500E3" w:rsidP="00275C14">
            <w:pPr>
              <w:pStyle w:val="TableParagraph"/>
              <w:ind w:left="0"/>
              <w:rPr>
                <w:rFonts w:asciiTheme="minorHAnsi" w:hAnsiTheme="minorHAnsi" w:cstheme="minorHAnsi"/>
                <w:sz w:val="24"/>
              </w:rPr>
            </w:pPr>
          </w:p>
        </w:tc>
      </w:tr>
    </w:tbl>
    <w:p w14:paraId="51C345C4" w14:textId="229157CC" w:rsidR="00E500E3" w:rsidRPr="00E500E3" w:rsidRDefault="00E500E3" w:rsidP="00E500E3">
      <w:pPr>
        <w:rPr>
          <w:rFonts w:cstheme="minorHAnsi"/>
          <w:sz w:val="23"/>
          <w:szCs w:val="23"/>
        </w:rPr>
        <w:sectPr w:rsidR="00E500E3" w:rsidRPr="00E500E3" w:rsidSect="00615472">
          <w:pgSz w:w="16838" w:h="11906" w:orient="landscape"/>
          <w:pgMar w:top="1440" w:right="851" w:bottom="1440" w:left="72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pPr>
    </w:p>
    <w:p w14:paraId="0787AB85" w14:textId="2049FEDE" w:rsidR="00556015" w:rsidRPr="001C087A" w:rsidRDefault="00556015" w:rsidP="005D7EF0">
      <w:pPr>
        <w:ind w:right="805"/>
        <w:rPr>
          <w:rFonts w:cstheme="minorHAnsi"/>
          <w:color w:val="1F3863"/>
          <w:sz w:val="23"/>
          <w:szCs w:val="23"/>
        </w:rPr>
      </w:pPr>
    </w:p>
    <w:p w14:paraId="094B0358" w14:textId="5E5373C6" w:rsidR="009A6C2C" w:rsidRPr="001C087A" w:rsidRDefault="009A6C2C" w:rsidP="009A6C2C">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sidRPr="001C087A">
        <w:rPr>
          <w:rFonts w:cstheme="minorHAnsi"/>
          <w:b/>
          <w:color w:val="FFFFFF" w:themeColor="background1"/>
          <w:sz w:val="28"/>
          <w:szCs w:val="28"/>
        </w:rPr>
        <w:t>The 3-18 Trust: What We Offer</w:t>
      </w:r>
      <w:r w:rsidRPr="001C087A">
        <w:rPr>
          <w:rFonts w:cstheme="minorHAnsi"/>
          <w:b/>
          <w:color w:val="FFFFFF" w:themeColor="background1"/>
          <w:sz w:val="28"/>
          <w:szCs w:val="28"/>
        </w:rPr>
        <w:tab/>
      </w:r>
    </w:p>
    <w:p w14:paraId="1DCBEFCF" w14:textId="77777777" w:rsidR="009A6C2C" w:rsidRPr="00222226" w:rsidRDefault="009A6C2C" w:rsidP="009A6C2C">
      <w:pPr>
        <w:spacing w:after="0" w:line="240" w:lineRule="auto"/>
        <w:rPr>
          <w:rFonts w:cstheme="minorHAnsi"/>
          <w:color w:val="1F4E79" w:themeColor="accent5" w:themeShade="80"/>
          <w:sz w:val="23"/>
          <w:szCs w:val="23"/>
        </w:rPr>
      </w:pPr>
      <w:bookmarkStart w:id="4" w:name="_Hlk122069547"/>
      <w:r w:rsidRPr="00222226">
        <w:rPr>
          <w:rFonts w:cstheme="minorHAnsi"/>
          <w:b/>
          <w:bCs/>
          <w:color w:val="1F4E79" w:themeColor="accent5" w:themeShade="80"/>
          <w:sz w:val="23"/>
          <w:szCs w:val="23"/>
        </w:rPr>
        <w:t>Hours &amp; Working Weeks</w:t>
      </w:r>
    </w:p>
    <w:p w14:paraId="33BB8B74" w14:textId="77777777" w:rsidR="009A6C2C" w:rsidRPr="00222226" w:rsidRDefault="009A6C2C" w:rsidP="009A6C2C">
      <w:pPr>
        <w:spacing w:after="0" w:line="240" w:lineRule="auto"/>
        <w:rPr>
          <w:rFonts w:cstheme="minorHAnsi"/>
          <w:color w:val="1F4E79" w:themeColor="accent5" w:themeShade="80"/>
          <w:sz w:val="23"/>
          <w:szCs w:val="23"/>
        </w:rPr>
      </w:pPr>
    </w:p>
    <w:p w14:paraId="3CE19DE8"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Work-life balance is important in our Trust.</w:t>
      </w:r>
    </w:p>
    <w:p w14:paraId="3673B309" w14:textId="77777777" w:rsidR="009A6C2C" w:rsidRPr="00222226" w:rsidRDefault="009A6C2C" w:rsidP="009A6C2C">
      <w:pPr>
        <w:spacing w:after="0" w:line="240" w:lineRule="auto"/>
        <w:rPr>
          <w:rFonts w:cstheme="minorHAnsi"/>
          <w:color w:val="1F4E79" w:themeColor="accent5" w:themeShade="80"/>
          <w:sz w:val="23"/>
          <w:szCs w:val="23"/>
        </w:rPr>
      </w:pPr>
    </w:p>
    <w:p w14:paraId="0FA82D60"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Having the ability to organise your working hours in a way that suits you, whilst not compromising your hours and standard of work, alongside meeting the requirements of the post and the needs of the Trust can help to achieve this work-life balance.  It may be to avoid a busy commute or to allow time to work around childcare or caring for dependents. We will be looking for core-working hours, which will be agreed with the successful applicant and other hours are to be worked around other commitments.</w:t>
      </w:r>
    </w:p>
    <w:p w14:paraId="41E16BD4" w14:textId="77777777" w:rsidR="009A6C2C" w:rsidRPr="00222226" w:rsidRDefault="009A6C2C" w:rsidP="009A6C2C">
      <w:pPr>
        <w:spacing w:after="0" w:line="240" w:lineRule="auto"/>
        <w:rPr>
          <w:rFonts w:cstheme="minorHAnsi"/>
          <w:color w:val="1F4E79" w:themeColor="accent5" w:themeShade="80"/>
          <w:sz w:val="23"/>
          <w:szCs w:val="23"/>
        </w:rPr>
      </w:pPr>
    </w:p>
    <w:p w14:paraId="7FF28771"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We also support home-working and this will be discussed at interview.</w:t>
      </w:r>
    </w:p>
    <w:p w14:paraId="1642FBAE" w14:textId="77777777" w:rsidR="009A6C2C" w:rsidRPr="00222226" w:rsidRDefault="009A6C2C" w:rsidP="009A6C2C">
      <w:pPr>
        <w:spacing w:after="0" w:line="240" w:lineRule="auto"/>
        <w:rPr>
          <w:rFonts w:cstheme="minorHAnsi"/>
          <w:color w:val="1F4E79" w:themeColor="accent5" w:themeShade="80"/>
          <w:sz w:val="23"/>
          <w:szCs w:val="23"/>
        </w:rPr>
      </w:pPr>
    </w:p>
    <w:p w14:paraId="22BDFEFB" w14:textId="77777777" w:rsidR="009A6C2C" w:rsidRPr="00222226" w:rsidRDefault="009A6C2C" w:rsidP="009A6C2C">
      <w:pPr>
        <w:spacing w:after="0" w:line="240" w:lineRule="auto"/>
        <w:rPr>
          <w:rFonts w:cstheme="minorHAnsi"/>
          <w:color w:val="1F4E79" w:themeColor="accent5" w:themeShade="80"/>
          <w:sz w:val="23"/>
          <w:szCs w:val="23"/>
        </w:rPr>
      </w:pPr>
      <w:r w:rsidRPr="00222226">
        <w:rPr>
          <w:rFonts w:cstheme="minorHAnsi"/>
          <w:color w:val="1F4E79" w:themeColor="accent5" w:themeShade="80"/>
          <w:sz w:val="23"/>
          <w:szCs w:val="23"/>
        </w:rPr>
        <w:t>You must exhibit a high level of self-motivation and self-discipline and be able to manage your own time effectively for this to be successful.</w:t>
      </w:r>
    </w:p>
    <w:bookmarkEnd w:id="4"/>
    <w:p w14:paraId="6DEBA292" w14:textId="77777777" w:rsidR="009A6C2C" w:rsidRPr="00222226" w:rsidRDefault="009A6C2C" w:rsidP="009A6C2C">
      <w:pPr>
        <w:spacing w:line="276" w:lineRule="auto"/>
        <w:rPr>
          <w:rFonts w:eastAsia="Times New Roman" w:cstheme="minorHAnsi"/>
          <w:b/>
          <w:bCs/>
          <w:color w:val="002060"/>
          <w:sz w:val="23"/>
          <w:szCs w:val="23"/>
          <w:lang w:eastAsia="en-GB"/>
        </w:rPr>
      </w:pPr>
    </w:p>
    <w:p w14:paraId="03C8AE82" w14:textId="77777777" w:rsidR="009A6C2C" w:rsidRPr="00222226" w:rsidRDefault="009A6C2C" w:rsidP="009A6C2C">
      <w:pPr>
        <w:spacing w:line="276" w:lineRule="auto"/>
        <w:rPr>
          <w:rFonts w:eastAsia="Times New Roman" w:cstheme="minorHAnsi"/>
          <w:b/>
          <w:bCs/>
          <w:color w:val="002060"/>
          <w:sz w:val="23"/>
          <w:szCs w:val="23"/>
          <w:lang w:eastAsia="en-GB"/>
        </w:rPr>
      </w:pPr>
      <w:r w:rsidRPr="00222226">
        <w:rPr>
          <w:rFonts w:eastAsia="Times New Roman" w:cstheme="minorHAnsi"/>
          <w:b/>
          <w:bCs/>
          <w:color w:val="002060"/>
          <w:sz w:val="23"/>
          <w:szCs w:val="23"/>
          <w:lang w:eastAsia="en-GB"/>
        </w:rPr>
        <w:t>In addition to a comprehensive induction and a commitment to your ongoing training and career progression, we also offer:</w:t>
      </w:r>
    </w:p>
    <w:p w14:paraId="44DB6141"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Unbeatable Pension Scheme</w:t>
      </w:r>
    </w:p>
    <w:p w14:paraId="2F2EE503" w14:textId="7777777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Thinking about your future? We are too and it’s never too early. We’ll automatically enrol you onto the relevant pension scheme – we will pay a whopping 28.68% into your Teachers Pension scheme or 19% if you are a member of our amazing support staff through the local government pension scheme – you’ll find it hard to beat that.</w:t>
      </w:r>
    </w:p>
    <w:p w14:paraId="35147B3C"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Holiday</w:t>
      </w:r>
    </w:p>
    <w:p w14:paraId="6DC869C9" w14:textId="7777777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Whilst holiday allowances vary across the roles, we offer no less than 27 days plus bank holidays– and to top it off, your holiday entitlement grows as your career does – as after five years’ service you’ll be awarded five extra days.  Plus, we run a special leave policy making allowances for paid time off for those unplanned life events or family milestones that we just wouldn’t expect you to miss.</w:t>
      </w:r>
    </w:p>
    <w:p w14:paraId="3C8F3EAD" w14:textId="0E918100"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Saving Scheme</w:t>
      </w:r>
    </w:p>
    <w:p w14:paraId="5E645A06" w14:textId="16821C4C"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Saving for those rainy days has never been easier than with our salary savings scheme where you can have your savings taken directly from your salary into an accredited savings scheme.</w:t>
      </w:r>
    </w:p>
    <w:p w14:paraId="4ADE7697"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Support for you and your family</w:t>
      </w:r>
    </w:p>
    <w:p w14:paraId="53785399" w14:textId="7777777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We understand that becoming a parent, growing your family or looking after those who mean the most to you, can be life changing. That’s why we’re proud to provide policies that fit around your family, whenever you might need it.</w:t>
      </w:r>
    </w:p>
    <w:p w14:paraId="4A2BFF21"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Your wellbeing</w:t>
      </w:r>
    </w:p>
    <w:p w14:paraId="14E77A12" w14:textId="5962A05C"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 xml:space="preserve">It’s a top priority for us, and that’s why we look after your physical wellbeing with free eye tests, flu vaccinations, and an outstanding occupational health service. We also look after your mental </w:t>
      </w:r>
      <w:r w:rsidRPr="00222226">
        <w:rPr>
          <w:rFonts w:asciiTheme="minorHAnsi" w:hAnsiTheme="minorHAnsi" w:cstheme="minorHAnsi"/>
          <w:color w:val="002060"/>
          <w:sz w:val="23"/>
          <w:szCs w:val="23"/>
        </w:rPr>
        <w:lastRenderedPageBreak/>
        <w:t xml:space="preserve">wellbeing too, with our employee assistance programme, providing legal, financial, health, parenting and life advice with </w:t>
      </w:r>
      <w:proofErr w:type="gramStart"/>
      <w:r w:rsidRPr="00222226">
        <w:rPr>
          <w:rFonts w:asciiTheme="minorHAnsi" w:hAnsiTheme="minorHAnsi" w:cstheme="minorHAnsi"/>
          <w:color w:val="002060"/>
          <w:sz w:val="23"/>
          <w:szCs w:val="23"/>
        </w:rPr>
        <w:t>24 hour</w:t>
      </w:r>
      <w:proofErr w:type="gramEnd"/>
      <w:r w:rsidRPr="00222226">
        <w:rPr>
          <w:rFonts w:asciiTheme="minorHAnsi" w:hAnsiTheme="minorHAnsi" w:cstheme="minorHAnsi"/>
          <w:color w:val="002060"/>
          <w:sz w:val="23"/>
          <w:szCs w:val="23"/>
        </w:rPr>
        <w:t xml:space="preserve"> access for you and your family members. We also provide access to independent counselling specialists to beat those long waiting lists and ensure you have access to the right support at the right time.</w:t>
      </w:r>
    </w:p>
    <w:p w14:paraId="0F42B94B" w14:textId="0CB5CFE9"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ab/>
        <w:t>Online GP Service</w:t>
      </w:r>
    </w:p>
    <w:p w14:paraId="0DCB20EE" w14:textId="18605E41"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 xml:space="preserve">Struggling to get an appointment with your local GP, we’ve got you covered. As an employee at </w:t>
      </w:r>
      <w:proofErr w:type="gramStart"/>
      <w:r w:rsidRPr="00222226">
        <w:rPr>
          <w:rFonts w:asciiTheme="minorHAnsi" w:hAnsiTheme="minorHAnsi" w:cstheme="minorHAnsi"/>
          <w:color w:val="002060"/>
          <w:sz w:val="23"/>
          <w:szCs w:val="23"/>
        </w:rPr>
        <w:t>The</w:t>
      </w:r>
      <w:proofErr w:type="gramEnd"/>
      <w:r w:rsidRPr="00222226">
        <w:rPr>
          <w:rFonts w:asciiTheme="minorHAnsi" w:hAnsiTheme="minorHAnsi" w:cstheme="minorHAnsi"/>
          <w:color w:val="002060"/>
          <w:sz w:val="23"/>
          <w:szCs w:val="23"/>
        </w:rPr>
        <w:t xml:space="preserve"> 3-18 Education Trust you will have 24 hour access to a GP appointment, these usually take place within 2 days at a time to suit you, prescriptions provided when required to be collected at your local pharmacy. This service is also open to your dependants. </w:t>
      </w:r>
    </w:p>
    <w:p w14:paraId="44BB0428" w14:textId="2016B8E1"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We’ve always got you covered</w:t>
      </w:r>
    </w:p>
    <w:p w14:paraId="559B4720" w14:textId="463A58C0"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If the unexpected happens – for example, you can’t work because of illness or you’re in an accident – we’ve got you covered with excellent sick pay benefits. Plus, in the event of death in service, we’ll pay up to three times your salary. All these give you financial protection and take away any worries – all at no cost to you.</w:t>
      </w:r>
    </w:p>
    <w:p w14:paraId="4104733D"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Cycle to work scheme</w:t>
      </w:r>
    </w:p>
    <w:p w14:paraId="62C5B21E" w14:textId="06801EC3"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Choose a brand-new bike and accessories and save on tax and National Insurance. Select a bike worth up to £3,000 and spread the cost over 12 months, interest free.</w:t>
      </w:r>
    </w:p>
    <w:p w14:paraId="554F0343"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Home and Electronics Scheme</w:t>
      </w:r>
    </w:p>
    <w:p w14:paraId="533CFD6D" w14:textId="5CFCE6A2"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The latest Xbox on the birthday list? Washing machine broken down at just the wrong time of year? We have you covered with our newest salary sacrifice scheme, open all year round and open to all staff, spreading the payments for those expensive items over 12 months.</w:t>
      </w:r>
    </w:p>
    <w:p w14:paraId="65D32180" w14:textId="77777777"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Awards for long service</w:t>
      </w:r>
    </w:p>
    <w:p w14:paraId="6FB922B5" w14:textId="2B4F6DC3"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We owe so much to our long-serving colleagues. That’s why we’re all about rewarding their continuous service and celebrating their key milestones. Just the way it should be.</w:t>
      </w:r>
    </w:p>
    <w:p w14:paraId="2C757995" w14:textId="6486D3B8"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Career Progression</w:t>
      </w:r>
    </w:p>
    <w:p w14:paraId="31C61E79" w14:textId="28E530E7" w:rsidR="009A6C2C" w:rsidRPr="00222226" w:rsidRDefault="009A6C2C" w:rsidP="009A6C2C">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From bitesize learning right through to professional qualifications. With our trust wide dedicated CPD leads, we believe every colleague should have the chance to progress – personally, professionally and as far as possible. </w:t>
      </w:r>
    </w:p>
    <w:p w14:paraId="188BDD87" w14:textId="64CE3910" w:rsidR="009A6C2C" w:rsidRPr="00222226" w:rsidRDefault="009A6C2C" w:rsidP="009A6C2C">
      <w:pPr>
        <w:pStyle w:val="Heading3"/>
        <w:numPr>
          <w:ilvl w:val="0"/>
          <w:numId w:val="9"/>
        </w:numPr>
        <w:shd w:val="clear" w:color="auto" w:fill="FFFFFF"/>
        <w:tabs>
          <w:tab w:val="num" w:pos="360"/>
        </w:tabs>
        <w:ind w:left="0" w:firstLine="0"/>
        <w:rPr>
          <w:rFonts w:cstheme="minorHAnsi"/>
          <w:color w:val="002060"/>
          <w:sz w:val="23"/>
          <w:szCs w:val="23"/>
        </w:rPr>
      </w:pPr>
      <w:r w:rsidRPr="00222226">
        <w:rPr>
          <w:rFonts w:cstheme="minorHAnsi"/>
          <w:color w:val="002060"/>
          <w:sz w:val="23"/>
          <w:szCs w:val="23"/>
        </w:rPr>
        <w:t>Additional Perks</w:t>
      </w:r>
    </w:p>
    <w:p w14:paraId="26F4C8C9" w14:textId="369CDE1A" w:rsidR="009A6C2C" w:rsidRPr="00222226" w:rsidRDefault="009A6C2C" w:rsidP="00E5142E">
      <w:pPr>
        <w:pStyle w:val="NormalWeb"/>
        <w:shd w:val="clear" w:color="auto" w:fill="FFFFFF"/>
        <w:rPr>
          <w:rFonts w:asciiTheme="minorHAnsi" w:hAnsiTheme="minorHAnsi" w:cstheme="minorHAnsi"/>
          <w:color w:val="002060"/>
          <w:sz w:val="23"/>
          <w:szCs w:val="23"/>
        </w:rPr>
      </w:pPr>
      <w:r w:rsidRPr="00222226">
        <w:rPr>
          <w:rFonts w:asciiTheme="minorHAnsi" w:hAnsiTheme="minorHAnsi" w:cstheme="minorHAnsi"/>
          <w:color w:val="002060"/>
          <w:sz w:val="23"/>
          <w:szCs w:val="23"/>
        </w:rPr>
        <w:t>Many of our sites have access to freshly made hot meals at a discounted rate, free carparking, gyms and swimming pools all open to members of staff at greatly reduced rates or free</w:t>
      </w:r>
    </w:p>
    <w:p w14:paraId="0D4BB4B2" w14:textId="41B228A7" w:rsidR="001C087A" w:rsidRDefault="001C087A" w:rsidP="00E5142E">
      <w:pPr>
        <w:pStyle w:val="NormalWeb"/>
        <w:shd w:val="clear" w:color="auto" w:fill="FFFFFF"/>
        <w:rPr>
          <w:rFonts w:asciiTheme="minorHAnsi" w:hAnsiTheme="minorHAnsi" w:cstheme="minorHAnsi"/>
          <w:color w:val="002060"/>
          <w:sz w:val="22"/>
          <w:szCs w:val="22"/>
        </w:rPr>
      </w:pPr>
    </w:p>
    <w:p w14:paraId="6FCF37F0" w14:textId="7BA1F04A" w:rsidR="001C087A" w:rsidRDefault="001C087A" w:rsidP="00E5142E">
      <w:pPr>
        <w:pStyle w:val="NormalWeb"/>
        <w:shd w:val="clear" w:color="auto" w:fill="FFFFFF"/>
        <w:rPr>
          <w:rFonts w:asciiTheme="minorHAnsi" w:hAnsiTheme="minorHAnsi" w:cstheme="minorHAnsi"/>
          <w:color w:val="002060"/>
          <w:sz w:val="22"/>
          <w:szCs w:val="22"/>
        </w:rPr>
      </w:pPr>
    </w:p>
    <w:p w14:paraId="7F8E39BF" w14:textId="77777777" w:rsidR="00E85413" w:rsidRPr="001C087A" w:rsidRDefault="00E5142E" w:rsidP="00E85413">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cstheme="minorHAnsi"/>
          <w:b/>
          <w:color w:val="FFFFFF" w:themeColor="background1"/>
          <w:sz w:val="28"/>
          <w:szCs w:val="28"/>
        </w:rPr>
      </w:pPr>
      <w:r w:rsidRPr="001C087A">
        <w:rPr>
          <w:rFonts w:cstheme="minorHAnsi"/>
          <w:color w:val="002060"/>
        </w:rPr>
        <w:lastRenderedPageBreak/>
        <w:t xml:space="preserve"> </w:t>
      </w:r>
      <w:r w:rsidR="00E85413" w:rsidRPr="001C087A">
        <w:rPr>
          <w:rFonts w:cstheme="minorHAnsi"/>
          <w:b/>
          <w:color w:val="FFFFFF" w:themeColor="background1"/>
          <w:sz w:val="28"/>
          <w:szCs w:val="28"/>
        </w:rPr>
        <w:t>Application &amp; Appointment Process</w:t>
      </w:r>
      <w:r w:rsidR="00E85413" w:rsidRPr="001C087A">
        <w:rPr>
          <w:rFonts w:cstheme="minorHAnsi"/>
          <w:b/>
          <w:color w:val="FFFFFF" w:themeColor="background1"/>
          <w:sz w:val="28"/>
          <w:szCs w:val="28"/>
        </w:rPr>
        <w:tab/>
      </w:r>
    </w:p>
    <w:p w14:paraId="7C68F216" w14:textId="537C2DFA" w:rsidR="00295D97" w:rsidRPr="001C087A" w:rsidRDefault="00295D97" w:rsidP="00E85413">
      <w:pPr>
        <w:rPr>
          <w:rFonts w:cstheme="minorHAnsi"/>
          <w:b/>
          <w:color w:val="FFFFFF" w:themeColor="background1"/>
          <w:sz w:val="28"/>
          <w:szCs w:val="28"/>
        </w:rPr>
      </w:pPr>
      <w:r w:rsidRPr="001C087A">
        <w:rPr>
          <w:rFonts w:cstheme="minorHAnsi"/>
          <w:color w:val="111A51"/>
          <w:sz w:val="24"/>
          <w:szCs w:val="24"/>
        </w:rPr>
        <w:t xml:space="preserve">An application form is available on the </w:t>
      </w:r>
      <w:r w:rsidR="008D36C2">
        <w:rPr>
          <w:rFonts w:cstheme="minorHAnsi"/>
          <w:color w:val="111A51"/>
          <w:sz w:val="24"/>
          <w:szCs w:val="24"/>
        </w:rPr>
        <w:t>school</w:t>
      </w:r>
      <w:r w:rsidRPr="001C087A">
        <w:rPr>
          <w:rFonts w:cstheme="minorHAnsi"/>
          <w:color w:val="111A51"/>
          <w:sz w:val="24"/>
          <w:szCs w:val="24"/>
        </w:rPr>
        <w:t xml:space="preserve"> website</w:t>
      </w:r>
      <w:r w:rsidR="008D36C2">
        <w:rPr>
          <w:rFonts w:cstheme="minorHAnsi"/>
          <w:color w:val="111A51"/>
          <w:sz w:val="24"/>
          <w:szCs w:val="24"/>
        </w:rPr>
        <w:t xml:space="preserve"> </w:t>
      </w:r>
      <w:hyperlink r:id="rId53" w:history="1">
        <w:r w:rsidR="008D36C2" w:rsidRPr="008F267B">
          <w:rPr>
            <w:rStyle w:val="Hyperlink"/>
            <w:rFonts w:cstheme="minorHAnsi"/>
            <w:sz w:val="24"/>
            <w:szCs w:val="24"/>
          </w:rPr>
          <w:t>https://priory.tpstrust.co.uk/contact-us/current-vacancies/</w:t>
        </w:r>
      </w:hyperlink>
      <w:r w:rsidR="008D36C2">
        <w:rPr>
          <w:rFonts w:cstheme="minorHAnsi"/>
          <w:color w:val="111A51"/>
          <w:sz w:val="24"/>
          <w:szCs w:val="24"/>
        </w:rPr>
        <w:t xml:space="preserve">. </w:t>
      </w:r>
      <w:r w:rsidRPr="001C087A">
        <w:rPr>
          <w:rFonts w:cstheme="minorHAnsi"/>
          <w:color w:val="111A51"/>
          <w:sz w:val="24"/>
          <w:szCs w:val="24"/>
        </w:rPr>
        <w:t xml:space="preserve">Please complete and return </w:t>
      </w:r>
      <w:r w:rsidR="008D36C2">
        <w:rPr>
          <w:rFonts w:cstheme="minorHAnsi"/>
          <w:color w:val="111A51"/>
          <w:sz w:val="24"/>
          <w:szCs w:val="24"/>
        </w:rPr>
        <w:t xml:space="preserve">completed applications to </w:t>
      </w:r>
      <w:hyperlink r:id="rId54" w:history="1">
        <w:r w:rsidR="008D36C2" w:rsidRPr="008F267B">
          <w:rPr>
            <w:rStyle w:val="Hyperlink"/>
            <w:rFonts w:cstheme="minorHAnsi"/>
            <w:sz w:val="24"/>
            <w:szCs w:val="24"/>
          </w:rPr>
          <w:t>pri-hr@pri.318education.co.uk</w:t>
        </w:r>
      </w:hyperlink>
      <w:r w:rsidR="008D36C2">
        <w:rPr>
          <w:rFonts w:cstheme="minorHAnsi"/>
          <w:color w:val="111A51"/>
          <w:sz w:val="24"/>
          <w:szCs w:val="24"/>
        </w:rPr>
        <w:t xml:space="preserve"> </w:t>
      </w:r>
    </w:p>
    <w:p w14:paraId="611C4195" w14:textId="77777777" w:rsidR="00295D97" w:rsidRPr="001C087A" w:rsidRDefault="00295D97" w:rsidP="00295D97">
      <w:pPr>
        <w:spacing w:after="0" w:line="240" w:lineRule="auto"/>
        <w:rPr>
          <w:rFonts w:cstheme="minorHAnsi"/>
          <w:color w:val="111A51"/>
          <w:sz w:val="24"/>
          <w:szCs w:val="24"/>
        </w:rPr>
      </w:pPr>
    </w:p>
    <w:p w14:paraId="140CDA42" w14:textId="7F0DCC6B"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t xml:space="preserve">For more information or to arrange an informal conversation, contact </w:t>
      </w:r>
      <w:r w:rsidR="008D36C2">
        <w:rPr>
          <w:rFonts w:cstheme="minorHAnsi"/>
          <w:color w:val="111A51"/>
          <w:sz w:val="24"/>
          <w:szCs w:val="24"/>
        </w:rPr>
        <w:t>HR</w:t>
      </w:r>
      <w:r w:rsidRPr="001C087A">
        <w:rPr>
          <w:rFonts w:cstheme="minorHAnsi"/>
          <w:color w:val="111A51"/>
          <w:sz w:val="24"/>
          <w:szCs w:val="24"/>
        </w:rPr>
        <w:t xml:space="preserve"> at </w:t>
      </w:r>
      <w:hyperlink r:id="rId55" w:history="1">
        <w:r w:rsidR="008D36C2" w:rsidRPr="008F267B">
          <w:rPr>
            <w:rStyle w:val="Hyperlink"/>
            <w:rFonts w:cstheme="minorHAnsi"/>
            <w:sz w:val="24"/>
            <w:szCs w:val="24"/>
          </w:rPr>
          <w:t>pri-hr@pri.318education.co.uk</w:t>
        </w:r>
      </w:hyperlink>
      <w:r w:rsidR="008D36C2">
        <w:rPr>
          <w:rFonts w:cstheme="minorHAnsi"/>
          <w:color w:val="111A51"/>
          <w:sz w:val="24"/>
          <w:szCs w:val="24"/>
        </w:rPr>
        <w:t xml:space="preserve">. </w:t>
      </w:r>
    </w:p>
    <w:p w14:paraId="4C1DC362" w14:textId="77777777" w:rsidR="00295D97" w:rsidRPr="001C087A" w:rsidRDefault="00295D97" w:rsidP="00295D97">
      <w:pPr>
        <w:spacing w:after="0" w:line="240" w:lineRule="auto"/>
        <w:rPr>
          <w:rFonts w:cstheme="minorHAnsi"/>
          <w:color w:val="111A51"/>
          <w:sz w:val="24"/>
          <w:szCs w:val="24"/>
        </w:rPr>
      </w:pPr>
    </w:p>
    <w:p w14:paraId="2CDD634A" w14:textId="3546B405" w:rsidR="00295D97" w:rsidRPr="001C087A" w:rsidRDefault="00295D97" w:rsidP="00295D97">
      <w:pPr>
        <w:spacing w:after="0" w:line="240" w:lineRule="auto"/>
        <w:rPr>
          <w:rFonts w:cstheme="minorHAnsi"/>
          <w:color w:val="111A51"/>
          <w:sz w:val="24"/>
          <w:szCs w:val="24"/>
        </w:rPr>
      </w:pPr>
      <w:r w:rsidRPr="001C087A">
        <w:rPr>
          <w:rFonts w:cstheme="minorHAnsi"/>
          <w:b/>
          <w:bCs/>
          <w:color w:val="111A51"/>
          <w:sz w:val="24"/>
          <w:szCs w:val="24"/>
        </w:rPr>
        <w:t>Application Deadline:</w:t>
      </w:r>
      <w:r w:rsidRPr="001C087A">
        <w:rPr>
          <w:rFonts w:cstheme="minorHAnsi"/>
          <w:color w:val="111A51"/>
          <w:sz w:val="24"/>
          <w:szCs w:val="24"/>
        </w:rPr>
        <w:t xml:space="preserve"> </w:t>
      </w:r>
      <w:r w:rsidR="00127A6F">
        <w:rPr>
          <w:rFonts w:cstheme="minorHAnsi"/>
          <w:color w:val="111A51"/>
          <w:sz w:val="24"/>
          <w:szCs w:val="24"/>
        </w:rPr>
        <w:t>10am Friday 10</w:t>
      </w:r>
      <w:r w:rsidR="00127A6F" w:rsidRPr="00127A6F">
        <w:rPr>
          <w:rFonts w:cstheme="minorHAnsi"/>
          <w:color w:val="111A51"/>
          <w:sz w:val="24"/>
          <w:szCs w:val="24"/>
          <w:vertAlign w:val="superscript"/>
        </w:rPr>
        <w:t>th</w:t>
      </w:r>
      <w:r w:rsidR="00127A6F">
        <w:rPr>
          <w:rFonts w:cstheme="minorHAnsi"/>
          <w:color w:val="111A51"/>
          <w:sz w:val="24"/>
          <w:szCs w:val="24"/>
        </w:rPr>
        <w:t xml:space="preserve"> October 2025</w:t>
      </w:r>
    </w:p>
    <w:p w14:paraId="4436DBCF" w14:textId="5CD31696"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br/>
      </w:r>
      <w:r w:rsidRPr="001C087A">
        <w:rPr>
          <w:rFonts w:cstheme="minorHAnsi"/>
          <w:b/>
          <w:bCs/>
          <w:color w:val="111A51"/>
          <w:sz w:val="24"/>
          <w:szCs w:val="24"/>
        </w:rPr>
        <w:t>Interview Date:</w:t>
      </w:r>
      <w:r w:rsidRPr="001C087A">
        <w:rPr>
          <w:rFonts w:cstheme="minorHAnsi"/>
          <w:color w:val="111A51"/>
          <w:sz w:val="24"/>
          <w:szCs w:val="24"/>
        </w:rPr>
        <w:t xml:space="preserve"> </w:t>
      </w:r>
      <w:r w:rsidR="00DA47C9">
        <w:rPr>
          <w:rFonts w:cstheme="minorHAnsi"/>
          <w:color w:val="111A51"/>
          <w:sz w:val="24"/>
          <w:szCs w:val="24"/>
        </w:rPr>
        <w:t>Wednesday 15</w:t>
      </w:r>
      <w:r w:rsidR="00DA47C9" w:rsidRPr="00DA47C9">
        <w:rPr>
          <w:rFonts w:cstheme="minorHAnsi"/>
          <w:color w:val="111A51"/>
          <w:sz w:val="24"/>
          <w:szCs w:val="24"/>
          <w:vertAlign w:val="superscript"/>
        </w:rPr>
        <w:t>th</w:t>
      </w:r>
      <w:r w:rsidR="00DA47C9">
        <w:rPr>
          <w:rFonts w:cstheme="minorHAnsi"/>
          <w:color w:val="111A51"/>
          <w:sz w:val="24"/>
          <w:szCs w:val="24"/>
        </w:rPr>
        <w:t xml:space="preserve"> October 2025</w:t>
      </w:r>
    </w:p>
    <w:p w14:paraId="079B6A72" w14:textId="001FE615"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br/>
      </w:r>
      <w:r w:rsidRPr="001C087A">
        <w:rPr>
          <w:rFonts w:cstheme="minorHAnsi"/>
          <w:b/>
          <w:bCs/>
          <w:color w:val="111A51"/>
          <w:sz w:val="24"/>
          <w:szCs w:val="24"/>
        </w:rPr>
        <w:t>Submit Applications to:</w:t>
      </w:r>
      <w:r w:rsidRPr="001C087A">
        <w:rPr>
          <w:rFonts w:cstheme="minorHAnsi"/>
          <w:color w:val="111A51"/>
          <w:sz w:val="24"/>
          <w:szCs w:val="24"/>
        </w:rPr>
        <w:t xml:space="preserve"> </w:t>
      </w:r>
      <w:hyperlink r:id="rId56" w:history="1">
        <w:r w:rsidR="00DA47C9" w:rsidRPr="008F267B">
          <w:rPr>
            <w:rStyle w:val="Hyperlink"/>
            <w:rFonts w:cstheme="minorHAnsi"/>
            <w:sz w:val="24"/>
            <w:szCs w:val="24"/>
          </w:rPr>
          <w:t>pri-hr@pri.318education.co.uk</w:t>
        </w:r>
      </w:hyperlink>
      <w:r w:rsidR="00DA47C9">
        <w:rPr>
          <w:rFonts w:cstheme="minorHAnsi"/>
          <w:color w:val="111A51"/>
          <w:sz w:val="24"/>
          <w:szCs w:val="24"/>
        </w:rPr>
        <w:t xml:space="preserve"> </w:t>
      </w:r>
    </w:p>
    <w:p w14:paraId="704F4D82" w14:textId="77777777" w:rsidR="00295D97" w:rsidRPr="001C087A" w:rsidRDefault="00295D97" w:rsidP="00295D97">
      <w:pPr>
        <w:spacing w:after="0" w:line="240" w:lineRule="auto"/>
        <w:rPr>
          <w:rFonts w:cstheme="minorHAnsi"/>
          <w:color w:val="111A51"/>
          <w:sz w:val="24"/>
          <w:szCs w:val="24"/>
        </w:rPr>
      </w:pPr>
    </w:p>
    <w:p w14:paraId="2D5D79FA" w14:textId="77777777"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t>Interviews will be offered to applicants who best match the person specification and job description.</w:t>
      </w:r>
    </w:p>
    <w:p w14:paraId="761D2822" w14:textId="77777777" w:rsidR="00295D97" w:rsidRPr="001C087A" w:rsidRDefault="00295D97" w:rsidP="00295D97">
      <w:pPr>
        <w:spacing w:after="0" w:line="240" w:lineRule="auto"/>
        <w:ind w:left="720"/>
        <w:rPr>
          <w:rFonts w:cstheme="minorHAnsi"/>
          <w:color w:val="111A51"/>
          <w:sz w:val="24"/>
          <w:szCs w:val="24"/>
        </w:rPr>
      </w:pPr>
    </w:p>
    <w:p w14:paraId="5799A905" w14:textId="77777777" w:rsidR="00295D97" w:rsidRPr="001C087A" w:rsidRDefault="00295D97" w:rsidP="00295D97">
      <w:pPr>
        <w:spacing w:after="0" w:line="240" w:lineRule="auto"/>
        <w:rPr>
          <w:rFonts w:cstheme="minorHAnsi"/>
          <w:color w:val="111A51"/>
          <w:sz w:val="24"/>
          <w:szCs w:val="24"/>
        </w:rPr>
      </w:pPr>
      <w:r w:rsidRPr="001C087A">
        <w:rPr>
          <w:rFonts w:cstheme="minorHAnsi"/>
          <w:color w:val="111A51"/>
          <w:sz w:val="24"/>
          <w:szCs w:val="24"/>
        </w:rPr>
        <w:t>If invited for an interview, bring evidence of qualifications and documents for the DBS application process.</w:t>
      </w:r>
    </w:p>
    <w:p w14:paraId="3CF60AA5" w14:textId="77777777" w:rsidR="00295D97" w:rsidRPr="001C087A" w:rsidRDefault="00295D97" w:rsidP="00295D97">
      <w:pPr>
        <w:spacing w:after="0" w:line="240" w:lineRule="auto"/>
        <w:rPr>
          <w:rFonts w:cstheme="minorHAnsi"/>
          <w:color w:val="111A51"/>
          <w:sz w:val="24"/>
          <w:szCs w:val="24"/>
        </w:rPr>
      </w:pPr>
    </w:p>
    <w:p w14:paraId="46033003" w14:textId="77777777" w:rsidR="00295D97" w:rsidRPr="001C087A" w:rsidRDefault="00295D97" w:rsidP="00295D97">
      <w:pPr>
        <w:spacing w:after="0" w:line="240" w:lineRule="auto"/>
        <w:rPr>
          <w:rFonts w:cstheme="minorHAnsi"/>
          <w:color w:val="111A51"/>
          <w:sz w:val="24"/>
          <w:szCs w:val="24"/>
        </w:rPr>
      </w:pPr>
      <w:r w:rsidRPr="001C087A">
        <w:rPr>
          <w:rFonts w:cstheme="minorHAnsi"/>
          <w:b/>
          <w:bCs/>
          <w:color w:val="111A51"/>
          <w:sz w:val="24"/>
          <w:szCs w:val="24"/>
        </w:rPr>
        <w:t>Important Notes:</w:t>
      </w:r>
    </w:p>
    <w:p w14:paraId="0355B54A" w14:textId="77777777"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111A51"/>
          <w:sz w:val="24"/>
          <w:szCs w:val="24"/>
        </w:rPr>
        <w:t>Please complete all elements of the application form, incomplete forms will not be put through shortlisting.</w:t>
      </w:r>
    </w:p>
    <w:p w14:paraId="0A189554" w14:textId="77777777"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111A51"/>
          <w:sz w:val="24"/>
          <w:szCs w:val="24"/>
        </w:rPr>
        <w:t>CVs are not accepted.</w:t>
      </w:r>
    </w:p>
    <w:p w14:paraId="6C2568E4" w14:textId="77777777"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 xml:space="preserve">The 3-18 Education Trust is committed to safeguarding and promoting the welfare of children and expects all staff and volunteers to share this commitment. All offers of employment are subject to an Enhanced DBS check and, where applicable, a prohibition from teaching check. </w:t>
      </w:r>
    </w:p>
    <w:p w14:paraId="7235E790" w14:textId="14C1DB92"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 xml:space="preserve">This post is exempt from the Rehabilitation of Offenders Act 1974 (Exceptions) Order 1975 (2013, 2020 and 2023). Guidance on disclosing convictions can be found on the </w:t>
      </w:r>
      <w:hyperlink r:id="rId57" w:history="1">
        <w:r w:rsidRPr="001C087A">
          <w:rPr>
            <w:rStyle w:val="Hyperlink"/>
            <w:rFonts w:cstheme="minorHAnsi"/>
            <w:sz w:val="24"/>
            <w:szCs w:val="24"/>
          </w:rPr>
          <w:t>Ministry of Justice website</w:t>
        </w:r>
      </w:hyperlink>
      <w:r w:rsidRPr="001C087A">
        <w:rPr>
          <w:rFonts w:cstheme="minorHAnsi"/>
          <w:color w:val="002060"/>
          <w:sz w:val="24"/>
          <w:szCs w:val="24"/>
        </w:rPr>
        <w:t xml:space="preserve">. </w:t>
      </w:r>
    </w:p>
    <w:p w14:paraId="19017F84" w14:textId="0A67F79F"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Under the Immigration Act 2016, candidates for customer-facing roles must meet the necessary standard of spoken English.</w:t>
      </w:r>
    </w:p>
    <w:p w14:paraId="6985BCB3" w14:textId="72D7FB28" w:rsidR="00295D97" w:rsidRPr="001C087A" w:rsidRDefault="00295D97" w:rsidP="00295D97">
      <w:pPr>
        <w:numPr>
          <w:ilvl w:val="0"/>
          <w:numId w:val="13"/>
        </w:numPr>
        <w:spacing w:after="0" w:line="240" w:lineRule="auto"/>
        <w:rPr>
          <w:rFonts w:cstheme="minorHAnsi"/>
          <w:color w:val="111A51"/>
          <w:sz w:val="24"/>
          <w:szCs w:val="24"/>
        </w:rPr>
      </w:pPr>
      <w:r w:rsidRPr="001C087A">
        <w:rPr>
          <w:rFonts w:cstheme="minorHAnsi"/>
          <w:color w:val="002060"/>
          <w:sz w:val="24"/>
          <w:szCs w:val="24"/>
        </w:rPr>
        <w:t>It is an offence to apply if barred from engaging in regulated activity relevant to children.</w:t>
      </w:r>
    </w:p>
    <w:p w14:paraId="05E49C83" w14:textId="012A4CAA" w:rsidR="006D7F9E" w:rsidRPr="001C087A" w:rsidRDefault="00295D97" w:rsidP="00295D97">
      <w:pPr>
        <w:numPr>
          <w:ilvl w:val="0"/>
          <w:numId w:val="13"/>
        </w:numPr>
        <w:spacing w:after="0" w:line="240" w:lineRule="auto"/>
        <w:rPr>
          <w:rFonts w:cstheme="minorHAnsi"/>
        </w:rPr>
      </w:pPr>
      <w:r w:rsidRPr="001C087A">
        <w:rPr>
          <w:rFonts w:cstheme="minorHAnsi"/>
          <w:color w:val="002060"/>
          <w:sz w:val="24"/>
          <w:szCs w:val="24"/>
        </w:rPr>
        <w:t>Employment is subject to medical fitness, satisfactory references, right to work in the UK, and an Enhanced DBS check. Online checks will be carried out on</w:t>
      </w:r>
      <w:r w:rsidRPr="009672C4">
        <w:rPr>
          <w:rFonts w:ascii="Arial" w:hAnsi="Arial" w:cs="Arial"/>
          <w:color w:val="002060"/>
          <w:sz w:val="24"/>
          <w:szCs w:val="24"/>
        </w:rPr>
        <w:t xml:space="preserve"> </w:t>
      </w:r>
      <w:r w:rsidRPr="001C087A">
        <w:rPr>
          <w:rFonts w:cstheme="minorHAnsi"/>
          <w:color w:val="002060"/>
          <w:sz w:val="24"/>
          <w:szCs w:val="24"/>
        </w:rPr>
        <w:t>successful applicants.</w:t>
      </w:r>
    </w:p>
    <w:sectPr w:rsidR="006D7F9E" w:rsidRPr="001C087A" w:rsidSect="009A6C2C">
      <w:pgSz w:w="11906" w:h="16838"/>
      <w:pgMar w:top="851" w:right="1440" w:bottom="720" w:left="144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6108" w14:textId="77777777" w:rsidR="002F0CD6" w:rsidRDefault="002F0CD6">
      <w:pPr>
        <w:spacing w:after="0" w:line="240" w:lineRule="auto"/>
      </w:pPr>
      <w:r>
        <w:separator/>
      </w:r>
    </w:p>
  </w:endnote>
  <w:endnote w:type="continuationSeparator" w:id="0">
    <w:p w14:paraId="55D93B6F" w14:textId="77777777" w:rsidR="002F0CD6" w:rsidRDefault="002F0CD6">
      <w:pPr>
        <w:spacing w:after="0" w:line="240" w:lineRule="auto"/>
      </w:pPr>
      <w:r>
        <w:continuationSeparator/>
      </w:r>
    </w:p>
  </w:endnote>
  <w:endnote w:type="continuationNotice" w:id="1">
    <w:p w14:paraId="228059BC" w14:textId="77777777" w:rsidR="00E227AA" w:rsidRDefault="00E22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701C" w14:textId="77777777" w:rsidR="001E4B7A" w:rsidRDefault="001E4B7A">
    <w:pPr>
      <w:pStyle w:val="Footer"/>
      <w:jc w:val="center"/>
    </w:pPr>
  </w:p>
  <w:p w14:paraId="384EE1B3" w14:textId="77777777" w:rsidR="001E4B7A" w:rsidRDefault="001E4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5483" w14:textId="77777777" w:rsidR="002F0CD6" w:rsidRDefault="002F0CD6">
      <w:pPr>
        <w:spacing w:after="0" w:line="240" w:lineRule="auto"/>
      </w:pPr>
      <w:r>
        <w:separator/>
      </w:r>
    </w:p>
  </w:footnote>
  <w:footnote w:type="continuationSeparator" w:id="0">
    <w:p w14:paraId="1821BAC8" w14:textId="77777777" w:rsidR="002F0CD6" w:rsidRDefault="002F0CD6">
      <w:pPr>
        <w:spacing w:after="0" w:line="240" w:lineRule="auto"/>
      </w:pPr>
      <w:r>
        <w:continuationSeparator/>
      </w:r>
    </w:p>
  </w:footnote>
  <w:footnote w:type="continuationNotice" w:id="1">
    <w:p w14:paraId="6CF31B04" w14:textId="77777777" w:rsidR="00E227AA" w:rsidRDefault="00E22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735" w14:textId="77777777" w:rsidR="001E4B7A" w:rsidRDefault="001E4B7A">
    <w:pPr>
      <w:pStyle w:val="Header"/>
      <w:tabs>
        <w:tab w:val="clear" w:pos="9026"/>
      </w:tabs>
      <w:ind w:left="2160" w:right="-1180"/>
    </w:pPr>
    <w:r>
      <w:t xml:space="preserve">                                                                                                            </w:t>
    </w:r>
    <w:r>
      <w:rPr>
        <w:noProof/>
        <w:lang w:eastAsia="en-GB"/>
      </w:rPr>
      <w:t xml:space="preserve">          </w:t>
    </w:r>
    <w:r>
      <w:t xml:space="preserve">                           </w:t>
    </w:r>
  </w:p>
  <w:p w14:paraId="59E45143" w14:textId="77777777" w:rsidR="001E4B7A" w:rsidRDefault="001E4B7A">
    <w:pPr>
      <w:pStyle w:val="Header"/>
      <w:tabs>
        <w:tab w:val="clear" w:pos="9026"/>
      </w:tabs>
      <w:ind w:right="-118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880"/>
    <w:multiLevelType w:val="hybridMultilevel"/>
    <w:tmpl w:val="D6B44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2" w15:restartNumberingAfterBreak="0">
    <w:nsid w:val="0D356AD5"/>
    <w:multiLevelType w:val="hybridMultilevel"/>
    <w:tmpl w:val="97CCFE86"/>
    <w:lvl w:ilvl="0" w:tplc="E0C2127A">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4906DE24">
      <w:numFmt w:val="bullet"/>
      <w:lvlText w:val="•"/>
      <w:lvlJc w:val="left"/>
      <w:pPr>
        <w:ind w:left="1034" w:hanging="361"/>
      </w:pPr>
      <w:rPr>
        <w:rFonts w:hint="default"/>
        <w:lang w:val="en-US" w:eastAsia="en-US" w:bidi="ar-SA"/>
      </w:rPr>
    </w:lvl>
    <w:lvl w:ilvl="2" w:tplc="8D020ABC">
      <w:numFmt w:val="bullet"/>
      <w:lvlText w:val="•"/>
      <w:lvlJc w:val="left"/>
      <w:pPr>
        <w:ind w:left="1548" w:hanging="361"/>
      </w:pPr>
      <w:rPr>
        <w:rFonts w:hint="default"/>
        <w:lang w:val="en-US" w:eastAsia="en-US" w:bidi="ar-SA"/>
      </w:rPr>
    </w:lvl>
    <w:lvl w:ilvl="3" w:tplc="0A5A6250">
      <w:numFmt w:val="bullet"/>
      <w:lvlText w:val="•"/>
      <w:lvlJc w:val="left"/>
      <w:pPr>
        <w:ind w:left="2062" w:hanging="361"/>
      </w:pPr>
      <w:rPr>
        <w:rFonts w:hint="default"/>
        <w:lang w:val="en-US" w:eastAsia="en-US" w:bidi="ar-SA"/>
      </w:rPr>
    </w:lvl>
    <w:lvl w:ilvl="4" w:tplc="17FC9E20">
      <w:numFmt w:val="bullet"/>
      <w:lvlText w:val="•"/>
      <w:lvlJc w:val="left"/>
      <w:pPr>
        <w:ind w:left="2576" w:hanging="361"/>
      </w:pPr>
      <w:rPr>
        <w:rFonts w:hint="default"/>
        <w:lang w:val="en-US" w:eastAsia="en-US" w:bidi="ar-SA"/>
      </w:rPr>
    </w:lvl>
    <w:lvl w:ilvl="5" w:tplc="9F8E96AE">
      <w:numFmt w:val="bullet"/>
      <w:lvlText w:val="•"/>
      <w:lvlJc w:val="left"/>
      <w:pPr>
        <w:ind w:left="3091" w:hanging="361"/>
      </w:pPr>
      <w:rPr>
        <w:rFonts w:hint="default"/>
        <w:lang w:val="en-US" w:eastAsia="en-US" w:bidi="ar-SA"/>
      </w:rPr>
    </w:lvl>
    <w:lvl w:ilvl="6" w:tplc="1B00146E">
      <w:numFmt w:val="bullet"/>
      <w:lvlText w:val="•"/>
      <w:lvlJc w:val="left"/>
      <w:pPr>
        <w:ind w:left="3605" w:hanging="361"/>
      </w:pPr>
      <w:rPr>
        <w:rFonts w:hint="default"/>
        <w:lang w:val="en-US" w:eastAsia="en-US" w:bidi="ar-SA"/>
      </w:rPr>
    </w:lvl>
    <w:lvl w:ilvl="7" w:tplc="1ED07158">
      <w:numFmt w:val="bullet"/>
      <w:lvlText w:val="•"/>
      <w:lvlJc w:val="left"/>
      <w:pPr>
        <w:ind w:left="4119" w:hanging="361"/>
      </w:pPr>
      <w:rPr>
        <w:rFonts w:hint="default"/>
        <w:lang w:val="en-US" w:eastAsia="en-US" w:bidi="ar-SA"/>
      </w:rPr>
    </w:lvl>
    <w:lvl w:ilvl="8" w:tplc="AD44959E">
      <w:numFmt w:val="bullet"/>
      <w:lvlText w:val="•"/>
      <w:lvlJc w:val="left"/>
      <w:pPr>
        <w:ind w:left="4633" w:hanging="361"/>
      </w:pPr>
      <w:rPr>
        <w:rFonts w:hint="default"/>
        <w:lang w:val="en-US" w:eastAsia="en-US" w:bidi="ar-SA"/>
      </w:rPr>
    </w:lvl>
  </w:abstractNum>
  <w:abstractNum w:abstractNumId="3" w15:restartNumberingAfterBreak="0">
    <w:nsid w:val="27C97799"/>
    <w:multiLevelType w:val="hybridMultilevel"/>
    <w:tmpl w:val="CADCD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201DD"/>
    <w:multiLevelType w:val="hybridMultilevel"/>
    <w:tmpl w:val="73843262"/>
    <w:lvl w:ilvl="0" w:tplc="626423D2">
      <w:numFmt w:val="bullet"/>
      <w:lvlText w:val=""/>
      <w:lvlJc w:val="left"/>
      <w:pPr>
        <w:ind w:left="510" w:hanging="360"/>
      </w:pPr>
      <w:rPr>
        <w:rFonts w:ascii="Symbol" w:eastAsia="Symbol" w:hAnsi="Symbol" w:cs="Symbol" w:hint="default"/>
        <w:w w:val="100"/>
        <w:lang w:val="en-US" w:eastAsia="en-US" w:bidi="ar-SA"/>
      </w:rPr>
    </w:lvl>
    <w:lvl w:ilvl="1" w:tplc="7F486062">
      <w:numFmt w:val="bullet"/>
      <w:lvlText w:val="•"/>
      <w:lvlJc w:val="left"/>
      <w:pPr>
        <w:ind w:left="1075" w:hanging="360"/>
      </w:pPr>
      <w:rPr>
        <w:rFonts w:hint="default"/>
        <w:lang w:val="en-US" w:eastAsia="en-US" w:bidi="ar-SA"/>
      </w:rPr>
    </w:lvl>
    <w:lvl w:ilvl="2" w:tplc="F8A803A0">
      <w:numFmt w:val="bullet"/>
      <w:lvlText w:val="•"/>
      <w:lvlJc w:val="left"/>
      <w:pPr>
        <w:ind w:left="1631" w:hanging="360"/>
      </w:pPr>
      <w:rPr>
        <w:rFonts w:hint="default"/>
        <w:lang w:val="en-US" w:eastAsia="en-US" w:bidi="ar-SA"/>
      </w:rPr>
    </w:lvl>
    <w:lvl w:ilvl="3" w:tplc="7EEA465A">
      <w:numFmt w:val="bullet"/>
      <w:lvlText w:val="•"/>
      <w:lvlJc w:val="left"/>
      <w:pPr>
        <w:ind w:left="2186" w:hanging="360"/>
      </w:pPr>
      <w:rPr>
        <w:rFonts w:hint="default"/>
        <w:lang w:val="en-US" w:eastAsia="en-US" w:bidi="ar-SA"/>
      </w:rPr>
    </w:lvl>
    <w:lvl w:ilvl="4" w:tplc="7B5CE220">
      <w:numFmt w:val="bullet"/>
      <w:lvlText w:val="•"/>
      <w:lvlJc w:val="left"/>
      <w:pPr>
        <w:ind w:left="2742" w:hanging="360"/>
      </w:pPr>
      <w:rPr>
        <w:rFonts w:hint="default"/>
        <w:lang w:val="en-US" w:eastAsia="en-US" w:bidi="ar-SA"/>
      </w:rPr>
    </w:lvl>
    <w:lvl w:ilvl="5" w:tplc="A8D228AE">
      <w:numFmt w:val="bullet"/>
      <w:lvlText w:val="•"/>
      <w:lvlJc w:val="left"/>
      <w:pPr>
        <w:ind w:left="3298" w:hanging="360"/>
      </w:pPr>
      <w:rPr>
        <w:rFonts w:hint="default"/>
        <w:lang w:val="en-US" w:eastAsia="en-US" w:bidi="ar-SA"/>
      </w:rPr>
    </w:lvl>
    <w:lvl w:ilvl="6" w:tplc="F32C762E">
      <w:numFmt w:val="bullet"/>
      <w:lvlText w:val="•"/>
      <w:lvlJc w:val="left"/>
      <w:pPr>
        <w:ind w:left="3853" w:hanging="360"/>
      </w:pPr>
      <w:rPr>
        <w:rFonts w:hint="default"/>
        <w:lang w:val="en-US" w:eastAsia="en-US" w:bidi="ar-SA"/>
      </w:rPr>
    </w:lvl>
    <w:lvl w:ilvl="7" w:tplc="2612EA70">
      <w:numFmt w:val="bullet"/>
      <w:lvlText w:val="•"/>
      <w:lvlJc w:val="left"/>
      <w:pPr>
        <w:ind w:left="4409" w:hanging="360"/>
      </w:pPr>
      <w:rPr>
        <w:rFonts w:hint="default"/>
        <w:lang w:val="en-US" w:eastAsia="en-US" w:bidi="ar-SA"/>
      </w:rPr>
    </w:lvl>
    <w:lvl w:ilvl="8" w:tplc="4E069114">
      <w:numFmt w:val="bullet"/>
      <w:lvlText w:val="•"/>
      <w:lvlJc w:val="left"/>
      <w:pPr>
        <w:ind w:left="4964" w:hanging="360"/>
      </w:pPr>
      <w:rPr>
        <w:rFonts w:hint="default"/>
        <w:lang w:val="en-US" w:eastAsia="en-US" w:bidi="ar-SA"/>
      </w:rPr>
    </w:lvl>
  </w:abstractNum>
  <w:abstractNum w:abstractNumId="5" w15:restartNumberingAfterBreak="0">
    <w:nsid w:val="31664B4E"/>
    <w:multiLevelType w:val="hybridMultilevel"/>
    <w:tmpl w:val="7430DF38"/>
    <w:lvl w:ilvl="0" w:tplc="F5A2D3BA">
      <w:numFmt w:val="bullet"/>
      <w:lvlText w:val=""/>
      <w:lvlJc w:val="left"/>
      <w:pPr>
        <w:ind w:left="1321" w:hanging="361"/>
      </w:pPr>
      <w:rPr>
        <w:rFonts w:ascii="Symbol" w:eastAsia="Symbol" w:hAnsi="Symbol" w:cs="Symbol" w:hint="default"/>
        <w:b w:val="0"/>
        <w:bCs w:val="0"/>
        <w:i w:val="0"/>
        <w:iCs w:val="0"/>
        <w:color w:val="1F3863"/>
        <w:w w:val="100"/>
        <w:sz w:val="24"/>
        <w:szCs w:val="24"/>
        <w:lang w:val="en-US" w:eastAsia="en-US" w:bidi="ar-SA"/>
      </w:rPr>
    </w:lvl>
    <w:lvl w:ilvl="1" w:tplc="27F42B10">
      <w:numFmt w:val="bullet"/>
      <w:lvlText w:val="•"/>
      <w:lvlJc w:val="left"/>
      <w:pPr>
        <w:ind w:left="2274" w:hanging="361"/>
      </w:pPr>
      <w:rPr>
        <w:rFonts w:hint="default"/>
        <w:lang w:val="en-US" w:eastAsia="en-US" w:bidi="ar-SA"/>
      </w:rPr>
    </w:lvl>
    <w:lvl w:ilvl="2" w:tplc="710C671A">
      <w:numFmt w:val="bullet"/>
      <w:lvlText w:val="•"/>
      <w:lvlJc w:val="left"/>
      <w:pPr>
        <w:ind w:left="3229" w:hanging="361"/>
      </w:pPr>
      <w:rPr>
        <w:rFonts w:hint="default"/>
        <w:lang w:val="en-US" w:eastAsia="en-US" w:bidi="ar-SA"/>
      </w:rPr>
    </w:lvl>
    <w:lvl w:ilvl="3" w:tplc="BDC253CC">
      <w:numFmt w:val="bullet"/>
      <w:lvlText w:val="•"/>
      <w:lvlJc w:val="left"/>
      <w:pPr>
        <w:ind w:left="4183" w:hanging="361"/>
      </w:pPr>
      <w:rPr>
        <w:rFonts w:hint="default"/>
        <w:lang w:val="en-US" w:eastAsia="en-US" w:bidi="ar-SA"/>
      </w:rPr>
    </w:lvl>
    <w:lvl w:ilvl="4" w:tplc="3F562092">
      <w:numFmt w:val="bullet"/>
      <w:lvlText w:val="•"/>
      <w:lvlJc w:val="left"/>
      <w:pPr>
        <w:ind w:left="5138" w:hanging="361"/>
      </w:pPr>
      <w:rPr>
        <w:rFonts w:hint="default"/>
        <w:lang w:val="en-US" w:eastAsia="en-US" w:bidi="ar-SA"/>
      </w:rPr>
    </w:lvl>
    <w:lvl w:ilvl="5" w:tplc="03169FEE">
      <w:numFmt w:val="bullet"/>
      <w:lvlText w:val="•"/>
      <w:lvlJc w:val="left"/>
      <w:pPr>
        <w:ind w:left="6092" w:hanging="361"/>
      </w:pPr>
      <w:rPr>
        <w:rFonts w:hint="default"/>
        <w:lang w:val="en-US" w:eastAsia="en-US" w:bidi="ar-SA"/>
      </w:rPr>
    </w:lvl>
    <w:lvl w:ilvl="6" w:tplc="E196D4E6">
      <w:numFmt w:val="bullet"/>
      <w:lvlText w:val="•"/>
      <w:lvlJc w:val="left"/>
      <w:pPr>
        <w:ind w:left="7047" w:hanging="361"/>
      </w:pPr>
      <w:rPr>
        <w:rFonts w:hint="default"/>
        <w:lang w:val="en-US" w:eastAsia="en-US" w:bidi="ar-SA"/>
      </w:rPr>
    </w:lvl>
    <w:lvl w:ilvl="7" w:tplc="0A68A9C2">
      <w:numFmt w:val="bullet"/>
      <w:lvlText w:val="•"/>
      <w:lvlJc w:val="left"/>
      <w:pPr>
        <w:ind w:left="8001" w:hanging="361"/>
      </w:pPr>
      <w:rPr>
        <w:rFonts w:hint="default"/>
        <w:lang w:val="en-US" w:eastAsia="en-US" w:bidi="ar-SA"/>
      </w:rPr>
    </w:lvl>
    <w:lvl w:ilvl="8" w:tplc="1D8495C0">
      <w:numFmt w:val="bullet"/>
      <w:lvlText w:val="•"/>
      <w:lvlJc w:val="left"/>
      <w:pPr>
        <w:ind w:left="8956" w:hanging="361"/>
      </w:pPr>
      <w:rPr>
        <w:rFonts w:hint="default"/>
        <w:lang w:val="en-US" w:eastAsia="en-US" w:bidi="ar-SA"/>
      </w:rPr>
    </w:lvl>
  </w:abstractNum>
  <w:abstractNum w:abstractNumId="6" w15:restartNumberingAfterBreak="0">
    <w:nsid w:val="32AB7DE3"/>
    <w:multiLevelType w:val="hybridMultilevel"/>
    <w:tmpl w:val="77BA8E72"/>
    <w:lvl w:ilvl="0" w:tplc="2F623EFC">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D8BEB192">
      <w:numFmt w:val="bullet"/>
      <w:lvlText w:val="•"/>
      <w:lvlJc w:val="left"/>
      <w:pPr>
        <w:ind w:left="1075" w:hanging="360"/>
      </w:pPr>
      <w:rPr>
        <w:rFonts w:hint="default"/>
        <w:lang w:val="en-US" w:eastAsia="en-US" w:bidi="ar-SA"/>
      </w:rPr>
    </w:lvl>
    <w:lvl w:ilvl="2" w:tplc="BA46AA38">
      <w:numFmt w:val="bullet"/>
      <w:lvlText w:val="•"/>
      <w:lvlJc w:val="left"/>
      <w:pPr>
        <w:ind w:left="1631" w:hanging="360"/>
      </w:pPr>
      <w:rPr>
        <w:rFonts w:hint="default"/>
        <w:lang w:val="en-US" w:eastAsia="en-US" w:bidi="ar-SA"/>
      </w:rPr>
    </w:lvl>
    <w:lvl w:ilvl="3" w:tplc="95F08CF4">
      <w:numFmt w:val="bullet"/>
      <w:lvlText w:val="•"/>
      <w:lvlJc w:val="left"/>
      <w:pPr>
        <w:ind w:left="2186" w:hanging="360"/>
      </w:pPr>
      <w:rPr>
        <w:rFonts w:hint="default"/>
        <w:lang w:val="en-US" w:eastAsia="en-US" w:bidi="ar-SA"/>
      </w:rPr>
    </w:lvl>
    <w:lvl w:ilvl="4" w:tplc="E438F904">
      <w:numFmt w:val="bullet"/>
      <w:lvlText w:val="•"/>
      <w:lvlJc w:val="left"/>
      <w:pPr>
        <w:ind w:left="2742" w:hanging="360"/>
      </w:pPr>
      <w:rPr>
        <w:rFonts w:hint="default"/>
        <w:lang w:val="en-US" w:eastAsia="en-US" w:bidi="ar-SA"/>
      </w:rPr>
    </w:lvl>
    <w:lvl w:ilvl="5" w:tplc="D8860A32">
      <w:numFmt w:val="bullet"/>
      <w:lvlText w:val="•"/>
      <w:lvlJc w:val="left"/>
      <w:pPr>
        <w:ind w:left="3298" w:hanging="360"/>
      </w:pPr>
      <w:rPr>
        <w:rFonts w:hint="default"/>
        <w:lang w:val="en-US" w:eastAsia="en-US" w:bidi="ar-SA"/>
      </w:rPr>
    </w:lvl>
    <w:lvl w:ilvl="6" w:tplc="622E0336">
      <w:numFmt w:val="bullet"/>
      <w:lvlText w:val="•"/>
      <w:lvlJc w:val="left"/>
      <w:pPr>
        <w:ind w:left="3853" w:hanging="360"/>
      </w:pPr>
      <w:rPr>
        <w:rFonts w:hint="default"/>
        <w:lang w:val="en-US" w:eastAsia="en-US" w:bidi="ar-SA"/>
      </w:rPr>
    </w:lvl>
    <w:lvl w:ilvl="7" w:tplc="748CA31C">
      <w:numFmt w:val="bullet"/>
      <w:lvlText w:val="•"/>
      <w:lvlJc w:val="left"/>
      <w:pPr>
        <w:ind w:left="4409" w:hanging="360"/>
      </w:pPr>
      <w:rPr>
        <w:rFonts w:hint="default"/>
        <w:lang w:val="en-US" w:eastAsia="en-US" w:bidi="ar-SA"/>
      </w:rPr>
    </w:lvl>
    <w:lvl w:ilvl="8" w:tplc="FE440DD0">
      <w:numFmt w:val="bullet"/>
      <w:lvlText w:val="•"/>
      <w:lvlJc w:val="left"/>
      <w:pPr>
        <w:ind w:left="4964" w:hanging="360"/>
      </w:pPr>
      <w:rPr>
        <w:rFonts w:hint="default"/>
        <w:lang w:val="en-US" w:eastAsia="en-US" w:bidi="ar-SA"/>
      </w:rPr>
    </w:lvl>
  </w:abstractNum>
  <w:abstractNum w:abstractNumId="7" w15:restartNumberingAfterBreak="0">
    <w:nsid w:val="35F824BE"/>
    <w:multiLevelType w:val="hybridMultilevel"/>
    <w:tmpl w:val="75FCC0DE"/>
    <w:lvl w:ilvl="0" w:tplc="8A5ECA5E">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2E8ADE98">
      <w:numFmt w:val="bullet"/>
      <w:lvlText w:val="•"/>
      <w:lvlJc w:val="left"/>
      <w:pPr>
        <w:ind w:left="1075" w:hanging="360"/>
      </w:pPr>
      <w:rPr>
        <w:rFonts w:hint="default"/>
        <w:lang w:val="en-US" w:eastAsia="en-US" w:bidi="ar-SA"/>
      </w:rPr>
    </w:lvl>
    <w:lvl w:ilvl="2" w:tplc="F07C7184">
      <w:numFmt w:val="bullet"/>
      <w:lvlText w:val="•"/>
      <w:lvlJc w:val="left"/>
      <w:pPr>
        <w:ind w:left="1631" w:hanging="360"/>
      </w:pPr>
      <w:rPr>
        <w:rFonts w:hint="default"/>
        <w:lang w:val="en-US" w:eastAsia="en-US" w:bidi="ar-SA"/>
      </w:rPr>
    </w:lvl>
    <w:lvl w:ilvl="3" w:tplc="34D66E72">
      <w:numFmt w:val="bullet"/>
      <w:lvlText w:val="•"/>
      <w:lvlJc w:val="left"/>
      <w:pPr>
        <w:ind w:left="2186" w:hanging="360"/>
      </w:pPr>
      <w:rPr>
        <w:rFonts w:hint="default"/>
        <w:lang w:val="en-US" w:eastAsia="en-US" w:bidi="ar-SA"/>
      </w:rPr>
    </w:lvl>
    <w:lvl w:ilvl="4" w:tplc="7A68721C">
      <w:numFmt w:val="bullet"/>
      <w:lvlText w:val="•"/>
      <w:lvlJc w:val="left"/>
      <w:pPr>
        <w:ind w:left="2742" w:hanging="360"/>
      </w:pPr>
      <w:rPr>
        <w:rFonts w:hint="default"/>
        <w:lang w:val="en-US" w:eastAsia="en-US" w:bidi="ar-SA"/>
      </w:rPr>
    </w:lvl>
    <w:lvl w:ilvl="5" w:tplc="208AAC40">
      <w:numFmt w:val="bullet"/>
      <w:lvlText w:val="•"/>
      <w:lvlJc w:val="left"/>
      <w:pPr>
        <w:ind w:left="3298" w:hanging="360"/>
      </w:pPr>
      <w:rPr>
        <w:rFonts w:hint="default"/>
        <w:lang w:val="en-US" w:eastAsia="en-US" w:bidi="ar-SA"/>
      </w:rPr>
    </w:lvl>
    <w:lvl w:ilvl="6" w:tplc="B7F0F154">
      <w:numFmt w:val="bullet"/>
      <w:lvlText w:val="•"/>
      <w:lvlJc w:val="left"/>
      <w:pPr>
        <w:ind w:left="3853" w:hanging="360"/>
      </w:pPr>
      <w:rPr>
        <w:rFonts w:hint="default"/>
        <w:lang w:val="en-US" w:eastAsia="en-US" w:bidi="ar-SA"/>
      </w:rPr>
    </w:lvl>
    <w:lvl w:ilvl="7" w:tplc="A6CC49B8">
      <w:numFmt w:val="bullet"/>
      <w:lvlText w:val="•"/>
      <w:lvlJc w:val="left"/>
      <w:pPr>
        <w:ind w:left="4409" w:hanging="360"/>
      </w:pPr>
      <w:rPr>
        <w:rFonts w:hint="default"/>
        <w:lang w:val="en-US" w:eastAsia="en-US" w:bidi="ar-SA"/>
      </w:rPr>
    </w:lvl>
    <w:lvl w:ilvl="8" w:tplc="7BB8B8D8">
      <w:numFmt w:val="bullet"/>
      <w:lvlText w:val="•"/>
      <w:lvlJc w:val="left"/>
      <w:pPr>
        <w:ind w:left="4964" w:hanging="360"/>
      </w:pPr>
      <w:rPr>
        <w:rFonts w:hint="default"/>
        <w:lang w:val="en-US" w:eastAsia="en-US" w:bidi="ar-SA"/>
      </w:rPr>
    </w:lvl>
  </w:abstractNum>
  <w:abstractNum w:abstractNumId="8" w15:restartNumberingAfterBreak="0">
    <w:nsid w:val="36BC7F01"/>
    <w:multiLevelType w:val="hybridMultilevel"/>
    <w:tmpl w:val="3132A214"/>
    <w:lvl w:ilvl="0" w:tplc="7CFA0316">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DAB26284">
      <w:numFmt w:val="bullet"/>
      <w:lvlText w:val="•"/>
      <w:lvlJc w:val="left"/>
      <w:pPr>
        <w:ind w:left="1075" w:hanging="360"/>
      </w:pPr>
      <w:rPr>
        <w:rFonts w:hint="default"/>
        <w:lang w:val="en-US" w:eastAsia="en-US" w:bidi="ar-SA"/>
      </w:rPr>
    </w:lvl>
    <w:lvl w:ilvl="2" w:tplc="E912EC04">
      <w:numFmt w:val="bullet"/>
      <w:lvlText w:val="•"/>
      <w:lvlJc w:val="left"/>
      <w:pPr>
        <w:ind w:left="1631" w:hanging="360"/>
      </w:pPr>
      <w:rPr>
        <w:rFonts w:hint="default"/>
        <w:lang w:val="en-US" w:eastAsia="en-US" w:bidi="ar-SA"/>
      </w:rPr>
    </w:lvl>
    <w:lvl w:ilvl="3" w:tplc="0B8C367E">
      <w:numFmt w:val="bullet"/>
      <w:lvlText w:val="•"/>
      <w:lvlJc w:val="left"/>
      <w:pPr>
        <w:ind w:left="2186" w:hanging="360"/>
      </w:pPr>
      <w:rPr>
        <w:rFonts w:hint="default"/>
        <w:lang w:val="en-US" w:eastAsia="en-US" w:bidi="ar-SA"/>
      </w:rPr>
    </w:lvl>
    <w:lvl w:ilvl="4" w:tplc="016E5A54">
      <w:numFmt w:val="bullet"/>
      <w:lvlText w:val="•"/>
      <w:lvlJc w:val="left"/>
      <w:pPr>
        <w:ind w:left="2742" w:hanging="360"/>
      </w:pPr>
      <w:rPr>
        <w:rFonts w:hint="default"/>
        <w:lang w:val="en-US" w:eastAsia="en-US" w:bidi="ar-SA"/>
      </w:rPr>
    </w:lvl>
    <w:lvl w:ilvl="5" w:tplc="A0AC84C0">
      <w:numFmt w:val="bullet"/>
      <w:lvlText w:val="•"/>
      <w:lvlJc w:val="left"/>
      <w:pPr>
        <w:ind w:left="3298" w:hanging="360"/>
      </w:pPr>
      <w:rPr>
        <w:rFonts w:hint="default"/>
        <w:lang w:val="en-US" w:eastAsia="en-US" w:bidi="ar-SA"/>
      </w:rPr>
    </w:lvl>
    <w:lvl w:ilvl="6" w:tplc="42646F6A">
      <w:numFmt w:val="bullet"/>
      <w:lvlText w:val="•"/>
      <w:lvlJc w:val="left"/>
      <w:pPr>
        <w:ind w:left="3853" w:hanging="360"/>
      </w:pPr>
      <w:rPr>
        <w:rFonts w:hint="default"/>
        <w:lang w:val="en-US" w:eastAsia="en-US" w:bidi="ar-SA"/>
      </w:rPr>
    </w:lvl>
    <w:lvl w:ilvl="7" w:tplc="98E86504">
      <w:numFmt w:val="bullet"/>
      <w:lvlText w:val="•"/>
      <w:lvlJc w:val="left"/>
      <w:pPr>
        <w:ind w:left="4409" w:hanging="360"/>
      </w:pPr>
      <w:rPr>
        <w:rFonts w:hint="default"/>
        <w:lang w:val="en-US" w:eastAsia="en-US" w:bidi="ar-SA"/>
      </w:rPr>
    </w:lvl>
    <w:lvl w:ilvl="8" w:tplc="A90E02E8">
      <w:numFmt w:val="bullet"/>
      <w:lvlText w:val="•"/>
      <w:lvlJc w:val="left"/>
      <w:pPr>
        <w:ind w:left="4964" w:hanging="360"/>
      </w:pPr>
      <w:rPr>
        <w:rFonts w:hint="default"/>
        <w:lang w:val="en-US" w:eastAsia="en-US" w:bidi="ar-SA"/>
      </w:rPr>
    </w:lvl>
  </w:abstractNum>
  <w:abstractNum w:abstractNumId="9" w15:restartNumberingAfterBreak="0">
    <w:nsid w:val="370B692E"/>
    <w:multiLevelType w:val="hybridMultilevel"/>
    <w:tmpl w:val="98C64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215973"/>
    <w:multiLevelType w:val="hybridMultilevel"/>
    <w:tmpl w:val="AEC07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9F0440"/>
    <w:multiLevelType w:val="hybridMultilevel"/>
    <w:tmpl w:val="71D0BBEA"/>
    <w:lvl w:ilvl="0" w:tplc="761EBBC0">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4A18D1B4">
      <w:numFmt w:val="bullet"/>
      <w:lvlText w:val="•"/>
      <w:lvlJc w:val="left"/>
      <w:pPr>
        <w:ind w:left="1034" w:hanging="361"/>
      </w:pPr>
      <w:rPr>
        <w:rFonts w:hint="default"/>
        <w:lang w:val="en-US" w:eastAsia="en-US" w:bidi="ar-SA"/>
      </w:rPr>
    </w:lvl>
    <w:lvl w:ilvl="2" w:tplc="9A3C9E54">
      <w:numFmt w:val="bullet"/>
      <w:lvlText w:val="•"/>
      <w:lvlJc w:val="left"/>
      <w:pPr>
        <w:ind w:left="1548" w:hanging="361"/>
      </w:pPr>
      <w:rPr>
        <w:rFonts w:hint="default"/>
        <w:lang w:val="en-US" w:eastAsia="en-US" w:bidi="ar-SA"/>
      </w:rPr>
    </w:lvl>
    <w:lvl w:ilvl="3" w:tplc="899EDD44">
      <w:numFmt w:val="bullet"/>
      <w:lvlText w:val="•"/>
      <w:lvlJc w:val="left"/>
      <w:pPr>
        <w:ind w:left="2062" w:hanging="361"/>
      </w:pPr>
      <w:rPr>
        <w:rFonts w:hint="default"/>
        <w:lang w:val="en-US" w:eastAsia="en-US" w:bidi="ar-SA"/>
      </w:rPr>
    </w:lvl>
    <w:lvl w:ilvl="4" w:tplc="2BDAA2D0">
      <w:numFmt w:val="bullet"/>
      <w:lvlText w:val="•"/>
      <w:lvlJc w:val="left"/>
      <w:pPr>
        <w:ind w:left="2576" w:hanging="361"/>
      </w:pPr>
      <w:rPr>
        <w:rFonts w:hint="default"/>
        <w:lang w:val="en-US" w:eastAsia="en-US" w:bidi="ar-SA"/>
      </w:rPr>
    </w:lvl>
    <w:lvl w:ilvl="5" w:tplc="90B01FCC">
      <w:numFmt w:val="bullet"/>
      <w:lvlText w:val="•"/>
      <w:lvlJc w:val="left"/>
      <w:pPr>
        <w:ind w:left="3091" w:hanging="361"/>
      </w:pPr>
      <w:rPr>
        <w:rFonts w:hint="default"/>
        <w:lang w:val="en-US" w:eastAsia="en-US" w:bidi="ar-SA"/>
      </w:rPr>
    </w:lvl>
    <w:lvl w:ilvl="6" w:tplc="2C506F34">
      <w:numFmt w:val="bullet"/>
      <w:lvlText w:val="•"/>
      <w:lvlJc w:val="left"/>
      <w:pPr>
        <w:ind w:left="3605" w:hanging="361"/>
      </w:pPr>
      <w:rPr>
        <w:rFonts w:hint="default"/>
        <w:lang w:val="en-US" w:eastAsia="en-US" w:bidi="ar-SA"/>
      </w:rPr>
    </w:lvl>
    <w:lvl w:ilvl="7" w:tplc="A1189076">
      <w:numFmt w:val="bullet"/>
      <w:lvlText w:val="•"/>
      <w:lvlJc w:val="left"/>
      <w:pPr>
        <w:ind w:left="4119" w:hanging="361"/>
      </w:pPr>
      <w:rPr>
        <w:rFonts w:hint="default"/>
        <w:lang w:val="en-US" w:eastAsia="en-US" w:bidi="ar-SA"/>
      </w:rPr>
    </w:lvl>
    <w:lvl w:ilvl="8" w:tplc="75DC1362">
      <w:numFmt w:val="bullet"/>
      <w:lvlText w:val="•"/>
      <w:lvlJc w:val="left"/>
      <w:pPr>
        <w:ind w:left="4633" w:hanging="361"/>
      </w:pPr>
      <w:rPr>
        <w:rFonts w:hint="default"/>
        <w:lang w:val="en-US" w:eastAsia="en-US" w:bidi="ar-SA"/>
      </w:rPr>
    </w:lvl>
  </w:abstractNum>
  <w:abstractNum w:abstractNumId="15" w15:restartNumberingAfterBreak="0">
    <w:nsid w:val="5A8A2818"/>
    <w:multiLevelType w:val="hybridMultilevel"/>
    <w:tmpl w:val="A298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05AD3"/>
    <w:multiLevelType w:val="hybridMultilevel"/>
    <w:tmpl w:val="90E408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0132B"/>
    <w:multiLevelType w:val="hybridMultilevel"/>
    <w:tmpl w:val="0A189322"/>
    <w:lvl w:ilvl="0" w:tplc="0AE66264">
      <w:numFmt w:val="bullet"/>
      <w:lvlText w:val=""/>
      <w:lvlJc w:val="left"/>
      <w:pPr>
        <w:ind w:left="510" w:hanging="361"/>
      </w:pPr>
      <w:rPr>
        <w:rFonts w:ascii="Symbol" w:eastAsia="Symbol" w:hAnsi="Symbol" w:cs="Symbol" w:hint="default"/>
        <w:b w:val="0"/>
        <w:bCs w:val="0"/>
        <w:i w:val="0"/>
        <w:iCs w:val="0"/>
        <w:color w:val="1F3863"/>
        <w:w w:val="100"/>
        <w:sz w:val="24"/>
        <w:szCs w:val="24"/>
        <w:lang w:val="en-US" w:eastAsia="en-US" w:bidi="ar-SA"/>
      </w:rPr>
    </w:lvl>
    <w:lvl w:ilvl="1" w:tplc="2AD6AAA0">
      <w:numFmt w:val="bullet"/>
      <w:lvlText w:val="•"/>
      <w:lvlJc w:val="left"/>
      <w:pPr>
        <w:ind w:left="1034" w:hanging="361"/>
      </w:pPr>
      <w:rPr>
        <w:rFonts w:hint="default"/>
        <w:lang w:val="en-US" w:eastAsia="en-US" w:bidi="ar-SA"/>
      </w:rPr>
    </w:lvl>
    <w:lvl w:ilvl="2" w:tplc="3AF4F1B4">
      <w:numFmt w:val="bullet"/>
      <w:lvlText w:val="•"/>
      <w:lvlJc w:val="left"/>
      <w:pPr>
        <w:ind w:left="1548" w:hanging="361"/>
      </w:pPr>
      <w:rPr>
        <w:rFonts w:hint="default"/>
        <w:lang w:val="en-US" w:eastAsia="en-US" w:bidi="ar-SA"/>
      </w:rPr>
    </w:lvl>
    <w:lvl w:ilvl="3" w:tplc="30662E7A">
      <w:numFmt w:val="bullet"/>
      <w:lvlText w:val="•"/>
      <w:lvlJc w:val="left"/>
      <w:pPr>
        <w:ind w:left="2062" w:hanging="361"/>
      </w:pPr>
      <w:rPr>
        <w:rFonts w:hint="default"/>
        <w:lang w:val="en-US" w:eastAsia="en-US" w:bidi="ar-SA"/>
      </w:rPr>
    </w:lvl>
    <w:lvl w:ilvl="4" w:tplc="737E2BBE">
      <w:numFmt w:val="bullet"/>
      <w:lvlText w:val="•"/>
      <w:lvlJc w:val="left"/>
      <w:pPr>
        <w:ind w:left="2576" w:hanging="361"/>
      </w:pPr>
      <w:rPr>
        <w:rFonts w:hint="default"/>
        <w:lang w:val="en-US" w:eastAsia="en-US" w:bidi="ar-SA"/>
      </w:rPr>
    </w:lvl>
    <w:lvl w:ilvl="5" w:tplc="7832B3B6">
      <w:numFmt w:val="bullet"/>
      <w:lvlText w:val="•"/>
      <w:lvlJc w:val="left"/>
      <w:pPr>
        <w:ind w:left="3091" w:hanging="361"/>
      </w:pPr>
      <w:rPr>
        <w:rFonts w:hint="default"/>
        <w:lang w:val="en-US" w:eastAsia="en-US" w:bidi="ar-SA"/>
      </w:rPr>
    </w:lvl>
    <w:lvl w:ilvl="6" w:tplc="DD6E558C">
      <w:numFmt w:val="bullet"/>
      <w:lvlText w:val="•"/>
      <w:lvlJc w:val="left"/>
      <w:pPr>
        <w:ind w:left="3605" w:hanging="361"/>
      </w:pPr>
      <w:rPr>
        <w:rFonts w:hint="default"/>
        <w:lang w:val="en-US" w:eastAsia="en-US" w:bidi="ar-SA"/>
      </w:rPr>
    </w:lvl>
    <w:lvl w:ilvl="7" w:tplc="42A28D3C">
      <w:numFmt w:val="bullet"/>
      <w:lvlText w:val="•"/>
      <w:lvlJc w:val="left"/>
      <w:pPr>
        <w:ind w:left="4119" w:hanging="361"/>
      </w:pPr>
      <w:rPr>
        <w:rFonts w:hint="default"/>
        <w:lang w:val="en-US" w:eastAsia="en-US" w:bidi="ar-SA"/>
      </w:rPr>
    </w:lvl>
    <w:lvl w:ilvl="8" w:tplc="B2C4829E">
      <w:numFmt w:val="bullet"/>
      <w:lvlText w:val="•"/>
      <w:lvlJc w:val="left"/>
      <w:pPr>
        <w:ind w:left="4633" w:hanging="361"/>
      </w:pPr>
      <w:rPr>
        <w:rFonts w:hint="default"/>
        <w:lang w:val="en-US" w:eastAsia="en-US" w:bidi="ar-SA"/>
      </w:rPr>
    </w:lvl>
  </w:abstractNum>
  <w:abstractNum w:abstractNumId="18" w15:restartNumberingAfterBreak="0">
    <w:nsid w:val="6C8A28EF"/>
    <w:multiLevelType w:val="hybridMultilevel"/>
    <w:tmpl w:val="327C4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DDD6BF2"/>
    <w:multiLevelType w:val="hybridMultilevel"/>
    <w:tmpl w:val="FB4AE2F4"/>
    <w:lvl w:ilvl="0" w:tplc="7048FE2E">
      <w:numFmt w:val="bullet"/>
      <w:lvlText w:val=""/>
      <w:lvlJc w:val="left"/>
      <w:pPr>
        <w:ind w:left="510" w:hanging="360"/>
      </w:pPr>
      <w:rPr>
        <w:rFonts w:ascii="Symbol" w:eastAsia="Symbol" w:hAnsi="Symbol" w:cs="Symbol" w:hint="default"/>
        <w:b w:val="0"/>
        <w:bCs w:val="0"/>
        <w:i w:val="0"/>
        <w:iCs w:val="0"/>
        <w:color w:val="1F3863"/>
        <w:w w:val="100"/>
        <w:sz w:val="24"/>
        <w:szCs w:val="24"/>
        <w:lang w:val="en-US" w:eastAsia="en-US" w:bidi="ar-SA"/>
      </w:rPr>
    </w:lvl>
    <w:lvl w:ilvl="1" w:tplc="F26E0FE2">
      <w:numFmt w:val="bullet"/>
      <w:lvlText w:val="•"/>
      <w:lvlJc w:val="left"/>
      <w:pPr>
        <w:ind w:left="1075" w:hanging="360"/>
      </w:pPr>
      <w:rPr>
        <w:rFonts w:hint="default"/>
        <w:lang w:val="en-US" w:eastAsia="en-US" w:bidi="ar-SA"/>
      </w:rPr>
    </w:lvl>
    <w:lvl w:ilvl="2" w:tplc="D8302568">
      <w:numFmt w:val="bullet"/>
      <w:lvlText w:val="•"/>
      <w:lvlJc w:val="left"/>
      <w:pPr>
        <w:ind w:left="1631" w:hanging="360"/>
      </w:pPr>
      <w:rPr>
        <w:rFonts w:hint="default"/>
        <w:lang w:val="en-US" w:eastAsia="en-US" w:bidi="ar-SA"/>
      </w:rPr>
    </w:lvl>
    <w:lvl w:ilvl="3" w:tplc="7FE84F98">
      <w:numFmt w:val="bullet"/>
      <w:lvlText w:val="•"/>
      <w:lvlJc w:val="left"/>
      <w:pPr>
        <w:ind w:left="2186" w:hanging="360"/>
      </w:pPr>
      <w:rPr>
        <w:rFonts w:hint="default"/>
        <w:lang w:val="en-US" w:eastAsia="en-US" w:bidi="ar-SA"/>
      </w:rPr>
    </w:lvl>
    <w:lvl w:ilvl="4" w:tplc="0A0A6ABC">
      <w:numFmt w:val="bullet"/>
      <w:lvlText w:val="•"/>
      <w:lvlJc w:val="left"/>
      <w:pPr>
        <w:ind w:left="2742" w:hanging="360"/>
      </w:pPr>
      <w:rPr>
        <w:rFonts w:hint="default"/>
        <w:lang w:val="en-US" w:eastAsia="en-US" w:bidi="ar-SA"/>
      </w:rPr>
    </w:lvl>
    <w:lvl w:ilvl="5" w:tplc="12D49DE0">
      <w:numFmt w:val="bullet"/>
      <w:lvlText w:val="•"/>
      <w:lvlJc w:val="left"/>
      <w:pPr>
        <w:ind w:left="3298" w:hanging="360"/>
      </w:pPr>
      <w:rPr>
        <w:rFonts w:hint="default"/>
        <w:lang w:val="en-US" w:eastAsia="en-US" w:bidi="ar-SA"/>
      </w:rPr>
    </w:lvl>
    <w:lvl w:ilvl="6" w:tplc="1A905A7E">
      <w:numFmt w:val="bullet"/>
      <w:lvlText w:val="•"/>
      <w:lvlJc w:val="left"/>
      <w:pPr>
        <w:ind w:left="3853" w:hanging="360"/>
      </w:pPr>
      <w:rPr>
        <w:rFonts w:hint="default"/>
        <w:lang w:val="en-US" w:eastAsia="en-US" w:bidi="ar-SA"/>
      </w:rPr>
    </w:lvl>
    <w:lvl w:ilvl="7" w:tplc="F5CC35FA">
      <w:numFmt w:val="bullet"/>
      <w:lvlText w:val="•"/>
      <w:lvlJc w:val="left"/>
      <w:pPr>
        <w:ind w:left="4409" w:hanging="360"/>
      </w:pPr>
      <w:rPr>
        <w:rFonts w:hint="default"/>
        <w:lang w:val="en-US" w:eastAsia="en-US" w:bidi="ar-SA"/>
      </w:rPr>
    </w:lvl>
    <w:lvl w:ilvl="8" w:tplc="1D84C91A">
      <w:numFmt w:val="bullet"/>
      <w:lvlText w:val="•"/>
      <w:lvlJc w:val="left"/>
      <w:pPr>
        <w:ind w:left="4964" w:hanging="360"/>
      </w:pPr>
      <w:rPr>
        <w:rFonts w:hint="default"/>
        <w:lang w:val="en-US" w:eastAsia="en-US" w:bidi="ar-SA"/>
      </w:rPr>
    </w:lvl>
  </w:abstractNum>
  <w:abstractNum w:abstractNumId="21" w15:restartNumberingAfterBreak="0">
    <w:nsid w:val="7E346C27"/>
    <w:multiLevelType w:val="multilevel"/>
    <w:tmpl w:val="E8B8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9"/>
  </w:num>
  <w:num w:numId="4">
    <w:abstractNumId w:val="10"/>
  </w:num>
  <w:num w:numId="5">
    <w:abstractNumId w:val="11"/>
  </w:num>
  <w:num w:numId="6">
    <w:abstractNumId w:val="15"/>
  </w:num>
  <w:num w:numId="7">
    <w:abstractNumId w:val="3"/>
  </w:num>
  <w:num w:numId="8">
    <w:abstractNumId w:val="9"/>
  </w:num>
  <w:num w:numId="9">
    <w:abstractNumId w:val="16"/>
  </w:num>
  <w:num w:numId="10">
    <w:abstractNumId w:val="13"/>
  </w:num>
  <w:num w:numId="11">
    <w:abstractNumId w:val="0"/>
  </w:num>
  <w:num w:numId="12">
    <w:abstractNumId w:val="18"/>
  </w:num>
  <w:num w:numId="13">
    <w:abstractNumId w:val="21"/>
  </w:num>
  <w:num w:numId="14">
    <w:abstractNumId w:val="5"/>
  </w:num>
  <w:num w:numId="15">
    <w:abstractNumId w:val="2"/>
  </w:num>
  <w:num w:numId="16">
    <w:abstractNumId w:val="8"/>
  </w:num>
  <w:num w:numId="17">
    <w:abstractNumId w:val="17"/>
  </w:num>
  <w:num w:numId="18">
    <w:abstractNumId w:val="7"/>
  </w:num>
  <w:num w:numId="19">
    <w:abstractNumId w:val="14"/>
  </w:num>
  <w:num w:numId="20">
    <w:abstractNumId w:val="20"/>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2C"/>
    <w:rsid w:val="000626E7"/>
    <w:rsid w:val="00127A6F"/>
    <w:rsid w:val="001C087A"/>
    <w:rsid w:val="001E4B7A"/>
    <w:rsid w:val="00222226"/>
    <w:rsid w:val="00295D97"/>
    <w:rsid w:val="002F0CD6"/>
    <w:rsid w:val="003B02D6"/>
    <w:rsid w:val="004B551E"/>
    <w:rsid w:val="004E3196"/>
    <w:rsid w:val="00556015"/>
    <w:rsid w:val="005D7EF0"/>
    <w:rsid w:val="00615472"/>
    <w:rsid w:val="00662A2E"/>
    <w:rsid w:val="00686B93"/>
    <w:rsid w:val="006D7F9E"/>
    <w:rsid w:val="007A12AA"/>
    <w:rsid w:val="007A649F"/>
    <w:rsid w:val="008D36C2"/>
    <w:rsid w:val="008D4E87"/>
    <w:rsid w:val="00964178"/>
    <w:rsid w:val="009A6C2C"/>
    <w:rsid w:val="009B6137"/>
    <w:rsid w:val="00AA4F7B"/>
    <w:rsid w:val="00B66497"/>
    <w:rsid w:val="00B70311"/>
    <w:rsid w:val="00CD436D"/>
    <w:rsid w:val="00D535BD"/>
    <w:rsid w:val="00D754E2"/>
    <w:rsid w:val="00DA47C9"/>
    <w:rsid w:val="00E227AA"/>
    <w:rsid w:val="00E500E3"/>
    <w:rsid w:val="00E5142E"/>
    <w:rsid w:val="00E85413"/>
    <w:rsid w:val="00F22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693A"/>
  <w15:chartTrackingRefBased/>
  <w15:docId w15:val="{20943CB1-5BC3-4154-8783-C1819897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2C"/>
    <w:rPr>
      <w:kern w:val="0"/>
      <w14:ligatures w14:val="none"/>
    </w:rPr>
  </w:style>
  <w:style w:type="paragraph" w:styleId="Heading1">
    <w:name w:val="heading 1"/>
    <w:basedOn w:val="Normal"/>
    <w:next w:val="Normal"/>
    <w:link w:val="Heading1Char"/>
    <w:uiPriority w:val="9"/>
    <w:qFormat/>
    <w:rsid w:val="009A6C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6C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A6C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6C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6C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6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C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6C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A6C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6C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6C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6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C2C"/>
    <w:rPr>
      <w:rFonts w:eastAsiaTheme="majorEastAsia" w:cstheme="majorBidi"/>
      <w:color w:val="272727" w:themeColor="text1" w:themeTint="D8"/>
    </w:rPr>
  </w:style>
  <w:style w:type="paragraph" w:styleId="Title">
    <w:name w:val="Title"/>
    <w:basedOn w:val="Normal"/>
    <w:next w:val="Normal"/>
    <w:link w:val="TitleChar"/>
    <w:uiPriority w:val="10"/>
    <w:qFormat/>
    <w:rsid w:val="009A6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C2C"/>
    <w:pPr>
      <w:spacing w:before="160"/>
      <w:jc w:val="center"/>
    </w:pPr>
    <w:rPr>
      <w:i/>
      <w:iCs/>
      <w:color w:val="404040" w:themeColor="text1" w:themeTint="BF"/>
    </w:rPr>
  </w:style>
  <w:style w:type="character" w:customStyle="1" w:styleId="QuoteChar">
    <w:name w:val="Quote Char"/>
    <w:basedOn w:val="DefaultParagraphFont"/>
    <w:link w:val="Quote"/>
    <w:uiPriority w:val="29"/>
    <w:rsid w:val="009A6C2C"/>
    <w:rPr>
      <w:i/>
      <w:iCs/>
      <w:color w:val="404040" w:themeColor="text1" w:themeTint="BF"/>
    </w:rPr>
  </w:style>
  <w:style w:type="paragraph" w:styleId="ListParagraph">
    <w:name w:val="List Paragraph"/>
    <w:basedOn w:val="Normal"/>
    <w:link w:val="ListParagraphChar"/>
    <w:uiPriority w:val="34"/>
    <w:qFormat/>
    <w:rsid w:val="009A6C2C"/>
    <w:pPr>
      <w:ind w:left="720"/>
      <w:contextualSpacing/>
    </w:pPr>
  </w:style>
  <w:style w:type="character" w:styleId="IntenseEmphasis">
    <w:name w:val="Intense Emphasis"/>
    <w:basedOn w:val="DefaultParagraphFont"/>
    <w:uiPriority w:val="21"/>
    <w:qFormat/>
    <w:rsid w:val="009A6C2C"/>
    <w:rPr>
      <w:i/>
      <w:iCs/>
      <w:color w:val="2F5496" w:themeColor="accent1" w:themeShade="BF"/>
    </w:rPr>
  </w:style>
  <w:style w:type="paragraph" w:styleId="IntenseQuote">
    <w:name w:val="Intense Quote"/>
    <w:basedOn w:val="Normal"/>
    <w:next w:val="Normal"/>
    <w:link w:val="IntenseQuoteChar"/>
    <w:uiPriority w:val="30"/>
    <w:qFormat/>
    <w:rsid w:val="009A6C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6C2C"/>
    <w:rPr>
      <w:i/>
      <w:iCs/>
      <w:color w:val="2F5496" w:themeColor="accent1" w:themeShade="BF"/>
    </w:rPr>
  </w:style>
  <w:style w:type="character" w:styleId="IntenseReference">
    <w:name w:val="Intense Reference"/>
    <w:basedOn w:val="DefaultParagraphFont"/>
    <w:uiPriority w:val="32"/>
    <w:qFormat/>
    <w:rsid w:val="009A6C2C"/>
    <w:rPr>
      <w:b/>
      <w:bCs/>
      <w:smallCaps/>
      <w:color w:val="2F5496" w:themeColor="accent1" w:themeShade="BF"/>
      <w:spacing w:val="5"/>
    </w:rPr>
  </w:style>
  <w:style w:type="paragraph" w:styleId="Header">
    <w:name w:val="header"/>
    <w:basedOn w:val="Normal"/>
    <w:link w:val="HeaderChar"/>
    <w:uiPriority w:val="99"/>
    <w:unhideWhenUsed/>
    <w:rsid w:val="009A6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C2C"/>
    <w:rPr>
      <w:kern w:val="0"/>
      <w14:ligatures w14:val="none"/>
    </w:rPr>
  </w:style>
  <w:style w:type="paragraph" w:styleId="Footer">
    <w:name w:val="footer"/>
    <w:basedOn w:val="Normal"/>
    <w:link w:val="FooterChar"/>
    <w:uiPriority w:val="99"/>
    <w:unhideWhenUsed/>
    <w:rsid w:val="009A6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C2C"/>
    <w:rPr>
      <w:kern w:val="0"/>
      <w14:ligatures w14:val="none"/>
    </w:rPr>
  </w:style>
  <w:style w:type="paragraph" w:customStyle="1" w:styleId="Default">
    <w:name w:val="Default"/>
    <w:rsid w:val="009A6C2C"/>
    <w:pPr>
      <w:autoSpaceDE w:val="0"/>
      <w:autoSpaceDN w:val="0"/>
      <w:adjustRightInd w:val="0"/>
      <w:spacing w:after="0" w:line="240" w:lineRule="auto"/>
    </w:pPr>
    <w:rPr>
      <w:rFonts w:ascii="Tahoma" w:hAnsi="Tahoma" w:cs="Tahoma"/>
      <w:color w:val="000000"/>
      <w:kern w:val="0"/>
      <w:sz w:val="24"/>
      <w:szCs w:val="24"/>
      <w14:ligatures w14:val="none"/>
    </w:rPr>
  </w:style>
  <w:style w:type="paragraph" w:styleId="NormalWeb">
    <w:name w:val="Normal (Web)"/>
    <w:basedOn w:val="Normal"/>
    <w:uiPriority w:val="99"/>
    <w:unhideWhenUsed/>
    <w:rsid w:val="009A6C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6C2C"/>
    <w:rPr>
      <w:color w:val="0563C1" w:themeColor="hyperlink"/>
      <w:u w:val="single"/>
    </w:rPr>
  </w:style>
  <w:style w:type="character" w:customStyle="1" w:styleId="ListParagraphChar">
    <w:name w:val="List Paragraph Char"/>
    <w:basedOn w:val="DefaultParagraphFont"/>
    <w:link w:val="ListParagraph"/>
    <w:uiPriority w:val="34"/>
    <w:rsid w:val="009A6C2C"/>
  </w:style>
  <w:style w:type="paragraph" w:styleId="BodyTextIndent">
    <w:name w:val="Body Text Indent"/>
    <w:basedOn w:val="Normal"/>
    <w:link w:val="BodyTextIndentChar"/>
    <w:uiPriority w:val="99"/>
    <w:unhideWhenUsed/>
    <w:rsid w:val="009A6C2C"/>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9A6C2C"/>
    <w:rPr>
      <w:rFonts w:ascii="Futura Lt BT" w:eastAsia="Calibri" w:hAnsi="Futura Lt BT" w:cs="Times New Roman"/>
      <w:kern w:val="0"/>
      <w:szCs w:val="20"/>
      <w14:ligatures w14:val="none"/>
    </w:rPr>
  </w:style>
  <w:style w:type="character" w:customStyle="1" w:styleId="normaltextrun">
    <w:name w:val="normaltextrun"/>
    <w:basedOn w:val="DefaultParagraphFont"/>
    <w:rsid w:val="009A6C2C"/>
  </w:style>
  <w:style w:type="paragraph" w:customStyle="1" w:styleId="paragraph">
    <w:name w:val="paragraph"/>
    <w:basedOn w:val="Normal"/>
    <w:rsid w:val="009A6C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A6C2C"/>
  </w:style>
  <w:style w:type="paragraph" w:styleId="BodyText">
    <w:name w:val="Body Text"/>
    <w:basedOn w:val="Normal"/>
    <w:link w:val="BodyTextChar"/>
    <w:uiPriority w:val="99"/>
    <w:semiHidden/>
    <w:unhideWhenUsed/>
    <w:rsid w:val="005D7EF0"/>
    <w:pPr>
      <w:spacing w:after="120"/>
    </w:pPr>
  </w:style>
  <w:style w:type="character" w:customStyle="1" w:styleId="BodyTextChar">
    <w:name w:val="Body Text Char"/>
    <w:basedOn w:val="DefaultParagraphFont"/>
    <w:link w:val="BodyText"/>
    <w:uiPriority w:val="99"/>
    <w:semiHidden/>
    <w:rsid w:val="005D7EF0"/>
    <w:rPr>
      <w:kern w:val="0"/>
      <w14:ligatures w14:val="none"/>
    </w:rPr>
  </w:style>
  <w:style w:type="paragraph" w:customStyle="1" w:styleId="TableParagraph">
    <w:name w:val="Table Paragraph"/>
    <w:basedOn w:val="Normal"/>
    <w:uiPriority w:val="1"/>
    <w:qFormat/>
    <w:rsid w:val="005D7EF0"/>
    <w:pPr>
      <w:widowControl w:val="0"/>
      <w:autoSpaceDE w:val="0"/>
      <w:autoSpaceDN w:val="0"/>
      <w:spacing w:after="0" w:line="240" w:lineRule="auto"/>
      <w:ind w:left="510"/>
    </w:pPr>
    <w:rPr>
      <w:rFonts w:ascii="Arial" w:eastAsia="Arial" w:hAnsi="Arial" w:cs="Arial"/>
      <w:lang w:val="en-US"/>
    </w:rPr>
  </w:style>
  <w:style w:type="character" w:styleId="UnresolvedMention">
    <w:name w:val="Unresolved Mention"/>
    <w:basedOn w:val="DefaultParagraphFont"/>
    <w:uiPriority w:val="99"/>
    <w:semiHidden/>
    <w:unhideWhenUsed/>
    <w:rsid w:val="008D3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www.3-18education.co.uk/" TargetMode="External"/><Relationship Id="rId39" Type="http://schemas.openxmlformats.org/officeDocument/2006/relationships/hyperlink" Target="https://priory.tpstrust.co.uk/" TargetMode="External"/><Relationship Id="rId21" Type="http://schemas.openxmlformats.org/officeDocument/2006/relationships/image" Target="media/image11.png"/><Relationship Id="rId34" Type="http://schemas.openxmlformats.org/officeDocument/2006/relationships/image" Target="media/image18.jpeg"/><Relationship Id="rId42" Type="http://schemas.openxmlformats.org/officeDocument/2006/relationships/image" Target="media/image22.pn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hyperlink" Target="mailto:pri-hr@pri.318education.co.uk"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6.png"/><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hyperlink" Target="https://www.bridgnorthendowed.co.uk/" TargetMode="External"/><Relationship Id="rId37" Type="http://schemas.openxmlformats.org/officeDocument/2006/relationships/hyperlink" Target="https://colehamprimary.co.uk/" TargetMode="External"/><Relationship Id="rId40" Type="http://schemas.openxmlformats.org/officeDocument/2006/relationships/image" Target="media/image21.jpeg"/><Relationship Id="rId45" Type="http://schemas.openxmlformats.org/officeDocument/2006/relationships/image" Target="cid:image001.jpg@01DC1BFF.7F3D3380" TargetMode="External"/><Relationship Id="rId53" Type="http://schemas.openxmlformats.org/officeDocument/2006/relationships/hyperlink" Target="https://priory.tpstrust.co.uk/contact-us/current-vacancies/" TargetMode="Externa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odnetschool.co.uk/" TargetMode="External"/><Relationship Id="rId22" Type="http://schemas.openxmlformats.org/officeDocument/2006/relationships/image" Target="media/image12.png"/><Relationship Id="rId27" Type="http://schemas.openxmlformats.org/officeDocument/2006/relationships/hyperlink" Target="https://bowbrookprimary.co.uk/" TargetMode="External"/><Relationship Id="rId30" Type="http://schemas.openxmlformats.org/officeDocument/2006/relationships/hyperlink" Target="https://www.thomasadams.net/" TargetMode="External"/><Relationship Id="rId35" Type="http://schemas.openxmlformats.org/officeDocument/2006/relationships/hyperlink" Target="https://muchwenlock.shropshire.sch.uk/" TargetMode="External"/><Relationship Id="rId43" Type="http://schemas.openxmlformats.org/officeDocument/2006/relationships/hyperlink" Target="https://stmartins3-16.org/" TargetMode="External"/><Relationship Id="rId48" Type="http://schemas.openxmlformats.org/officeDocument/2006/relationships/image" Target="media/image25.png"/><Relationship Id="rId56" Type="http://schemas.openxmlformats.org/officeDocument/2006/relationships/hyperlink" Target="mailto:pri-hr@pri.318education.co.uk"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s://www.jwprimaryandnursery.co.uk/" TargetMode="External"/><Relationship Id="rId38" Type="http://schemas.openxmlformats.org/officeDocument/2006/relationships/image" Target="media/image20.jpeg"/><Relationship Id="rId46" Type="http://schemas.openxmlformats.org/officeDocument/2006/relationships/hyperlink" Target="https://priory.tpstrust.co.uk/" TargetMode="External"/><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www.williambrookes.com/" TargetMode="External"/><Relationship Id="rId54" Type="http://schemas.openxmlformats.org/officeDocument/2006/relationships/hyperlink" Target="mailto:pri-hr@pri.318education.co.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microsoft.com/office/2007/relationships/hdphoto" Target="media/hdphoto1.wdp"/><Relationship Id="rId28" Type="http://schemas.openxmlformats.org/officeDocument/2006/relationships/image" Target="media/image15.jpeg"/><Relationship Id="rId36" Type="http://schemas.openxmlformats.org/officeDocument/2006/relationships/image" Target="media/image19.png"/><Relationship Id="rId49" Type="http://schemas.openxmlformats.org/officeDocument/2006/relationships/image" Target="media/image26.jpeg"/><Relationship Id="rId57" Type="http://schemas.openxmlformats.org/officeDocument/2006/relationships/hyperlink" Target="https://www.gov.uk/government/publications/new-guidance-on-the-rehabilitation-of-offenders-act-1974" TargetMode="External"/><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23.jpeg"/><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2" ma:contentTypeDescription="Create a new document." ma:contentTypeScope="" ma:versionID="295acf5f90942daea2b9fd89513f7d3b">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9410254e71ee07ee9c715a3ef33700b"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C3E523-B2D2-4FE4-B9C6-0179189CD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3CED1-0164-41AD-8E25-3628DFAF8858}">
  <ds:schemaRefs>
    <ds:schemaRef ds:uri="http://schemas.microsoft.com/sharepoint/v3/contenttype/forms"/>
  </ds:schemaRefs>
</ds:datastoreItem>
</file>

<file path=customXml/itemProps3.xml><?xml version="1.0" encoding="utf-8"?>
<ds:datastoreItem xmlns:ds="http://schemas.openxmlformats.org/officeDocument/2006/customXml" ds:itemID="{933A5D64-C002-4200-BDB9-C2D3E1EEADEA}">
  <ds:schemaRefs>
    <ds:schemaRef ds:uri="http://schemas.microsoft.com/office/2006/metadata/properties"/>
    <ds:schemaRef ds:uri="http://schemas.microsoft.com/office/infopath/2007/PartnerControls"/>
    <ds:schemaRef ds:uri="288060f4-7977-4774-b2ec-ab35448a9c10"/>
    <ds:schemaRef ds:uri="5d5e2c34-a861-41bb-8f1c-7368014aa842"/>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3058</Words>
  <Characters>17431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Pote</dc:creator>
  <cp:keywords/>
  <dc:description/>
  <cp:lastModifiedBy>Jo Kewell</cp:lastModifiedBy>
  <cp:revision>14</cp:revision>
  <dcterms:created xsi:type="dcterms:W3CDTF">2025-09-24T10:11:00Z</dcterms:created>
  <dcterms:modified xsi:type="dcterms:W3CDTF">2025-09-25T08:06:00Z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0x010100078D63EBEF85D545853DD442352FB525</vt:lpwstr>
  </property>
</Properties>
</file>