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DE2F"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579C9F7D" wp14:editId="2E9F585D">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44A36F57"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4CF33445"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92928D7" w14:textId="77777777" w:rsidR="008B0450" w:rsidRDefault="008B0450" w:rsidP="00303824">
      <w:pPr>
        <w:pStyle w:val="NoSpacing"/>
        <w:ind w:left="-567" w:right="-165"/>
        <w:jc w:val="both"/>
        <w:rPr>
          <w:rFonts w:ascii="Arial" w:hAnsi="Arial" w:cs="Arial"/>
        </w:rPr>
      </w:pPr>
    </w:p>
    <w:p w14:paraId="31C745F3" w14:textId="77777777" w:rsidR="004F2A2E" w:rsidRDefault="004F2A2E" w:rsidP="004F2A2E">
      <w:pPr>
        <w:pStyle w:val="NoSpacing"/>
        <w:ind w:left="-567" w:right="-165"/>
        <w:jc w:val="both"/>
        <w:rPr>
          <w:rFonts w:ascii="Arial" w:hAnsi="Arial" w:cs="Arial"/>
        </w:rPr>
      </w:pPr>
    </w:p>
    <w:p w14:paraId="44D33A11" w14:textId="3B67C8B8" w:rsidR="00DC5E7E" w:rsidRDefault="00354AD7" w:rsidP="00DC5E7E">
      <w:pPr>
        <w:pStyle w:val="NoSpacing"/>
        <w:ind w:left="-567" w:right="-11"/>
        <w:jc w:val="both"/>
        <w:rPr>
          <w:rFonts w:ascii="Arial" w:hAnsi="Arial" w:cs="Arial"/>
        </w:rPr>
      </w:pPr>
      <w:r w:rsidRPr="004F2A2E">
        <w:rPr>
          <w:rFonts w:ascii="Arial" w:hAnsi="Arial" w:cs="Arial"/>
        </w:rPr>
        <w:t>Dear Applicant</w:t>
      </w:r>
    </w:p>
    <w:p w14:paraId="178C09E5" w14:textId="77777777" w:rsidR="00246B53" w:rsidRDefault="00246B53" w:rsidP="00DC5E7E">
      <w:pPr>
        <w:pStyle w:val="NoSpacing"/>
        <w:ind w:left="-567" w:right="-11"/>
        <w:jc w:val="both"/>
        <w:rPr>
          <w:rFonts w:ascii="Arial" w:hAnsi="Arial" w:cs="Arial"/>
        </w:rPr>
      </w:pPr>
    </w:p>
    <w:p w14:paraId="05941044" w14:textId="77487E48" w:rsidR="00FD2630" w:rsidRDefault="00246B53" w:rsidP="00FD2630">
      <w:pPr>
        <w:pStyle w:val="NoSpacing"/>
        <w:ind w:left="-567" w:right="-11"/>
        <w:jc w:val="both"/>
        <w:rPr>
          <w:rFonts w:ascii="Arial" w:hAnsi="Arial" w:cs="Arial"/>
          <w:bCs/>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000E4B37">
        <w:rPr>
          <w:rFonts w:ascii="Arial" w:hAnsi="Arial" w:cs="Arial"/>
          <w:bCs/>
        </w:rPr>
        <w:t>Teacher of English</w:t>
      </w:r>
      <w:r w:rsidRPr="00434E4C">
        <w:rPr>
          <w:rFonts w:ascii="Arial" w:hAnsi="Arial" w:cs="Arial"/>
          <w:bCs/>
        </w:rPr>
        <w:t xml:space="preserve"> at </w:t>
      </w:r>
      <w:r w:rsidR="000E4B37" w:rsidRPr="00552D95">
        <w:rPr>
          <w:rFonts w:ascii="Arial" w:hAnsi="Arial" w:cs="Arial"/>
          <w:bCs/>
        </w:rPr>
        <w:t>Dean Trust Rose Bridge, Holt Street, Wigan, WN1 3HD</w:t>
      </w:r>
      <w:r w:rsidRPr="00434E4C">
        <w:rPr>
          <w:rFonts w:ascii="Arial" w:hAnsi="Arial" w:cs="Arial"/>
          <w:bCs/>
        </w:rPr>
        <w:t>.</w:t>
      </w:r>
    </w:p>
    <w:p w14:paraId="33217755" w14:textId="77777777" w:rsidR="00FD2630" w:rsidRDefault="00FD2630" w:rsidP="00FD2630">
      <w:pPr>
        <w:pStyle w:val="NoSpacing"/>
        <w:ind w:left="-567" w:right="-11"/>
        <w:jc w:val="both"/>
        <w:rPr>
          <w:rFonts w:ascii="Arial" w:hAnsi="Arial" w:cs="Arial"/>
          <w:bCs/>
        </w:rPr>
      </w:pPr>
    </w:p>
    <w:p w14:paraId="1095DBAA" w14:textId="25115251" w:rsidR="00FD2630" w:rsidRDefault="00FD2630" w:rsidP="00FD2630">
      <w:pPr>
        <w:pStyle w:val="NoSpacing"/>
        <w:ind w:left="-567" w:right="-11"/>
        <w:rPr>
          <w:rFonts w:ascii="Arial" w:hAnsi="Arial" w:cs="Arial"/>
        </w:rPr>
      </w:pPr>
      <w:r w:rsidRPr="006A753F">
        <w:rPr>
          <w:rFonts w:ascii="Arial" w:hAnsi="Arial" w:cs="Arial"/>
          <w:b/>
          <w:bCs/>
        </w:rPr>
        <w:t xml:space="preserve">Salary: </w:t>
      </w:r>
      <w:r w:rsidRPr="006A753F">
        <w:rPr>
          <w:rFonts w:ascii="Arial" w:hAnsi="Arial" w:cs="Arial"/>
          <w:b/>
          <w:bCs/>
        </w:rPr>
        <w:tab/>
      </w:r>
      <w:r>
        <w:rPr>
          <w:rFonts w:ascii="Arial" w:hAnsi="Arial" w:cs="Arial"/>
          <w:b/>
          <w:bCs/>
        </w:rPr>
        <w:t xml:space="preserve">            </w:t>
      </w:r>
      <w:r>
        <w:rPr>
          <w:rFonts w:ascii="Arial" w:hAnsi="Arial" w:cs="Arial"/>
        </w:rPr>
        <w:t>National Teacher Pay Scale M1-UPS3</w:t>
      </w:r>
    </w:p>
    <w:p w14:paraId="600E1A2E" w14:textId="58600910" w:rsidR="00FD2630" w:rsidRDefault="00FD2630" w:rsidP="00FD2630">
      <w:pPr>
        <w:pStyle w:val="NoSpacing"/>
        <w:ind w:left="-567" w:right="-11"/>
        <w:rPr>
          <w:rFonts w:ascii="Arial" w:hAnsi="Arial" w:cs="Arial"/>
        </w:rPr>
      </w:pPr>
      <w:r w:rsidRPr="006A753F">
        <w:rPr>
          <w:rFonts w:ascii="Arial" w:hAnsi="Arial" w:cs="Arial"/>
          <w:b/>
          <w:bCs/>
        </w:rPr>
        <w:t>Start Date:</w:t>
      </w:r>
      <w:r w:rsidRPr="006A753F">
        <w:rPr>
          <w:rFonts w:ascii="Arial" w:hAnsi="Arial" w:cs="Arial"/>
        </w:rPr>
        <w:t xml:space="preserve"> </w:t>
      </w:r>
      <w:r w:rsidRPr="006A753F">
        <w:rPr>
          <w:rFonts w:ascii="Arial" w:hAnsi="Arial" w:cs="Arial"/>
        </w:rPr>
        <w:tab/>
      </w:r>
      <w:r>
        <w:rPr>
          <w:rFonts w:ascii="Arial" w:hAnsi="Arial" w:cs="Arial"/>
        </w:rPr>
        <w:t xml:space="preserve">            September </w:t>
      </w:r>
      <w:r>
        <w:rPr>
          <w:rFonts w:ascii="Arial" w:hAnsi="Arial" w:cs="Arial"/>
        </w:rPr>
        <w:t>202</w:t>
      </w:r>
      <w:r>
        <w:rPr>
          <w:rFonts w:ascii="Arial" w:hAnsi="Arial" w:cs="Arial"/>
        </w:rPr>
        <w:t>5</w:t>
      </w:r>
    </w:p>
    <w:p w14:paraId="6295A2CA" w14:textId="7CDD3EBB" w:rsidR="00FD2630" w:rsidRDefault="00FD2630" w:rsidP="00FD2630">
      <w:pPr>
        <w:pStyle w:val="NoSpacing"/>
        <w:ind w:left="-567" w:right="-11"/>
        <w:rPr>
          <w:rFonts w:ascii="Arial" w:hAnsi="Arial" w:cs="Arial"/>
          <w:bCs/>
        </w:rPr>
      </w:pPr>
      <w:r w:rsidRPr="006A753F">
        <w:rPr>
          <w:rFonts w:ascii="Arial" w:hAnsi="Arial" w:cs="Arial"/>
          <w:b/>
          <w:bCs/>
        </w:rPr>
        <w:t>Working Pattern:</w:t>
      </w:r>
      <w:r w:rsidRPr="006A753F">
        <w:rPr>
          <w:rFonts w:ascii="Arial" w:hAnsi="Arial" w:cs="Arial"/>
        </w:rPr>
        <w:tab/>
      </w:r>
      <w:r>
        <w:rPr>
          <w:rFonts w:ascii="Arial" w:hAnsi="Arial" w:cs="Arial"/>
        </w:rPr>
        <w:t>Full Time, Monday-Friday</w:t>
      </w:r>
    </w:p>
    <w:p w14:paraId="3D92FB90" w14:textId="77777777" w:rsidR="00FD2630" w:rsidRDefault="00FD2630" w:rsidP="00FD2630">
      <w:pPr>
        <w:pStyle w:val="NoSpacing"/>
        <w:ind w:left="-567" w:right="-11"/>
        <w:rPr>
          <w:rFonts w:ascii="Arial" w:hAnsi="Arial" w:cs="Arial"/>
        </w:rPr>
      </w:pPr>
      <w:r w:rsidRPr="00FD2630">
        <w:rPr>
          <w:rFonts w:ascii="Arial" w:hAnsi="Arial" w:cs="Arial"/>
          <w:b/>
          <w:bCs/>
        </w:rPr>
        <w:t>Contract:</w:t>
      </w:r>
      <w:r w:rsidRPr="00FD2630">
        <w:rPr>
          <w:rFonts w:ascii="Arial" w:hAnsi="Arial" w:cs="Arial"/>
          <w:b/>
          <w:bCs/>
        </w:rPr>
        <w:tab/>
      </w:r>
      <w:r w:rsidRPr="00FD2630">
        <w:rPr>
          <w:rFonts w:ascii="Arial" w:hAnsi="Arial" w:cs="Arial"/>
          <w:b/>
          <w:bCs/>
        </w:rPr>
        <w:tab/>
      </w:r>
      <w:r w:rsidRPr="00FD2630">
        <w:rPr>
          <w:rFonts w:ascii="Arial" w:hAnsi="Arial" w:cs="Arial"/>
        </w:rPr>
        <w:t>Full time</w:t>
      </w:r>
      <w:r>
        <w:rPr>
          <w:rFonts w:ascii="Arial" w:hAnsi="Arial" w:cs="Arial"/>
        </w:rPr>
        <w:t>/Permanent</w:t>
      </w:r>
    </w:p>
    <w:p w14:paraId="31AD6937" w14:textId="77777777" w:rsidR="00FD2630" w:rsidRDefault="00FD2630" w:rsidP="00FD2630">
      <w:pPr>
        <w:pStyle w:val="NoSpacing"/>
        <w:ind w:left="-567" w:right="-11"/>
        <w:rPr>
          <w:rFonts w:ascii="Arial" w:hAnsi="Arial" w:cs="Arial"/>
          <w:u w:val="single"/>
        </w:rPr>
      </w:pPr>
    </w:p>
    <w:p w14:paraId="47935633" w14:textId="4AC99030" w:rsidR="00FD2630" w:rsidRPr="00FD2630" w:rsidRDefault="00FD2630" w:rsidP="00FD2630">
      <w:pPr>
        <w:pStyle w:val="NoSpacing"/>
        <w:ind w:left="-567" w:right="-11"/>
        <w:rPr>
          <w:rFonts w:ascii="Arial" w:hAnsi="Arial" w:cs="Arial"/>
        </w:rPr>
      </w:pPr>
      <w:r w:rsidRPr="006A753F">
        <w:rPr>
          <w:rFonts w:ascii="Arial" w:hAnsi="Arial" w:cs="Arial"/>
          <w:u w:val="single"/>
        </w:rPr>
        <w:t>Benefits available at The Dean Trust</w:t>
      </w:r>
    </w:p>
    <w:p w14:paraId="7A5EADD4" w14:textId="1DF5F541" w:rsidR="00FD2630" w:rsidRPr="006A753F" w:rsidRDefault="00FD2630" w:rsidP="00FD2630">
      <w:pPr>
        <w:pStyle w:val="NoSpacing"/>
        <w:numPr>
          <w:ilvl w:val="0"/>
          <w:numId w:val="32"/>
        </w:numPr>
        <w:ind w:left="426" w:right="-11"/>
        <w:jc w:val="both"/>
        <w:rPr>
          <w:rFonts w:ascii="Arial" w:hAnsi="Arial" w:cs="Arial"/>
        </w:rPr>
      </w:pPr>
      <w:r>
        <w:rPr>
          <w:rFonts w:ascii="Arial" w:hAnsi="Arial" w:cs="Arial"/>
        </w:rPr>
        <w:t>Teachers’</w:t>
      </w:r>
      <w:r>
        <w:rPr>
          <w:rFonts w:ascii="Arial" w:hAnsi="Arial" w:cs="Arial"/>
        </w:rPr>
        <w:t xml:space="preserve"> Pension Scheme</w:t>
      </w:r>
    </w:p>
    <w:p w14:paraId="1D3F8CE9" w14:textId="77777777" w:rsidR="00FD2630" w:rsidRPr="006A753F" w:rsidRDefault="00FD2630" w:rsidP="00FD2630">
      <w:pPr>
        <w:pStyle w:val="NoSpacing"/>
        <w:numPr>
          <w:ilvl w:val="0"/>
          <w:numId w:val="3"/>
        </w:numPr>
        <w:ind w:left="426" w:right="-11"/>
        <w:jc w:val="both"/>
        <w:rPr>
          <w:rFonts w:ascii="Arial" w:hAnsi="Arial" w:cs="Arial"/>
          <w:i/>
        </w:rPr>
      </w:pPr>
      <w:r w:rsidRPr="006A753F">
        <w:rPr>
          <w:rFonts w:ascii="Arial" w:hAnsi="Arial" w:cs="Arial"/>
        </w:rPr>
        <w:t>24/7 access to an Employee Assistance Programme (free of charge)</w:t>
      </w:r>
    </w:p>
    <w:p w14:paraId="2A0D99E4" w14:textId="77777777" w:rsidR="00FD2630" w:rsidRPr="006A753F" w:rsidRDefault="00FD2630" w:rsidP="00FD2630">
      <w:pPr>
        <w:pStyle w:val="NoSpacing"/>
        <w:numPr>
          <w:ilvl w:val="0"/>
          <w:numId w:val="3"/>
        </w:numPr>
        <w:ind w:left="426" w:right="-11"/>
        <w:jc w:val="both"/>
        <w:rPr>
          <w:rFonts w:ascii="Arial" w:hAnsi="Arial" w:cs="Arial"/>
        </w:rPr>
      </w:pPr>
      <w:r w:rsidRPr="006A753F">
        <w:rPr>
          <w:rFonts w:ascii="Arial" w:hAnsi="Arial" w:cs="Arial"/>
        </w:rPr>
        <w:t xml:space="preserve">Cycle to work scheme </w:t>
      </w:r>
    </w:p>
    <w:p w14:paraId="66D59219" w14:textId="77777777" w:rsidR="00FD2630" w:rsidRPr="006A753F" w:rsidRDefault="00FD2630" w:rsidP="00FD2630">
      <w:pPr>
        <w:pStyle w:val="NoSpacing"/>
        <w:numPr>
          <w:ilvl w:val="0"/>
          <w:numId w:val="3"/>
        </w:numPr>
        <w:ind w:left="426" w:right="-11"/>
        <w:jc w:val="both"/>
        <w:rPr>
          <w:rFonts w:ascii="Arial" w:hAnsi="Arial" w:cs="Arial"/>
        </w:rPr>
      </w:pPr>
      <w:r w:rsidRPr="006A753F">
        <w:rPr>
          <w:rFonts w:ascii="Arial" w:hAnsi="Arial" w:cs="Arial"/>
        </w:rPr>
        <w:t>Annual flu jabs (free of charge)</w:t>
      </w:r>
    </w:p>
    <w:p w14:paraId="444FCE88" w14:textId="77777777" w:rsidR="00FD2630" w:rsidRDefault="00FD2630" w:rsidP="00FD2630">
      <w:pPr>
        <w:pStyle w:val="NoSpacing"/>
        <w:numPr>
          <w:ilvl w:val="0"/>
          <w:numId w:val="3"/>
        </w:numPr>
        <w:ind w:left="426" w:right="-11"/>
        <w:jc w:val="both"/>
        <w:rPr>
          <w:rFonts w:ascii="Arial" w:hAnsi="Arial" w:cs="Arial"/>
        </w:rPr>
      </w:pPr>
      <w:r w:rsidRPr="006A753F">
        <w:rPr>
          <w:rFonts w:ascii="Arial" w:hAnsi="Arial" w:cs="Arial"/>
        </w:rPr>
        <w:t>Access to enhanced family friendly policie</w:t>
      </w:r>
      <w:r>
        <w:rPr>
          <w:rFonts w:ascii="Arial" w:hAnsi="Arial" w:cs="Arial"/>
        </w:rPr>
        <w:t>s</w:t>
      </w:r>
    </w:p>
    <w:p w14:paraId="22EEC37A" w14:textId="77777777" w:rsidR="00FD2630" w:rsidRDefault="00FD2630" w:rsidP="00FD2630">
      <w:pPr>
        <w:pStyle w:val="NoSpacing"/>
        <w:ind w:left="426" w:right="-11"/>
        <w:jc w:val="both"/>
        <w:rPr>
          <w:rFonts w:ascii="Arial" w:hAnsi="Arial" w:cs="Arial"/>
        </w:rPr>
      </w:pPr>
    </w:p>
    <w:p w14:paraId="173C2F77" w14:textId="3CCDE72D" w:rsidR="00FD2630" w:rsidRPr="00FD2630" w:rsidRDefault="00FD2630" w:rsidP="00FD2630">
      <w:pPr>
        <w:pStyle w:val="NoSpacing"/>
        <w:ind w:right="-11"/>
        <w:rPr>
          <w:rFonts w:ascii="Arial" w:hAnsi="Arial" w:cs="Arial"/>
        </w:rPr>
      </w:pPr>
      <w:r w:rsidRPr="00FD2630">
        <w:rPr>
          <w:rFonts w:ascii="Arial" w:hAnsi="Arial" w:cs="Arial"/>
        </w:rPr>
        <w:t xml:space="preserve">The Dean Trust is seeking to appoint a talented and enthusiastic Teacher of English to join our dedicated team at Dean Trust Rose Bridge. </w:t>
      </w:r>
    </w:p>
    <w:p w14:paraId="7AF59808" w14:textId="77777777" w:rsidR="00FD2630" w:rsidRPr="006A753F" w:rsidRDefault="00FD2630" w:rsidP="00FD2630">
      <w:pPr>
        <w:pStyle w:val="NoSpacing"/>
        <w:ind w:right="-11"/>
        <w:jc w:val="both"/>
        <w:rPr>
          <w:rFonts w:ascii="Arial" w:hAnsi="Arial" w:cs="Arial"/>
          <w:b/>
          <w:bCs/>
        </w:rPr>
      </w:pPr>
    </w:p>
    <w:p w14:paraId="3B468E41" w14:textId="7FCE6DAA" w:rsidR="00FD2630" w:rsidRPr="00FD2630" w:rsidRDefault="00FD2630" w:rsidP="00FD2630">
      <w:pPr>
        <w:pStyle w:val="NoSpacing"/>
        <w:rPr>
          <w:rFonts w:ascii="Arial" w:hAnsi="Arial" w:cs="Arial"/>
        </w:rPr>
      </w:pPr>
      <w:r w:rsidRPr="006A753F">
        <w:rPr>
          <w:rFonts w:ascii="Arial" w:hAnsi="Arial" w:cs="Arial"/>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6A753F">
        <w:rPr>
          <w:rFonts w:ascii="Arial" w:hAnsi="Arial" w:cs="Arial"/>
        </w:rPr>
        <w:t>Succeed</w:t>
      </w:r>
      <w:proofErr w:type="gramEnd"/>
      <w:r w:rsidRPr="006A753F">
        <w:rPr>
          <w:rFonts w:ascii="Arial" w:hAnsi="Arial" w:cs="Arial"/>
        </w:rPr>
        <w:t xml:space="preserve">” has been embraced by all of the schools in The Dean Trust.  </w:t>
      </w:r>
    </w:p>
    <w:p w14:paraId="31CD747B" w14:textId="77777777" w:rsidR="00246B53" w:rsidRDefault="00246B53" w:rsidP="00FD2630">
      <w:pPr>
        <w:pStyle w:val="NoSpacing"/>
        <w:ind w:right="-11"/>
        <w:jc w:val="both"/>
        <w:rPr>
          <w:rFonts w:ascii="Arial" w:hAnsi="Arial" w:cs="Arial"/>
          <w:bCs/>
        </w:rPr>
      </w:pPr>
    </w:p>
    <w:p w14:paraId="31FA5080" w14:textId="77777777" w:rsidR="00246B53" w:rsidRDefault="00246B53" w:rsidP="00246B53">
      <w:pPr>
        <w:pStyle w:val="NoSpacing"/>
        <w:ind w:left="-567" w:right="140"/>
        <w:jc w:val="both"/>
        <w:rPr>
          <w:rFonts w:ascii="Arial" w:hAnsi="Arial" w:cs="Arial"/>
        </w:rPr>
      </w:pPr>
      <w:r w:rsidRPr="004F2A2E">
        <w:rPr>
          <w:rFonts w:ascii="Arial" w:hAnsi="Arial" w:cs="Arial"/>
        </w:rPr>
        <w:t>Please find below a job description and person specification.</w:t>
      </w:r>
    </w:p>
    <w:p w14:paraId="6AEF12B8" w14:textId="77777777" w:rsidR="00246B53" w:rsidRDefault="00246B53" w:rsidP="00246B53">
      <w:pPr>
        <w:pStyle w:val="NoSpacing"/>
        <w:ind w:left="-567" w:right="140"/>
        <w:jc w:val="both"/>
        <w:rPr>
          <w:rFonts w:ascii="Arial" w:hAnsi="Arial" w:cs="Arial"/>
        </w:rPr>
      </w:pPr>
    </w:p>
    <w:p w14:paraId="70ADFCF9" w14:textId="221AF0BD" w:rsidR="00246B53" w:rsidRDefault="00246B53" w:rsidP="00246B53">
      <w:pPr>
        <w:pStyle w:val="NoSpacing"/>
        <w:ind w:left="-567" w:right="140"/>
        <w:jc w:val="both"/>
        <w:rPr>
          <w:rFonts w:ascii="Arial" w:hAnsi="Arial" w:cs="Arial"/>
        </w:rPr>
      </w:pPr>
      <w:r>
        <w:rPr>
          <w:rFonts w:ascii="Arial" w:hAnsi="Arial" w:cs="Arial"/>
        </w:rPr>
        <w:t>If you would like to learn more about The Dean Trust, please visit thedeantrust.co.uk.</w:t>
      </w:r>
    </w:p>
    <w:p w14:paraId="5DCEDE75" w14:textId="77777777" w:rsidR="00246B53" w:rsidRPr="004F2A2E" w:rsidRDefault="00246B53" w:rsidP="00246B53">
      <w:pPr>
        <w:pStyle w:val="NoSpacing"/>
        <w:ind w:right="140"/>
        <w:jc w:val="both"/>
        <w:rPr>
          <w:rFonts w:ascii="Arial" w:hAnsi="Arial" w:cs="Arial"/>
        </w:rPr>
      </w:pPr>
    </w:p>
    <w:p w14:paraId="64390E09" w14:textId="77777777" w:rsidR="00246B53" w:rsidRPr="004F2A2E" w:rsidRDefault="00246B53" w:rsidP="00246B53">
      <w:pPr>
        <w:pStyle w:val="NoSpacing"/>
        <w:ind w:left="-567" w:right="140"/>
        <w:jc w:val="both"/>
        <w:rPr>
          <w:rFonts w:ascii="Arial" w:hAnsi="Arial" w:cs="Arial"/>
        </w:rPr>
      </w:pPr>
      <w:r w:rsidRPr="004F2A2E">
        <w:rPr>
          <w:rFonts w:ascii="Arial" w:hAnsi="Arial" w:cs="Arial"/>
          <w:b/>
        </w:rPr>
        <w:t>Method of Application</w:t>
      </w:r>
    </w:p>
    <w:p w14:paraId="7BDC5FCF" w14:textId="77777777" w:rsidR="00246B53" w:rsidRPr="0031654C" w:rsidRDefault="00246B53" w:rsidP="00246B53">
      <w:pPr>
        <w:pStyle w:val="NoSpacing"/>
        <w:ind w:left="-567" w:right="-11"/>
        <w:jc w:val="both"/>
        <w:rPr>
          <w:rFonts w:ascii="Arial" w:hAnsi="Arial" w:cs="Arial"/>
        </w:rPr>
      </w:pPr>
      <w:bookmarkStart w:id="0" w:name="_Hlk87018929"/>
      <w:r w:rsidRPr="0031654C">
        <w:rPr>
          <w:rFonts w:ascii="Arial" w:hAnsi="Arial" w:cs="Arial"/>
        </w:rPr>
        <w:t xml:space="preserve">The preferred method of application is electronically via our career’s website </w:t>
      </w:r>
      <w:hyperlink r:id="rId10" w:history="1">
        <w:r w:rsidRPr="0031654C">
          <w:rPr>
            <w:rStyle w:val="Hyperlink"/>
            <w:rFonts w:ascii="Arial" w:hAnsi="Arial" w:cs="Arial"/>
          </w:rPr>
          <w:t>The Dean Trust Careers</w:t>
        </w:r>
      </w:hyperlink>
      <w:r w:rsidRPr="0031654C">
        <w:rPr>
          <w:rFonts w:ascii="Arial" w:hAnsi="Arial" w:cs="Arial"/>
        </w:rPr>
        <w:t xml:space="preserve"> All applications must be made using the Dean Trust’s application form.</w:t>
      </w:r>
      <w:r>
        <w:rPr>
          <w:rFonts w:ascii="Arial" w:hAnsi="Arial" w:cs="Arial"/>
        </w:rPr>
        <w:t xml:space="preserve"> </w:t>
      </w:r>
      <w:r w:rsidRPr="0031654C">
        <w:rPr>
          <w:rFonts w:ascii="Arial" w:hAnsi="Arial" w:cs="Arial"/>
        </w:rPr>
        <w:t xml:space="preserve">Applications will be shortlisted for interview and the HR Department will contact those applicants who are selected. </w:t>
      </w:r>
    </w:p>
    <w:bookmarkEnd w:id="0"/>
    <w:p w14:paraId="505481A8" w14:textId="77777777" w:rsidR="00246B53" w:rsidRPr="004F2A2E" w:rsidRDefault="00246B53" w:rsidP="00246B53">
      <w:pPr>
        <w:pStyle w:val="NoSpacing"/>
        <w:ind w:left="-567" w:right="140"/>
        <w:jc w:val="both"/>
        <w:rPr>
          <w:rFonts w:ascii="Arial" w:hAnsi="Arial" w:cs="Arial"/>
          <w:b/>
        </w:rPr>
      </w:pPr>
    </w:p>
    <w:p w14:paraId="54FEF4CE" w14:textId="77777777" w:rsidR="00246B53" w:rsidRPr="004F2A2E" w:rsidRDefault="00246B53" w:rsidP="00246B53">
      <w:pPr>
        <w:pStyle w:val="NoSpacing"/>
        <w:ind w:left="-567" w:right="140"/>
        <w:jc w:val="both"/>
        <w:rPr>
          <w:rFonts w:ascii="Arial" w:hAnsi="Arial" w:cs="Arial"/>
          <w:b/>
        </w:rPr>
      </w:pPr>
      <w:r w:rsidRPr="004F2A2E">
        <w:rPr>
          <w:rFonts w:ascii="Arial" w:hAnsi="Arial" w:cs="Arial"/>
          <w:b/>
        </w:rPr>
        <w:t>Closing Date</w:t>
      </w:r>
    </w:p>
    <w:p w14:paraId="54025674" w14:textId="42D91A1F" w:rsidR="00246B53" w:rsidRPr="004F2A2E" w:rsidRDefault="00246B53" w:rsidP="00246B53">
      <w:pPr>
        <w:pStyle w:val="NoSpacing"/>
        <w:ind w:left="-567" w:right="140"/>
        <w:jc w:val="both"/>
        <w:rPr>
          <w:rFonts w:ascii="Arial" w:hAnsi="Arial" w:cs="Arial"/>
        </w:rPr>
      </w:pPr>
      <w:r w:rsidRPr="004F2A2E">
        <w:rPr>
          <w:rFonts w:ascii="Arial" w:hAnsi="Arial" w:cs="Arial"/>
        </w:rPr>
        <w:t xml:space="preserve">Applications received after the closing time of </w:t>
      </w:r>
      <w:r w:rsidR="00FD2630">
        <w:rPr>
          <w:rFonts w:ascii="Arial" w:hAnsi="Arial" w:cs="Arial"/>
          <w:bCs/>
        </w:rPr>
        <w:t>9am, 28</w:t>
      </w:r>
      <w:r w:rsidR="00FD2630" w:rsidRPr="00FD2630">
        <w:rPr>
          <w:rFonts w:ascii="Arial" w:hAnsi="Arial" w:cs="Arial"/>
          <w:bCs/>
          <w:vertAlign w:val="superscript"/>
        </w:rPr>
        <w:t>th</w:t>
      </w:r>
      <w:r w:rsidR="00FD2630">
        <w:rPr>
          <w:rFonts w:ascii="Arial" w:hAnsi="Arial" w:cs="Arial"/>
          <w:bCs/>
        </w:rPr>
        <w:t xml:space="preserve"> February 2025</w:t>
      </w:r>
      <w:r w:rsidRPr="004F2A2E">
        <w:rPr>
          <w:rFonts w:ascii="Arial" w:hAnsi="Arial" w:cs="Arial"/>
        </w:rPr>
        <w:t xml:space="preserve"> will not be considered.  </w:t>
      </w:r>
    </w:p>
    <w:p w14:paraId="78BB9540" w14:textId="77777777" w:rsidR="00246B53" w:rsidRPr="004F2A2E" w:rsidRDefault="00246B53" w:rsidP="00246B53">
      <w:pPr>
        <w:pStyle w:val="NoSpacing"/>
        <w:ind w:left="-567" w:right="140"/>
        <w:jc w:val="both"/>
        <w:rPr>
          <w:rFonts w:ascii="Arial" w:hAnsi="Arial" w:cs="Arial"/>
          <w:b/>
        </w:rPr>
      </w:pPr>
    </w:p>
    <w:p w14:paraId="4F59B4C8" w14:textId="77777777" w:rsidR="00246B53" w:rsidRPr="004F2A2E" w:rsidRDefault="00246B53" w:rsidP="00246B53">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3F79324D" w14:textId="77777777" w:rsidR="00246B53" w:rsidRPr="004F2A2E" w:rsidRDefault="00246B53" w:rsidP="00246B53">
      <w:pPr>
        <w:pStyle w:val="NoSpacing"/>
        <w:ind w:left="-567" w:right="140"/>
        <w:jc w:val="both"/>
        <w:rPr>
          <w:rFonts w:ascii="Arial" w:hAnsi="Arial" w:cs="Arial"/>
        </w:rPr>
      </w:pPr>
    </w:p>
    <w:p w14:paraId="278B7F0D" w14:textId="02A656E9" w:rsidR="00246B53" w:rsidRPr="004F2A2E" w:rsidRDefault="00246B53" w:rsidP="00246B53">
      <w:pPr>
        <w:pStyle w:val="NoSpacing"/>
        <w:ind w:left="-567" w:right="140"/>
        <w:jc w:val="both"/>
        <w:rPr>
          <w:rFonts w:ascii="Arial" w:hAnsi="Arial" w:cs="Arial"/>
        </w:rPr>
      </w:pPr>
      <w:r w:rsidRPr="004F2A2E">
        <w:rPr>
          <w:rFonts w:ascii="Arial" w:hAnsi="Arial" w:cs="Arial"/>
        </w:rPr>
        <w:t xml:space="preserve">If you have any </w:t>
      </w:r>
      <w:r w:rsidR="000E4B37" w:rsidRPr="004F2A2E">
        <w:rPr>
          <w:rFonts w:ascii="Arial" w:hAnsi="Arial" w:cs="Arial"/>
        </w:rPr>
        <w:t>questions,</w:t>
      </w:r>
      <w:r w:rsidRPr="004F2A2E">
        <w:rPr>
          <w:rFonts w:ascii="Arial" w:hAnsi="Arial" w:cs="Arial"/>
        </w:rPr>
        <w:t xml:space="preserve"> please contact us on </w:t>
      </w:r>
      <w:r w:rsidR="000E4B37">
        <w:rPr>
          <w:rFonts w:ascii="Arial" w:hAnsi="Arial" w:cs="Arial"/>
        </w:rPr>
        <w:t>01942 510712</w:t>
      </w:r>
      <w:r w:rsidRPr="004F2A2E">
        <w:rPr>
          <w:rFonts w:ascii="Arial" w:hAnsi="Arial" w:cs="Arial"/>
        </w:rPr>
        <w:t xml:space="preserve"> or email </w:t>
      </w:r>
      <w:r w:rsidR="000E4B37">
        <w:rPr>
          <w:rFonts w:ascii="Arial" w:hAnsi="Arial" w:cs="Arial"/>
        </w:rPr>
        <w:t>Danielle Green, HR Assistant at daniellegreen@deantrustrosebridge.co.uk</w:t>
      </w:r>
      <w:r>
        <w:rPr>
          <w:rFonts w:ascii="Arial" w:hAnsi="Arial" w:cs="Arial"/>
        </w:rPr>
        <w:t xml:space="preserve">. </w:t>
      </w:r>
      <w:r w:rsidRPr="004F2A2E">
        <w:rPr>
          <w:rFonts w:ascii="Arial" w:hAnsi="Arial" w:cs="Arial"/>
        </w:rPr>
        <w:t>Thank you again for your interest in working for The Dean Trust.  We look forward to hearing from you.</w:t>
      </w:r>
    </w:p>
    <w:p w14:paraId="65CBA4E0" w14:textId="77777777" w:rsidR="009C01E1" w:rsidRPr="004F2A2E" w:rsidRDefault="009C01E1" w:rsidP="009C01E1">
      <w:pPr>
        <w:pStyle w:val="NoSpacing"/>
        <w:ind w:left="-567" w:right="140"/>
        <w:jc w:val="both"/>
        <w:rPr>
          <w:rFonts w:ascii="Arial" w:hAnsi="Arial" w:cs="Arial"/>
        </w:rPr>
      </w:pPr>
    </w:p>
    <w:p w14:paraId="02DF4F39" w14:textId="77777777" w:rsidR="009C01E1" w:rsidRDefault="009C01E1" w:rsidP="009C01E1">
      <w:pPr>
        <w:pStyle w:val="NoSpacing"/>
        <w:ind w:left="-567" w:right="140"/>
        <w:jc w:val="both"/>
        <w:rPr>
          <w:rFonts w:ascii="Arial" w:hAnsi="Arial" w:cs="Arial"/>
        </w:rPr>
      </w:pPr>
    </w:p>
    <w:p w14:paraId="4BEEE019" w14:textId="77777777" w:rsidR="009C01E1" w:rsidRPr="000964EC" w:rsidRDefault="009C01E1" w:rsidP="009C01E1">
      <w:pPr>
        <w:pStyle w:val="NoSpacing"/>
        <w:ind w:left="-567" w:right="140"/>
        <w:jc w:val="both"/>
        <w:rPr>
          <w:rFonts w:ascii="Arial" w:hAnsi="Arial" w:cs="Arial"/>
          <w:b/>
        </w:rPr>
      </w:pPr>
      <w:r w:rsidRPr="000964EC">
        <w:rPr>
          <w:rFonts w:ascii="Arial" w:hAnsi="Arial" w:cs="Arial"/>
          <w:b/>
        </w:rPr>
        <w:t xml:space="preserve">Human Resources Department </w:t>
      </w:r>
    </w:p>
    <w:p w14:paraId="2618073D" w14:textId="77777777" w:rsidR="00387F00" w:rsidRDefault="00387F00" w:rsidP="00FD2630">
      <w:pPr>
        <w:pStyle w:val="NoSpacing"/>
        <w:pBdr>
          <w:bottom w:val="single" w:sz="6" w:space="0" w:color="auto"/>
        </w:pBdr>
        <w:ind w:left="-567" w:right="-165"/>
        <w:jc w:val="both"/>
        <w:rPr>
          <w:rFonts w:ascii="Arial" w:hAnsi="Arial" w:cs="Arial"/>
          <w:b/>
        </w:rPr>
      </w:pPr>
    </w:p>
    <w:p w14:paraId="323DDE1C" w14:textId="592B0EDF" w:rsidR="00354AD7" w:rsidRPr="00FD2630" w:rsidRDefault="00354AD7" w:rsidP="00FD2630">
      <w:pPr>
        <w:pStyle w:val="NoSpacing"/>
        <w:pBdr>
          <w:bottom w:val="single" w:sz="6" w:space="31" w:color="auto"/>
        </w:pBdr>
        <w:ind w:right="-165"/>
        <w:jc w:val="both"/>
        <w:rPr>
          <w:rFonts w:ascii="Arial" w:hAnsi="Arial" w:cs="Arial"/>
          <w:b/>
        </w:rPr>
      </w:pPr>
      <w:r>
        <w:rPr>
          <w:noProof/>
          <w:lang w:eastAsia="en-GB"/>
        </w:rPr>
        <w:lastRenderedPageBreak/>
        <w:drawing>
          <wp:anchor distT="0" distB="0" distL="114300" distR="114300" simplePos="0" relativeHeight="251659264" behindDoc="1" locked="0" layoutInCell="1" allowOverlap="1" wp14:anchorId="320DB0C4" wp14:editId="524325E5">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1">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inline distT="0" distB="0" distL="0" distR="0" wp14:anchorId="7511A219" wp14:editId="4084861A">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A7EB802" w14:textId="77777777" w:rsidR="00DA5DD7" w:rsidRDefault="00DA5DD7" w:rsidP="00DA5D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may therefore have been </w:t>
      </w:r>
      <w:proofErr w:type="gramStart"/>
      <w:r w:rsidRPr="002653FB">
        <w:rPr>
          <w:rFonts w:ascii="Arial" w:hAnsi="Arial" w:cs="Arial"/>
          <w:sz w:val="18"/>
          <w:szCs w:val="18"/>
        </w:rPr>
        <w:t>used,</w:t>
      </w:r>
      <w:proofErr w:type="gramEnd"/>
      <w:r w:rsidRPr="002653FB">
        <w:rPr>
          <w:rFonts w:ascii="Arial" w:hAnsi="Arial" w:cs="Arial"/>
          <w:sz w:val="18"/>
          <w:szCs w:val="18"/>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DA5DD7" w14:paraId="478625AB" w14:textId="77777777" w:rsidTr="00290077">
        <w:tc>
          <w:tcPr>
            <w:tcW w:w="2411" w:type="dxa"/>
            <w:vAlign w:val="center"/>
          </w:tcPr>
          <w:p w14:paraId="3A65E46B" w14:textId="77777777" w:rsidR="00DA5DD7" w:rsidRPr="007C1611" w:rsidRDefault="00DA5DD7" w:rsidP="00290077">
            <w:pPr>
              <w:pStyle w:val="NoSpacing"/>
              <w:ind w:right="-307"/>
              <w:jc w:val="both"/>
              <w:rPr>
                <w:rFonts w:ascii="Arial" w:hAnsi="Arial" w:cs="Arial"/>
                <w:b/>
              </w:rPr>
            </w:pPr>
            <w:r>
              <w:rPr>
                <w:rFonts w:ascii="Arial" w:hAnsi="Arial" w:cs="Arial"/>
                <w:b/>
              </w:rPr>
              <w:t>Job title</w:t>
            </w:r>
          </w:p>
        </w:tc>
        <w:tc>
          <w:tcPr>
            <w:tcW w:w="8221" w:type="dxa"/>
            <w:vAlign w:val="center"/>
          </w:tcPr>
          <w:p w14:paraId="71F89F7B" w14:textId="77777777" w:rsidR="00DA5DD7" w:rsidRDefault="00DA5DD7" w:rsidP="00290077">
            <w:pPr>
              <w:pStyle w:val="NoSpacing"/>
              <w:ind w:right="34"/>
              <w:rPr>
                <w:rFonts w:ascii="Arial" w:hAnsi="Arial" w:cs="Arial"/>
                <w:b/>
              </w:rPr>
            </w:pPr>
          </w:p>
          <w:p w14:paraId="2F1F7334" w14:textId="0FB5CCA1" w:rsidR="00DA5DD7" w:rsidRDefault="000E4B37" w:rsidP="00290077">
            <w:pPr>
              <w:pStyle w:val="NoSpacing"/>
              <w:ind w:right="34"/>
              <w:rPr>
                <w:rFonts w:ascii="Arial" w:hAnsi="Arial" w:cs="Arial"/>
                <w:b/>
              </w:rPr>
            </w:pPr>
            <w:r>
              <w:rPr>
                <w:rFonts w:ascii="Arial" w:hAnsi="Arial" w:cs="Arial"/>
                <w:b/>
              </w:rPr>
              <w:t>Teacher of English</w:t>
            </w:r>
          </w:p>
          <w:p w14:paraId="6A0B1DE1" w14:textId="43DA774C" w:rsidR="00246B53" w:rsidRDefault="00246B53" w:rsidP="00290077">
            <w:pPr>
              <w:pStyle w:val="NoSpacing"/>
              <w:ind w:right="34"/>
              <w:rPr>
                <w:rFonts w:ascii="Arial" w:hAnsi="Arial" w:cs="Arial"/>
                <w:b/>
              </w:rPr>
            </w:pPr>
          </w:p>
        </w:tc>
      </w:tr>
      <w:tr w:rsidR="00DA5DD7" w:rsidRPr="0058106F" w14:paraId="4AFE1E86" w14:textId="77777777" w:rsidTr="00290077">
        <w:tc>
          <w:tcPr>
            <w:tcW w:w="2411" w:type="dxa"/>
            <w:vAlign w:val="center"/>
          </w:tcPr>
          <w:p w14:paraId="005FDE4D" w14:textId="77777777" w:rsidR="00DA5DD7" w:rsidRDefault="00DA5DD7" w:rsidP="00290077">
            <w:pPr>
              <w:pStyle w:val="NoSpacing"/>
              <w:ind w:right="-307"/>
              <w:jc w:val="both"/>
              <w:rPr>
                <w:rFonts w:ascii="Arial" w:hAnsi="Arial" w:cs="Arial"/>
                <w:b/>
              </w:rPr>
            </w:pPr>
            <w:r>
              <w:rPr>
                <w:rFonts w:ascii="Arial" w:hAnsi="Arial" w:cs="Arial"/>
                <w:b/>
              </w:rPr>
              <w:t>Reporting to</w:t>
            </w:r>
          </w:p>
        </w:tc>
        <w:tc>
          <w:tcPr>
            <w:tcW w:w="8221" w:type="dxa"/>
          </w:tcPr>
          <w:p w14:paraId="78DFE6E4" w14:textId="77777777" w:rsidR="00DA5DD7" w:rsidRDefault="00DA5DD7" w:rsidP="00290077">
            <w:pPr>
              <w:pStyle w:val="NoSpacing"/>
              <w:ind w:right="34"/>
              <w:jc w:val="both"/>
              <w:rPr>
                <w:rFonts w:ascii="Arial" w:hAnsi="Arial" w:cs="Arial"/>
                <w:b/>
              </w:rPr>
            </w:pPr>
          </w:p>
          <w:p w14:paraId="070311D3" w14:textId="4EEAC924" w:rsidR="00DA5DD7" w:rsidRDefault="000E4B37" w:rsidP="00290077">
            <w:pPr>
              <w:pStyle w:val="NoSpacing"/>
              <w:ind w:right="34"/>
              <w:jc w:val="both"/>
              <w:rPr>
                <w:rFonts w:ascii="Arial" w:hAnsi="Arial" w:cs="Arial"/>
                <w:b/>
              </w:rPr>
            </w:pPr>
            <w:r>
              <w:rPr>
                <w:rFonts w:ascii="Arial" w:hAnsi="Arial" w:cs="Arial"/>
                <w:b/>
              </w:rPr>
              <w:t>Head of English</w:t>
            </w:r>
          </w:p>
          <w:p w14:paraId="40A9BE80" w14:textId="64936E80" w:rsidR="00246B53" w:rsidRPr="0058106F" w:rsidRDefault="00246B53" w:rsidP="00290077">
            <w:pPr>
              <w:pStyle w:val="NoSpacing"/>
              <w:ind w:right="34"/>
              <w:jc w:val="both"/>
              <w:rPr>
                <w:rFonts w:ascii="Arial" w:hAnsi="Arial" w:cs="Arial"/>
                <w:b/>
              </w:rPr>
            </w:pPr>
          </w:p>
        </w:tc>
      </w:tr>
      <w:tr w:rsidR="00DA5DD7" w:rsidRPr="007C1611" w14:paraId="4981936A" w14:textId="77777777" w:rsidTr="00290077">
        <w:tc>
          <w:tcPr>
            <w:tcW w:w="2411" w:type="dxa"/>
            <w:vAlign w:val="center"/>
          </w:tcPr>
          <w:p w14:paraId="11E5D559" w14:textId="77777777" w:rsidR="00DA5DD7" w:rsidRDefault="00DA5DD7" w:rsidP="00290077">
            <w:pPr>
              <w:pStyle w:val="NoSpacing"/>
              <w:ind w:right="-307"/>
              <w:jc w:val="both"/>
              <w:rPr>
                <w:rFonts w:ascii="Arial" w:hAnsi="Arial" w:cs="Arial"/>
                <w:b/>
              </w:rPr>
            </w:pPr>
            <w:r>
              <w:rPr>
                <w:rFonts w:ascii="Arial" w:hAnsi="Arial" w:cs="Arial"/>
                <w:b/>
              </w:rPr>
              <w:t>Main purpose of job</w:t>
            </w:r>
          </w:p>
        </w:tc>
        <w:tc>
          <w:tcPr>
            <w:tcW w:w="8221" w:type="dxa"/>
          </w:tcPr>
          <w:p w14:paraId="39366291" w14:textId="77777777" w:rsidR="00DA5DD7" w:rsidRDefault="00DA5DD7" w:rsidP="00290077">
            <w:pPr>
              <w:pStyle w:val="NoSpacing"/>
              <w:ind w:right="34"/>
              <w:rPr>
                <w:rFonts w:ascii="Arial" w:hAnsi="Arial" w:cs="Arial"/>
              </w:rPr>
            </w:pPr>
          </w:p>
          <w:p w14:paraId="035B9BE4" w14:textId="77777777" w:rsidR="000E4B37" w:rsidRDefault="000E4B37" w:rsidP="000E4B37">
            <w:pPr>
              <w:pStyle w:val="NoSpacing"/>
              <w:ind w:right="34"/>
              <w:rPr>
                <w:rFonts w:ascii="Arial" w:hAnsi="Arial" w:cs="Arial"/>
              </w:rPr>
            </w:pPr>
            <w:r>
              <w:rPr>
                <w:rFonts w:ascii="Arial" w:hAnsi="Arial" w:cs="Arial"/>
              </w:rPr>
              <w:t xml:space="preserve">The post holder will be expected to teach English across the full age and ability range.  </w:t>
            </w:r>
          </w:p>
          <w:p w14:paraId="67D5B0AA" w14:textId="77777777" w:rsidR="00DA5DD7" w:rsidRDefault="00DA5DD7" w:rsidP="00246B53">
            <w:pPr>
              <w:pStyle w:val="NoSpacing"/>
              <w:ind w:right="34"/>
              <w:jc w:val="both"/>
              <w:rPr>
                <w:rFonts w:ascii="Arial" w:hAnsi="Arial" w:cs="Arial"/>
              </w:rPr>
            </w:pPr>
          </w:p>
          <w:p w14:paraId="4798BC6E" w14:textId="5F26A004" w:rsidR="00246B53" w:rsidRPr="007C1611" w:rsidRDefault="00246B53" w:rsidP="00246B53">
            <w:pPr>
              <w:pStyle w:val="NoSpacing"/>
              <w:ind w:right="34"/>
              <w:jc w:val="both"/>
              <w:rPr>
                <w:rFonts w:ascii="Arial" w:hAnsi="Arial" w:cs="Arial"/>
              </w:rPr>
            </w:pPr>
          </w:p>
        </w:tc>
      </w:tr>
      <w:tr w:rsidR="00DA5DD7" w:rsidRPr="00C71306" w14:paraId="0AD865AD" w14:textId="77777777" w:rsidTr="00290077">
        <w:tc>
          <w:tcPr>
            <w:tcW w:w="10632" w:type="dxa"/>
            <w:gridSpan w:val="2"/>
            <w:shd w:val="clear" w:color="auto" w:fill="D9D9D9" w:themeFill="background1" w:themeFillShade="D9"/>
            <w:vAlign w:val="center"/>
          </w:tcPr>
          <w:p w14:paraId="0B011FFB" w14:textId="77777777" w:rsidR="00DA5DD7" w:rsidRDefault="00DA5DD7" w:rsidP="00290077">
            <w:pPr>
              <w:pStyle w:val="NoSpacing"/>
              <w:ind w:right="34"/>
              <w:jc w:val="both"/>
              <w:rPr>
                <w:rFonts w:ascii="Arial" w:hAnsi="Arial" w:cs="Arial"/>
                <w:b/>
              </w:rPr>
            </w:pPr>
          </w:p>
          <w:p w14:paraId="453484D3" w14:textId="77777777" w:rsidR="00DA5DD7" w:rsidRPr="00C71306" w:rsidRDefault="00DA5DD7" w:rsidP="00290077">
            <w:pPr>
              <w:pStyle w:val="NoSpacing"/>
              <w:ind w:right="34"/>
              <w:jc w:val="both"/>
              <w:rPr>
                <w:rFonts w:ascii="Arial" w:hAnsi="Arial" w:cs="Arial"/>
                <w:b/>
              </w:rPr>
            </w:pPr>
            <w:r>
              <w:rPr>
                <w:rFonts w:ascii="Arial" w:hAnsi="Arial" w:cs="Arial"/>
                <w:b/>
              </w:rPr>
              <w:t>Key responsibilities:</w:t>
            </w:r>
          </w:p>
        </w:tc>
      </w:tr>
      <w:tr w:rsidR="00DA5DD7" w:rsidRPr="00C71306" w14:paraId="48E3479C" w14:textId="77777777" w:rsidTr="00290077">
        <w:tc>
          <w:tcPr>
            <w:tcW w:w="10632" w:type="dxa"/>
            <w:gridSpan w:val="2"/>
            <w:shd w:val="clear" w:color="auto" w:fill="auto"/>
            <w:vAlign w:val="center"/>
          </w:tcPr>
          <w:p w14:paraId="31261E9E" w14:textId="77777777" w:rsidR="000E4B37" w:rsidRDefault="000E4B37" w:rsidP="000E4B37">
            <w:pPr>
              <w:pStyle w:val="NoSpacing"/>
              <w:ind w:left="346" w:right="34"/>
              <w:rPr>
                <w:rFonts w:ascii="Arial" w:hAnsi="Arial" w:cs="Arial"/>
              </w:rPr>
            </w:pPr>
          </w:p>
          <w:p w14:paraId="632ACFE7" w14:textId="18F2AEBC" w:rsidR="000E4B37" w:rsidRDefault="000E4B37" w:rsidP="000E4B37">
            <w:pPr>
              <w:pStyle w:val="NoSpacing"/>
              <w:numPr>
                <w:ilvl w:val="0"/>
                <w:numId w:val="25"/>
              </w:numPr>
              <w:ind w:left="346" w:right="34"/>
              <w:rPr>
                <w:rFonts w:ascii="Arial" w:hAnsi="Arial" w:cs="Arial"/>
              </w:rPr>
            </w:pPr>
            <w:r>
              <w:rPr>
                <w:rFonts w:ascii="Arial" w:hAnsi="Arial" w:cs="Arial"/>
              </w:rPr>
              <w:t>To plan their teaching to achieve progression in pupils’ learning</w:t>
            </w:r>
          </w:p>
          <w:p w14:paraId="7C76B219" w14:textId="77777777" w:rsidR="000E4B37" w:rsidRDefault="000E4B37" w:rsidP="000E4B37">
            <w:pPr>
              <w:pStyle w:val="NoSpacing"/>
              <w:ind w:left="346" w:right="34" w:hanging="317"/>
              <w:rPr>
                <w:rFonts w:ascii="Arial" w:hAnsi="Arial" w:cs="Arial"/>
              </w:rPr>
            </w:pPr>
          </w:p>
          <w:p w14:paraId="709B5979" w14:textId="77777777" w:rsidR="000E4B37" w:rsidRDefault="000E4B37" w:rsidP="000E4B37">
            <w:pPr>
              <w:pStyle w:val="NoSpacing"/>
              <w:numPr>
                <w:ilvl w:val="0"/>
                <w:numId w:val="25"/>
              </w:numPr>
              <w:ind w:left="346" w:right="34"/>
              <w:rPr>
                <w:rFonts w:ascii="Arial" w:hAnsi="Arial" w:cs="Arial"/>
              </w:rPr>
            </w:pPr>
            <w:r>
              <w:rPr>
                <w:rFonts w:ascii="Arial" w:hAnsi="Arial" w:cs="Arial"/>
              </w:rPr>
              <w:t>To set high expectations for pupils’ behaviour, establishing and maintaining a good standard of discipline through well focused teaching and through the development of positive and productive relationships</w:t>
            </w:r>
          </w:p>
          <w:p w14:paraId="12C4627B" w14:textId="77777777" w:rsidR="000E4B37" w:rsidRDefault="000E4B37" w:rsidP="000E4B37">
            <w:pPr>
              <w:pStyle w:val="ListParagraph"/>
              <w:ind w:left="346" w:hanging="317"/>
              <w:rPr>
                <w:rFonts w:ascii="Arial" w:hAnsi="Arial" w:cs="Arial"/>
              </w:rPr>
            </w:pPr>
          </w:p>
          <w:p w14:paraId="1302D557" w14:textId="77777777" w:rsidR="000E4B37" w:rsidRDefault="000E4B37" w:rsidP="000E4B37">
            <w:pPr>
              <w:pStyle w:val="NoSpacing"/>
              <w:numPr>
                <w:ilvl w:val="0"/>
                <w:numId w:val="25"/>
              </w:numPr>
              <w:ind w:left="346" w:right="34"/>
              <w:rPr>
                <w:rFonts w:ascii="Arial" w:hAnsi="Arial" w:cs="Arial"/>
              </w:rPr>
            </w:pPr>
            <w:r>
              <w:rPr>
                <w:rFonts w:ascii="Arial" w:hAnsi="Arial" w:cs="Arial"/>
              </w:rPr>
              <w:t>To use a variety of teaching methods, including ICT, which sustain the momentum of pupils’ work and keep all pupils engaged</w:t>
            </w:r>
          </w:p>
          <w:p w14:paraId="6EBF171C" w14:textId="77777777" w:rsidR="000E4B37" w:rsidRDefault="000E4B37" w:rsidP="000E4B37">
            <w:pPr>
              <w:pStyle w:val="ListParagraph"/>
              <w:ind w:left="346" w:hanging="317"/>
              <w:rPr>
                <w:rFonts w:ascii="Arial" w:hAnsi="Arial" w:cs="Arial"/>
              </w:rPr>
            </w:pPr>
          </w:p>
          <w:p w14:paraId="33E68954" w14:textId="77777777" w:rsidR="000E4B37" w:rsidRDefault="000E4B37" w:rsidP="000E4B37">
            <w:pPr>
              <w:pStyle w:val="NoSpacing"/>
              <w:numPr>
                <w:ilvl w:val="0"/>
                <w:numId w:val="25"/>
              </w:numPr>
              <w:ind w:left="346" w:right="34"/>
              <w:rPr>
                <w:rFonts w:ascii="Arial" w:hAnsi="Arial" w:cs="Arial"/>
              </w:rPr>
            </w:pPr>
            <w:r>
              <w:rPr>
                <w:rFonts w:ascii="Arial" w:hAnsi="Arial" w:cs="Arial"/>
              </w:rPr>
              <w:t>To make effective use of assessment information to inform planning and maximise learner progress</w:t>
            </w:r>
          </w:p>
          <w:p w14:paraId="2E2F349B" w14:textId="77777777" w:rsidR="000E4B37" w:rsidRDefault="000E4B37" w:rsidP="000E4B37">
            <w:pPr>
              <w:pStyle w:val="ListParagraph"/>
              <w:ind w:left="346" w:hanging="317"/>
              <w:rPr>
                <w:rFonts w:ascii="Arial" w:hAnsi="Arial" w:cs="Arial"/>
              </w:rPr>
            </w:pPr>
          </w:p>
          <w:p w14:paraId="6401F706" w14:textId="77777777" w:rsidR="000E4B37" w:rsidRPr="00F27B11" w:rsidRDefault="000E4B37" w:rsidP="000E4B37">
            <w:pPr>
              <w:pStyle w:val="NoSpacing"/>
              <w:numPr>
                <w:ilvl w:val="0"/>
                <w:numId w:val="25"/>
              </w:numPr>
              <w:ind w:left="346" w:right="34"/>
              <w:rPr>
                <w:rFonts w:ascii="Arial" w:hAnsi="Arial" w:cs="Arial"/>
              </w:rPr>
            </w:pPr>
            <w:r w:rsidRPr="00F27B11">
              <w:rPr>
                <w:rFonts w:ascii="Arial" w:hAnsi="Arial" w:cs="Arial"/>
              </w:rPr>
              <w:t>To mark and monitor pupils’ classwork and homework</w:t>
            </w:r>
            <w:r>
              <w:rPr>
                <w:rFonts w:ascii="Arial" w:hAnsi="Arial" w:cs="Arial"/>
              </w:rPr>
              <w:t xml:space="preserve"> (keeping accurate records)</w:t>
            </w:r>
            <w:r w:rsidRPr="00F27B11">
              <w:rPr>
                <w:rFonts w:ascii="Arial" w:hAnsi="Arial" w:cs="Arial"/>
              </w:rPr>
              <w:t xml:space="preserve">, providing constructive oral and written feedback and setting appropriate targets </w:t>
            </w:r>
            <w:r>
              <w:rPr>
                <w:rFonts w:ascii="Arial" w:hAnsi="Arial" w:cs="Arial"/>
              </w:rPr>
              <w:t xml:space="preserve">to maximise </w:t>
            </w:r>
            <w:r w:rsidRPr="00F27B11">
              <w:rPr>
                <w:rFonts w:ascii="Arial" w:hAnsi="Arial" w:cs="Arial"/>
              </w:rPr>
              <w:t>pupils’ progress</w:t>
            </w:r>
          </w:p>
          <w:p w14:paraId="3A6E7D6B" w14:textId="77777777" w:rsidR="000E4B37" w:rsidRDefault="000E4B37" w:rsidP="000E4B37">
            <w:pPr>
              <w:pStyle w:val="ListParagraph"/>
              <w:ind w:left="346" w:hanging="317"/>
              <w:rPr>
                <w:rFonts w:ascii="Arial" w:hAnsi="Arial" w:cs="Arial"/>
              </w:rPr>
            </w:pPr>
          </w:p>
          <w:p w14:paraId="3BCE3C5A" w14:textId="77777777" w:rsidR="000E4B37" w:rsidRDefault="000E4B37" w:rsidP="000E4B37">
            <w:pPr>
              <w:pStyle w:val="NoSpacing"/>
              <w:numPr>
                <w:ilvl w:val="0"/>
                <w:numId w:val="25"/>
              </w:numPr>
              <w:ind w:left="346" w:right="34"/>
              <w:rPr>
                <w:rFonts w:ascii="Arial" w:hAnsi="Arial" w:cs="Arial"/>
              </w:rPr>
            </w:pPr>
            <w:r>
              <w:rPr>
                <w:rFonts w:ascii="Arial" w:hAnsi="Arial" w:cs="Arial"/>
              </w:rPr>
              <w:t>To develop, evaluate and update schemes of work across all Key Stages</w:t>
            </w:r>
          </w:p>
          <w:p w14:paraId="71EE114C" w14:textId="77777777" w:rsidR="000E4B37" w:rsidRDefault="000E4B37" w:rsidP="000E4B37">
            <w:pPr>
              <w:pStyle w:val="ListParagraph"/>
              <w:ind w:left="346" w:hanging="317"/>
              <w:rPr>
                <w:rFonts w:ascii="Arial" w:hAnsi="Arial" w:cs="Arial"/>
              </w:rPr>
            </w:pPr>
          </w:p>
          <w:p w14:paraId="551A912F" w14:textId="77777777" w:rsidR="000E4B37" w:rsidRDefault="000E4B37" w:rsidP="000E4B37">
            <w:pPr>
              <w:pStyle w:val="NoSpacing"/>
              <w:numPr>
                <w:ilvl w:val="0"/>
                <w:numId w:val="25"/>
              </w:numPr>
              <w:ind w:left="346" w:right="34"/>
              <w:rPr>
                <w:rFonts w:ascii="Arial" w:hAnsi="Arial" w:cs="Arial"/>
              </w:rPr>
            </w:pPr>
            <w:r>
              <w:rPr>
                <w:rFonts w:ascii="Arial" w:hAnsi="Arial" w:cs="Arial"/>
              </w:rPr>
              <w:t>To be familiar with the statutory assessment and reporting requirements and know how to prepare and present information reports to parents</w:t>
            </w:r>
          </w:p>
          <w:p w14:paraId="7740AC96" w14:textId="77777777" w:rsidR="000E4B37" w:rsidRDefault="000E4B37" w:rsidP="000E4B37">
            <w:pPr>
              <w:pStyle w:val="ListParagraph"/>
              <w:ind w:left="346" w:hanging="317"/>
              <w:rPr>
                <w:rFonts w:ascii="Arial" w:hAnsi="Arial" w:cs="Arial"/>
              </w:rPr>
            </w:pPr>
          </w:p>
          <w:p w14:paraId="0729E1A5" w14:textId="77777777" w:rsidR="000E4B37" w:rsidRDefault="000E4B37" w:rsidP="000E4B37">
            <w:pPr>
              <w:pStyle w:val="NoSpacing"/>
              <w:numPr>
                <w:ilvl w:val="0"/>
                <w:numId w:val="25"/>
              </w:numPr>
              <w:ind w:left="346" w:right="34"/>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p>
          <w:p w14:paraId="6CC220D3" w14:textId="77777777" w:rsidR="000E4B37" w:rsidRDefault="000E4B37" w:rsidP="000E4B37">
            <w:pPr>
              <w:pStyle w:val="ListParagraph"/>
              <w:ind w:left="346" w:hanging="317"/>
              <w:rPr>
                <w:rFonts w:ascii="Arial" w:hAnsi="Arial" w:cs="Arial"/>
              </w:rPr>
            </w:pPr>
          </w:p>
          <w:p w14:paraId="6E722D18" w14:textId="77777777" w:rsidR="000E4B37" w:rsidRDefault="000E4B37" w:rsidP="000E4B37">
            <w:pPr>
              <w:pStyle w:val="NoSpacing"/>
              <w:numPr>
                <w:ilvl w:val="0"/>
                <w:numId w:val="25"/>
              </w:numPr>
              <w:ind w:left="346" w:right="34"/>
              <w:rPr>
                <w:rFonts w:ascii="Arial" w:hAnsi="Arial" w:cs="Arial"/>
              </w:rPr>
            </w:pPr>
            <w:r>
              <w:rPr>
                <w:rFonts w:ascii="Arial" w:hAnsi="Arial" w:cs="Arial"/>
              </w:rPr>
              <w:t>To evaluate their own teaching critically and to use this to improve their effectiveness</w:t>
            </w:r>
          </w:p>
          <w:p w14:paraId="2D38E808" w14:textId="77777777" w:rsidR="000E4B37" w:rsidRDefault="000E4B37" w:rsidP="000E4B37">
            <w:pPr>
              <w:pStyle w:val="ListParagraph"/>
              <w:ind w:left="346" w:hanging="317"/>
              <w:rPr>
                <w:rFonts w:ascii="Arial" w:hAnsi="Arial" w:cs="Arial"/>
              </w:rPr>
            </w:pPr>
          </w:p>
          <w:p w14:paraId="7B2A4D8D" w14:textId="77777777" w:rsidR="000E4B37" w:rsidRDefault="000E4B37" w:rsidP="000E4B37">
            <w:pPr>
              <w:pStyle w:val="NoSpacing"/>
              <w:numPr>
                <w:ilvl w:val="0"/>
                <w:numId w:val="25"/>
              </w:numPr>
              <w:ind w:left="346" w:right="34"/>
              <w:rPr>
                <w:rFonts w:ascii="Arial" w:hAnsi="Arial" w:cs="Arial"/>
              </w:rPr>
            </w:pPr>
            <w:r>
              <w:rPr>
                <w:rFonts w:ascii="Arial" w:hAnsi="Arial" w:cs="Arial"/>
              </w:rPr>
              <w:t>To attend and contribute fully to meetings and progress evenings as required</w:t>
            </w:r>
          </w:p>
          <w:p w14:paraId="20EE017A" w14:textId="77777777" w:rsidR="000E4B37" w:rsidRDefault="000E4B37" w:rsidP="000E4B37">
            <w:pPr>
              <w:pStyle w:val="ListParagraph"/>
              <w:ind w:left="346" w:hanging="317"/>
              <w:rPr>
                <w:rFonts w:ascii="Arial" w:hAnsi="Arial" w:cs="Arial"/>
              </w:rPr>
            </w:pPr>
          </w:p>
          <w:p w14:paraId="2F64D33A" w14:textId="6A045403" w:rsidR="000E4B37" w:rsidRPr="00FD2630" w:rsidRDefault="000E4B37" w:rsidP="00FD2630">
            <w:pPr>
              <w:pStyle w:val="NoSpacing"/>
              <w:numPr>
                <w:ilvl w:val="0"/>
                <w:numId w:val="25"/>
              </w:numPr>
              <w:ind w:left="346" w:right="34"/>
              <w:rPr>
                <w:rFonts w:ascii="Arial" w:hAnsi="Arial" w:cs="Arial"/>
              </w:rPr>
            </w:pPr>
            <w:r>
              <w:rPr>
                <w:rFonts w:ascii="Arial" w:hAnsi="Arial" w:cs="Arial"/>
              </w:rPr>
              <w:t>To contribute to activities identified in the Faculty Improvement Plan</w:t>
            </w:r>
          </w:p>
          <w:p w14:paraId="610AC79B" w14:textId="77777777" w:rsidR="000E4B37" w:rsidRDefault="000E4B37" w:rsidP="000E4B37">
            <w:pPr>
              <w:pStyle w:val="ListParagraph"/>
              <w:ind w:left="346" w:hanging="317"/>
              <w:rPr>
                <w:rFonts w:ascii="Arial" w:hAnsi="Arial" w:cs="Arial"/>
              </w:rPr>
            </w:pPr>
          </w:p>
          <w:p w14:paraId="6FF5A22C" w14:textId="77777777" w:rsidR="000E4B37" w:rsidRDefault="000E4B37" w:rsidP="000E4B37">
            <w:pPr>
              <w:pStyle w:val="NoSpacing"/>
              <w:numPr>
                <w:ilvl w:val="0"/>
                <w:numId w:val="25"/>
              </w:numPr>
              <w:ind w:left="346" w:right="34"/>
              <w:rPr>
                <w:rFonts w:ascii="Arial" w:hAnsi="Arial" w:cs="Arial"/>
              </w:rPr>
            </w:pPr>
            <w:r>
              <w:rPr>
                <w:rFonts w:ascii="Arial" w:hAnsi="Arial" w:cs="Arial"/>
              </w:rPr>
              <w:t>To carry out the role and responsibilities of a form tutor</w:t>
            </w:r>
          </w:p>
          <w:p w14:paraId="3D5B539E" w14:textId="77777777" w:rsidR="000E4B37" w:rsidRDefault="000E4B37" w:rsidP="000E4B37">
            <w:pPr>
              <w:pStyle w:val="ListParagraph"/>
              <w:rPr>
                <w:rFonts w:ascii="Arial" w:hAnsi="Arial" w:cs="Arial"/>
              </w:rPr>
            </w:pPr>
          </w:p>
          <w:p w14:paraId="13DA1A41" w14:textId="77777777" w:rsidR="00DA5DD7" w:rsidRDefault="000E4B37" w:rsidP="000E4B37">
            <w:pPr>
              <w:pStyle w:val="NoSpacing"/>
              <w:numPr>
                <w:ilvl w:val="0"/>
                <w:numId w:val="25"/>
              </w:numPr>
              <w:ind w:left="346" w:right="34"/>
              <w:rPr>
                <w:rFonts w:ascii="Arial" w:hAnsi="Arial" w:cs="Arial"/>
              </w:rPr>
            </w:pPr>
            <w:r w:rsidRPr="000E4B37">
              <w:rPr>
                <w:rFonts w:ascii="Arial" w:hAnsi="Arial" w:cs="Arial"/>
              </w:rPr>
              <w:t>To contribute to the planning and delivery of wider curricular activities</w:t>
            </w:r>
          </w:p>
          <w:p w14:paraId="56D51DC1" w14:textId="7829A040" w:rsidR="000E4B37" w:rsidRPr="000E4B37" w:rsidRDefault="000E4B37" w:rsidP="000E4B37">
            <w:pPr>
              <w:pStyle w:val="NoSpacing"/>
              <w:ind w:right="34"/>
              <w:rPr>
                <w:rFonts w:ascii="Arial" w:hAnsi="Arial" w:cs="Arial"/>
              </w:rPr>
            </w:pPr>
          </w:p>
        </w:tc>
      </w:tr>
    </w:tbl>
    <w:p w14:paraId="523F04FC" w14:textId="77777777" w:rsidR="00DA5DD7" w:rsidRDefault="00DA5DD7" w:rsidP="00DA5DD7">
      <w:pPr>
        <w:pStyle w:val="NoSpacing"/>
      </w:pPr>
      <w:r>
        <w:lastRenderedPageBreak/>
        <w:tab/>
      </w:r>
    </w:p>
    <w:tbl>
      <w:tblPr>
        <w:tblStyle w:val="TableGrid"/>
        <w:tblW w:w="10632" w:type="dxa"/>
        <w:tblInd w:w="-743" w:type="dxa"/>
        <w:tblLook w:val="04A0" w:firstRow="1" w:lastRow="0" w:firstColumn="1" w:lastColumn="0" w:noHBand="0" w:noVBand="1"/>
      </w:tblPr>
      <w:tblGrid>
        <w:gridCol w:w="10632"/>
      </w:tblGrid>
      <w:tr w:rsidR="00DA5DD7" w14:paraId="45997DBD" w14:textId="77777777" w:rsidTr="00290077">
        <w:tc>
          <w:tcPr>
            <w:tcW w:w="10632" w:type="dxa"/>
            <w:shd w:val="clear" w:color="auto" w:fill="D9D9D9" w:themeFill="background1" w:themeFillShade="D9"/>
            <w:vAlign w:val="center"/>
          </w:tcPr>
          <w:p w14:paraId="56AF252A" w14:textId="77777777" w:rsidR="00DA5DD7" w:rsidRDefault="00DA5DD7" w:rsidP="00290077">
            <w:pPr>
              <w:pStyle w:val="NoSpacing"/>
            </w:pPr>
            <w:r>
              <w:br w:type="page"/>
            </w:r>
          </w:p>
          <w:p w14:paraId="1831B27F" w14:textId="77777777" w:rsidR="00DA5DD7" w:rsidRPr="00B22029" w:rsidRDefault="00DA5DD7" w:rsidP="00290077">
            <w:pPr>
              <w:pStyle w:val="NoSpacing"/>
              <w:rPr>
                <w:rFonts w:ascii="Arial" w:hAnsi="Arial" w:cs="Arial"/>
                <w:b/>
              </w:rPr>
            </w:pPr>
            <w:r>
              <w:br w:type="page"/>
            </w:r>
            <w:r>
              <w:br w:type="page"/>
            </w:r>
            <w:r>
              <w:rPr>
                <w:rFonts w:ascii="Arial" w:hAnsi="Arial" w:cs="Arial"/>
                <w:b/>
              </w:rPr>
              <w:t>All employees have the responsibility to:</w:t>
            </w:r>
          </w:p>
        </w:tc>
      </w:tr>
      <w:tr w:rsidR="00DA5DD7" w14:paraId="6552F992" w14:textId="77777777" w:rsidTr="00290077">
        <w:tc>
          <w:tcPr>
            <w:tcW w:w="10632" w:type="dxa"/>
            <w:vAlign w:val="center"/>
            <w:hideMark/>
          </w:tcPr>
          <w:p w14:paraId="2C79A011" w14:textId="77777777" w:rsidR="00DA5DD7" w:rsidRDefault="00DA5DD7" w:rsidP="0029007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5F5E3A16" w14:textId="77777777" w:rsidR="000E4B37" w:rsidRPr="00E3162E" w:rsidRDefault="000E4B37" w:rsidP="000E4B37">
            <w:pPr>
              <w:pStyle w:val="NoSpacing"/>
              <w:ind w:left="346" w:right="34"/>
              <w:jc w:val="both"/>
              <w:rPr>
                <w:rFonts w:ascii="Arial" w:hAnsi="Arial" w:cs="Arial"/>
              </w:rPr>
            </w:pPr>
          </w:p>
          <w:p w14:paraId="50FE6EF0"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4BF2C0F5"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0D4478D5" w14:textId="77777777" w:rsidR="000E4B37" w:rsidRDefault="000E4B37" w:rsidP="000E4B37">
            <w:pPr>
              <w:pStyle w:val="ListParagraph"/>
              <w:ind w:left="346" w:right="34"/>
              <w:jc w:val="both"/>
              <w:rPr>
                <w:rFonts w:ascii="Arial" w:hAnsi="Arial" w:cs="Arial"/>
              </w:rPr>
            </w:pPr>
          </w:p>
          <w:p w14:paraId="3AE153B1"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1714D98C" w14:textId="77777777" w:rsidR="000E4B37" w:rsidRPr="000E4B37" w:rsidRDefault="000E4B37" w:rsidP="000E4B37">
            <w:pPr>
              <w:ind w:right="34"/>
              <w:jc w:val="both"/>
              <w:rPr>
                <w:rFonts w:ascii="Arial" w:hAnsi="Arial" w:cs="Arial"/>
              </w:rPr>
            </w:pPr>
          </w:p>
          <w:p w14:paraId="71547B39"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470D7CC9" w14:textId="77777777" w:rsidR="000E4B37" w:rsidRPr="000E4B37" w:rsidRDefault="000E4B37" w:rsidP="000E4B37">
            <w:pPr>
              <w:ind w:right="34"/>
              <w:jc w:val="both"/>
              <w:rPr>
                <w:rFonts w:ascii="Arial" w:hAnsi="Arial" w:cs="Arial"/>
              </w:rPr>
            </w:pPr>
          </w:p>
          <w:p w14:paraId="51083650"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02BCF856" w14:textId="77777777" w:rsidR="000E4B37" w:rsidRPr="000E4B37" w:rsidRDefault="000E4B37" w:rsidP="000E4B37">
            <w:pPr>
              <w:ind w:right="34"/>
              <w:jc w:val="both"/>
              <w:rPr>
                <w:rFonts w:ascii="Arial" w:hAnsi="Arial" w:cs="Arial"/>
              </w:rPr>
            </w:pPr>
          </w:p>
          <w:p w14:paraId="43187799"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499BA40F" w14:textId="77777777" w:rsidR="000E4B37" w:rsidRPr="000E4B37" w:rsidRDefault="000E4B37" w:rsidP="000E4B37">
            <w:pPr>
              <w:ind w:right="34"/>
              <w:jc w:val="both"/>
              <w:rPr>
                <w:rFonts w:ascii="Arial" w:hAnsi="Arial" w:cs="Arial"/>
              </w:rPr>
            </w:pPr>
          </w:p>
          <w:p w14:paraId="1CB10EF0"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05CCE806" w14:textId="77777777" w:rsidR="000E4B37" w:rsidRPr="000E4B37" w:rsidRDefault="000E4B37" w:rsidP="000E4B37">
            <w:pPr>
              <w:ind w:right="34"/>
              <w:jc w:val="both"/>
              <w:rPr>
                <w:rFonts w:ascii="Arial" w:hAnsi="Arial" w:cs="Arial"/>
              </w:rPr>
            </w:pPr>
          </w:p>
          <w:p w14:paraId="4F96C54F"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7795D90E" w14:textId="77777777" w:rsidR="000E4B37" w:rsidRPr="000E4B37" w:rsidRDefault="000E4B37" w:rsidP="000E4B37">
            <w:pPr>
              <w:ind w:right="34"/>
              <w:jc w:val="both"/>
              <w:rPr>
                <w:rFonts w:ascii="Arial" w:hAnsi="Arial" w:cs="Arial"/>
              </w:rPr>
            </w:pPr>
          </w:p>
          <w:p w14:paraId="03FD9BA4"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p w14:paraId="72CAB348" w14:textId="77777777" w:rsidR="00B60944" w:rsidRPr="00B60944" w:rsidRDefault="00B60944" w:rsidP="00B60944">
            <w:pPr>
              <w:ind w:right="34"/>
              <w:jc w:val="both"/>
              <w:rPr>
                <w:rFonts w:ascii="Arial" w:hAnsi="Arial" w:cs="Arial"/>
              </w:rPr>
            </w:pPr>
          </w:p>
          <w:p w14:paraId="661C4369" w14:textId="77777777" w:rsidR="000E4B37" w:rsidRPr="000E4B37" w:rsidRDefault="000E4B37" w:rsidP="000E4B37">
            <w:pPr>
              <w:ind w:right="34"/>
              <w:jc w:val="both"/>
              <w:rPr>
                <w:rFonts w:ascii="Arial" w:hAnsi="Arial" w:cs="Arial"/>
              </w:rPr>
            </w:pPr>
          </w:p>
        </w:tc>
      </w:tr>
    </w:tbl>
    <w:p w14:paraId="3B3D3B7E" w14:textId="77777777" w:rsidR="00354AD7" w:rsidRPr="00A54D3B" w:rsidRDefault="00354AD7" w:rsidP="00354AD7">
      <w:pPr>
        <w:ind w:left="-709" w:right="-449"/>
        <w:jc w:val="both"/>
        <w:rPr>
          <w:rFonts w:ascii="Arial" w:hAnsi="Arial" w:cs="Arial"/>
          <w:sz w:val="20"/>
          <w:szCs w:val="20"/>
        </w:rPr>
      </w:pPr>
    </w:p>
    <w:p w14:paraId="3720285E" w14:textId="7FC9E87F"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56268F">
        <w:rPr>
          <w:rFonts w:ascii="Arial" w:eastAsia="Times New Roman" w:hAnsi="Arial" w:cs="Arial"/>
          <w:sz w:val="18"/>
          <w:szCs w:val="18"/>
        </w:rPr>
        <w:t>.</w:t>
      </w:r>
    </w:p>
    <w:p w14:paraId="4D6E826C" w14:textId="77777777" w:rsidR="00A54D3B" w:rsidRDefault="00A54D3B" w:rsidP="00695380">
      <w:pPr>
        <w:ind w:left="-709"/>
        <w:jc w:val="both"/>
        <w:rPr>
          <w:rFonts w:ascii="Arial" w:hAnsi="Arial" w:cs="Arial"/>
          <w:sz w:val="20"/>
          <w:szCs w:val="20"/>
        </w:rPr>
      </w:pPr>
    </w:p>
    <w:p w14:paraId="238E5296"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37197860" wp14:editId="672BC80D">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
        <w:tblW w:w="10632" w:type="dxa"/>
        <w:tblInd w:w="-743" w:type="dxa"/>
        <w:tblLayout w:type="fixed"/>
        <w:tblLook w:val="04A0" w:firstRow="1" w:lastRow="0" w:firstColumn="1" w:lastColumn="0" w:noHBand="0" w:noVBand="1"/>
      </w:tblPr>
      <w:tblGrid>
        <w:gridCol w:w="2552"/>
        <w:gridCol w:w="8080"/>
      </w:tblGrid>
      <w:tr w:rsidR="00DA5DD7" w:rsidRPr="00B87AF5" w14:paraId="3DDD6526" w14:textId="77777777" w:rsidTr="00290077">
        <w:tc>
          <w:tcPr>
            <w:tcW w:w="2552" w:type="dxa"/>
            <w:tcBorders>
              <w:top w:val="single" w:sz="4" w:space="0" w:color="auto"/>
            </w:tcBorders>
            <w:vAlign w:val="center"/>
          </w:tcPr>
          <w:p w14:paraId="260306CE" w14:textId="77777777" w:rsidR="00DA5DD7" w:rsidRDefault="00DA5DD7" w:rsidP="00290077">
            <w:pPr>
              <w:ind w:right="176"/>
              <w:rPr>
                <w:rFonts w:ascii="Arial" w:hAnsi="Arial" w:cs="Arial"/>
                <w:b/>
              </w:rPr>
            </w:pPr>
            <w:r>
              <w:rPr>
                <w:rFonts w:ascii="Arial" w:hAnsi="Arial" w:cs="Arial"/>
                <w:b/>
              </w:rPr>
              <w:t>Qualifications and training</w:t>
            </w:r>
          </w:p>
        </w:tc>
        <w:tc>
          <w:tcPr>
            <w:tcW w:w="8080" w:type="dxa"/>
            <w:tcBorders>
              <w:top w:val="single" w:sz="4" w:space="0" w:color="auto"/>
            </w:tcBorders>
          </w:tcPr>
          <w:p w14:paraId="69F17AF9" w14:textId="77777777" w:rsidR="000E4B37" w:rsidRDefault="000E4B37" w:rsidP="000E4B37">
            <w:pPr>
              <w:ind w:right="34"/>
              <w:rPr>
                <w:rFonts w:ascii="Arial" w:hAnsi="Arial" w:cs="Arial"/>
                <w:b/>
              </w:rPr>
            </w:pPr>
            <w:r>
              <w:rPr>
                <w:rFonts w:ascii="Arial" w:hAnsi="Arial" w:cs="Arial"/>
                <w:b/>
              </w:rPr>
              <w:t>Essential</w:t>
            </w:r>
          </w:p>
          <w:p w14:paraId="700794A5" w14:textId="77777777" w:rsidR="000E4B37" w:rsidRDefault="000E4B37" w:rsidP="000E4B37">
            <w:pPr>
              <w:pStyle w:val="ListParagraph"/>
              <w:numPr>
                <w:ilvl w:val="0"/>
                <w:numId w:val="2"/>
              </w:numPr>
              <w:ind w:left="349" w:right="34" w:hanging="283"/>
              <w:rPr>
                <w:rFonts w:ascii="Arial" w:hAnsi="Arial" w:cs="Arial"/>
              </w:rPr>
            </w:pPr>
            <w:r>
              <w:rPr>
                <w:rFonts w:ascii="Arial" w:hAnsi="Arial" w:cs="Arial"/>
              </w:rPr>
              <w:t>Honours Degree</w:t>
            </w:r>
          </w:p>
          <w:p w14:paraId="6DDE773F" w14:textId="77777777" w:rsidR="000E4B37" w:rsidRPr="00F27B11" w:rsidRDefault="000E4B37" w:rsidP="000E4B37">
            <w:pPr>
              <w:pStyle w:val="ListParagraph"/>
              <w:numPr>
                <w:ilvl w:val="0"/>
                <w:numId w:val="2"/>
              </w:numPr>
              <w:ind w:left="349" w:right="34" w:hanging="283"/>
              <w:rPr>
                <w:rFonts w:ascii="Arial" w:hAnsi="Arial" w:cs="Arial"/>
                <w:b/>
              </w:rPr>
            </w:pPr>
            <w:r w:rsidRPr="00061FFD">
              <w:rPr>
                <w:rFonts w:ascii="Arial" w:hAnsi="Arial" w:cs="Arial"/>
              </w:rPr>
              <w:t>Qualified teacher status</w:t>
            </w:r>
          </w:p>
          <w:p w14:paraId="0A91AF17" w14:textId="77777777" w:rsidR="000E4B37" w:rsidRDefault="000E4B37" w:rsidP="000E4B37">
            <w:pPr>
              <w:ind w:right="34"/>
              <w:rPr>
                <w:rFonts w:ascii="Arial" w:hAnsi="Arial" w:cs="Arial"/>
                <w:b/>
              </w:rPr>
            </w:pPr>
          </w:p>
          <w:p w14:paraId="11F6BAEF" w14:textId="77777777" w:rsidR="000E4B37" w:rsidRPr="00061FFD" w:rsidRDefault="000E4B37" w:rsidP="000E4B37">
            <w:pPr>
              <w:ind w:right="34"/>
              <w:rPr>
                <w:rFonts w:ascii="Arial" w:hAnsi="Arial" w:cs="Arial"/>
                <w:b/>
              </w:rPr>
            </w:pPr>
            <w:r w:rsidRPr="00061FFD">
              <w:rPr>
                <w:rFonts w:ascii="Arial" w:hAnsi="Arial" w:cs="Arial"/>
                <w:b/>
              </w:rPr>
              <w:t>Desirable</w:t>
            </w:r>
          </w:p>
          <w:p w14:paraId="416E116E" w14:textId="77777777" w:rsidR="000E4B37" w:rsidRDefault="000E4B37" w:rsidP="000E4B37">
            <w:pPr>
              <w:pStyle w:val="ListParagraph"/>
              <w:numPr>
                <w:ilvl w:val="0"/>
                <w:numId w:val="2"/>
              </w:numPr>
              <w:ind w:left="349" w:right="34" w:hanging="283"/>
              <w:rPr>
                <w:rFonts w:ascii="Arial" w:hAnsi="Arial" w:cs="Arial"/>
              </w:rPr>
            </w:pPr>
            <w:r>
              <w:rPr>
                <w:rFonts w:ascii="Arial" w:hAnsi="Arial" w:cs="Arial"/>
              </w:rPr>
              <w:t>Good Honours Degree (2:1)</w:t>
            </w:r>
          </w:p>
          <w:p w14:paraId="369F820D" w14:textId="77777777" w:rsidR="000E4B37" w:rsidRPr="00D349F1" w:rsidRDefault="000E4B37" w:rsidP="000E4B37">
            <w:pPr>
              <w:pStyle w:val="ListParagraph"/>
              <w:numPr>
                <w:ilvl w:val="0"/>
                <w:numId w:val="2"/>
              </w:numPr>
              <w:ind w:left="349" w:right="34" w:hanging="283"/>
              <w:rPr>
                <w:rFonts w:ascii="Arial" w:hAnsi="Arial" w:cs="Arial"/>
              </w:rPr>
            </w:pPr>
            <w:r>
              <w:rPr>
                <w:rFonts w:ascii="Arial" w:hAnsi="Arial" w:cs="Arial"/>
              </w:rPr>
              <w:t>Second subject qualifications</w:t>
            </w:r>
          </w:p>
          <w:p w14:paraId="35EC1B3B" w14:textId="77777777" w:rsidR="00DA5DD7" w:rsidRPr="007D4480" w:rsidRDefault="00DA5DD7" w:rsidP="00290077">
            <w:pPr>
              <w:pStyle w:val="NoSpacing"/>
              <w:rPr>
                <w:rFonts w:ascii="Arial" w:hAnsi="Arial" w:cs="Arial"/>
              </w:rPr>
            </w:pPr>
          </w:p>
        </w:tc>
      </w:tr>
      <w:tr w:rsidR="00DA5DD7" w:rsidRPr="00B87AF5" w14:paraId="1305C71D" w14:textId="77777777" w:rsidTr="00290077">
        <w:tc>
          <w:tcPr>
            <w:tcW w:w="2552" w:type="dxa"/>
            <w:vAlign w:val="center"/>
          </w:tcPr>
          <w:p w14:paraId="717E3DEA" w14:textId="77777777" w:rsidR="00DA5DD7" w:rsidRDefault="00DA5DD7" w:rsidP="00290077">
            <w:pPr>
              <w:ind w:right="176"/>
              <w:rPr>
                <w:rFonts w:ascii="Arial" w:hAnsi="Arial" w:cs="Arial"/>
                <w:b/>
              </w:rPr>
            </w:pPr>
            <w:r>
              <w:rPr>
                <w:rFonts w:ascii="Arial" w:hAnsi="Arial" w:cs="Arial"/>
                <w:b/>
              </w:rPr>
              <w:t>Experience</w:t>
            </w:r>
          </w:p>
        </w:tc>
        <w:tc>
          <w:tcPr>
            <w:tcW w:w="8080" w:type="dxa"/>
          </w:tcPr>
          <w:p w14:paraId="0FA5D288" w14:textId="679C4057" w:rsidR="000E4B37" w:rsidRDefault="00FD2630" w:rsidP="000E4B37">
            <w:pPr>
              <w:ind w:right="34"/>
              <w:rPr>
                <w:rFonts w:ascii="Arial" w:hAnsi="Arial" w:cs="Arial"/>
                <w:b/>
              </w:rPr>
            </w:pPr>
            <w:r>
              <w:rPr>
                <w:rFonts w:ascii="Arial" w:hAnsi="Arial" w:cs="Arial"/>
                <w:b/>
              </w:rPr>
              <w:t>Essential</w:t>
            </w:r>
          </w:p>
          <w:p w14:paraId="678A6254" w14:textId="6E12F9BD" w:rsidR="000E4B37" w:rsidRPr="00D75518" w:rsidRDefault="00B60944" w:rsidP="00D75518">
            <w:pPr>
              <w:pStyle w:val="NoSpacing"/>
              <w:numPr>
                <w:ilvl w:val="0"/>
                <w:numId w:val="2"/>
              </w:numPr>
              <w:rPr>
                <w:rFonts w:ascii="Arial" w:hAnsi="Arial" w:cs="Arial"/>
              </w:rPr>
            </w:pPr>
            <w:r w:rsidRPr="00C05BDD">
              <w:rPr>
                <w:rFonts w:ascii="Arial" w:hAnsi="Arial" w:cs="Arial"/>
              </w:rPr>
              <w:t>Successful teaching experience including teaching to GCSE level</w:t>
            </w:r>
          </w:p>
          <w:p w14:paraId="50DEEBB8" w14:textId="77777777" w:rsidR="00DA5DD7" w:rsidRPr="007D4480" w:rsidRDefault="00DA5DD7" w:rsidP="00290077">
            <w:pPr>
              <w:pStyle w:val="NoSpacing"/>
              <w:rPr>
                <w:rFonts w:ascii="Arial" w:hAnsi="Arial" w:cs="Arial"/>
              </w:rPr>
            </w:pPr>
          </w:p>
        </w:tc>
      </w:tr>
      <w:tr w:rsidR="00DA5DD7" w:rsidRPr="00B87AF5" w14:paraId="2EDB52EA" w14:textId="77777777" w:rsidTr="00290077">
        <w:tc>
          <w:tcPr>
            <w:tcW w:w="2552" w:type="dxa"/>
            <w:vAlign w:val="center"/>
          </w:tcPr>
          <w:p w14:paraId="5FB47222" w14:textId="77777777" w:rsidR="00DA5DD7" w:rsidRDefault="00DA5DD7" w:rsidP="00290077">
            <w:pPr>
              <w:ind w:right="176"/>
              <w:rPr>
                <w:rFonts w:ascii="Arial" w:hAnsi="Arial" w:cs="Arial"/>
                <w:b/>
              </w:rPr>
            </w:pPr>
            <w:r>
              <w:rPr>
                <w:rFonts w:ascii="Arial" w:hAnsi="Arial" w:cs="Arial"/>
                <w:b/>
              </w:rPr>
              <w:t>Knowledge</w:t>
            </w:r>
          </w:p>
        </w:tc>
        <w:tc>
          <w:tcPr>
            <w:tcW w:w="8080" w:type="dxa"/>
          </w:tcPr>
          <w:p w14:paraId="288B70F3" w14:textId="77777777" w:rsidR="00DA5DD7" w:rsidRDefault="00DA5DD7" w:rsidP="00290077">
            <w:pPr>
              <w:ind w:right="34"/>
              <w:jc w:val="both"/>
              <w:rPr>
                <w:rFonts w:ascii="Arial" w:hAnsi="Arial" w:cs="Arial"/>
                <w:b/>
              </w:rPr>
            </w:pPr>
            <w:r w:rsidRPr="002B255D">
              <w:rPr>
                <w:rFonts w:ascii="Arial" w:hAnsi="Arial" w:cs="Arial"/>
                <w:b/>
              </w:rPr>
              <w:t>Essential</w:t>
            </w:r>
          </w:p>
          <w:p w14:paraId="7B269EEC" w14:textId="77777777" w:rsidR="000E4B37" w:rsidRPr="00220D1C" w:rsidRDefault="000E4B37" w:rsidP="000E4B37">
            <w:pPr>
              <w:pStyle w:val="ListParagraph"/>
              <w:numPr>
                <w:ilvl w:val="0"/>
                <w:numId w:val="33"/>
              </w:numPr>
              <w:ind w:left="349" w:right="34" w:hanging="283"/>
              <w:rPr>
                <w:rFonts w:ascii="Arial" w:hAnsi="Arial" w:cs="Arial"/>
                <w:b/>
              </w:rPr>
            </w:pPr>
            <w:r>
              <w:rPr>
                <w:rFonts w:ascii="Arial" w:hAnsi="Arial" w:cs="Arial"/>
              </w:rPr>
              <w:t>Full working knowledge of the National Curriculum requirements for     specified subject</w:t>
            </w:r>
          </w:p>
          <w:p w14:paraId="5AE218B9" w14:textId="77777777" w:rsidR="00DA5DD7" w:rsidRPr="007D4480" w:rsidRDefault="00DA5DD7" w:rsidP="00B60944">
            <w:pPr>
              <w:ind w:right="34"/>
              <w:jc w:val="both"/>
              <w:rPr>
                <w:rFonts w:ascii="Arial" w:hAnsi="Arial" w:cs="Arial"/>
              </w:rPr>
            </w:pPr>
          </w:p>
        </w:tc>
      </w:tr>
      <w:tr w:rsidR="00DA5DD7" w:rsidRPr="00B87AF5" w14:paraId="633C5686" w14:textId="77777777" w:rsidTr="00290077">
        <w:tc>
          <w:tcPr>
            <w:tcW w:w="2552" w:type="dxa"/>
            <w:vAlign w:val="center"/>
          </w:tcPr>
          <w:p w14:paraId="2F08AF74" w14:textId="77777777" w:rsidR="00DA5DD7" w:rsidRDefault="00DA5DD7" w:rsidP="00290077">
            <w:pPr>
              <w:ind w:right="176"/>
              <w:rPr>
                <w:rFonts w:ascii="Arial" w:hAnsi="Arial" w:cs="Arial"/>
                <w:b/>
              </w:rPr>
            </w:pPr>
            <w:r>
              <w:rPr>
                <w:rFonts w:ascii="Arial" w:hAnsi="Arial" w:cs="Arial"/>
                <w:b/>
              </w:rPr>
              <w:t>Skills and abilities</w:t>
            </w:r>
          </w:p>
        </w:tc>
        <w:tc>
          <w:tcPr>
            <w:tcW w:w="8080" w:type="dxa"/>
          </w:tcPr>
          <w:p w14:paraId="7698DD2E" w14:textId="77777777" w:rsidR="00B60944" w:rsidRDefault="00DA5DD7" w:rsidP="00B60944">
            <w:pPr>
              <w:ind w:right="34"/>
              <w:jc w:val="both"/>
              <w:rPr>
                <w:rFonts w:ascii="Arial" w:hAnsi="Arial" w:cs="Arial"/>
                <w:b/>
              </w:rPr>
            </w:pPr>
            <w:r w:rsidRPr="002B255D">
              <w:rPr>
                <w:rFonts w:ascii="Arial" w:hAnsi="Arial" w:cs="Arial"/>
                <w:b/>
              </w:rPr>
              <w:t>Essential</w:t>
            </w:r>
          </w:p>
          <w:p w14:paraId="506333ED" w14:textId="2707F042" w:rsidR="000E4B37" w:rsidRPr="00A47A6B" w:rsidRDefault="00B60944" w:rsidP="00B60944">
            <w:pPr>
              <w:pStyle w:val="ListParagraph"/>
              <w:numPr>
                <w:ilvl w:val="0"/>
                <w:numId w:val="33"/>
              </w:numPr>
              <w:ind w:left="491" w:right="34" w:hanging="425"/>
              <w:jc w:val="both"/>
              <w:rPr>
                <w:rFonts w:ascii="Arial" w:hAnsi="Arial" w:cs="Arial"/>
                <w:b/>
              </w:rPr>
            </w:pPr>
            <w:r w:rsidRPr="00B60944">
              <w:rPr>
                <w:rFonts w:ascii="Arial" w:hAnsi="Arial" w:cs="Arial"/>
              </w:rPr>
              <w:t>The ability</w:t>
            </w:r>
            <w:r w:rsidR="000E4B37" w:rsidRPr="00B60944">
              <w:rPr>
                <w:rFonts w:ascii="Arial" w:hAnsi="Arial" w:cs="Arial"/>
              </w:rPr>
              <w:t xml:space="preserve"> to work as a member of a team</w:t>
            </w:r>
          </w:p>
          <w:p w14:paraId="195FB9C7" w14:textId="37B265FC" w:rsidR="00A47A6B" w:rsidRPr="00B60944" w:rsidRDefault="00A47A6B" w:rsidP="00B60944">
            <w:pPr>
              <w:pStyle w:val="ListParagraph"/>
              <w:numPr>
                <w:ilvl w:val="0"/>
                <w:numId w:val="33"/>
              </w:numPr>
              <w:ind w:left="491" w:right="34" w:hanging="425"/>
              <w:jc w:val="both"/>
              <w:rPr>
                <w:rFonts w:ascii="Arial" w:hAnsi="Arial" w:cs="Arial"/>
                <w:b/>
              </w:rPr>
            </w:pPr>
            <w:r>
              <w:rPr>
                <w:rFonts w:ascii="Arial" w:hAnsi="Arial" w:cs="Arial"/>
              </w:rPr>
              <w:t>Excellent classroom practitioner</w:t>
            </w:r>
          </w:p>
          <w:p w14:paraId="7262EB02" w14:textId="793F6F27" w:rsidR="000E4B37" w:rsidRPr="00B60944" w:rsidRDefault="00B60944" w:rsidP="00B60944">
            <w:pPr>
              <w:pStyle w:val="ListParagraph"/>
              <w:numPr>
                <w:ilvl w:val="0"/>
                <w:numId w:val="33"/>
              </w:numPr>
              <w:ind w:left="491" w:right="34" w:hanging="425"/>
              <w:rPr>
                <w:rFonts w:ascii="Arial" w:hAnsi="Arial" w:cs="Arial"/>
                <w:b/>
              </w:rPr>
            </w:pPr>
            <w:r>
              <w:rPr>
                <w:rFonts w:ascii="Arial" w:hAnsi="Arial" w:cs="Arial"/>
              </w:rPr>
              <w:t>C</w:t>
            </w:r>
            <w:r w:rsidR="000E4B37" w:rsidRPr="00B60944">
              <w:rPr>
                <w:rFonts w:ascii="Arial" w:hAnsi="Arial" w:cs="Arial"/>
              </w:rPr>
              <w:t>ommit</w:t>
            </w:r>
            <w:r>
              <w:rPr>
                <w:rFonts w:ascii="Arial" w:hAnsi="Arial" w:cs="Arial"/>
              </w:rPr>
              <w:t xml:space="preserve">ment </w:t>
            </w:r>
            <w:r w:rsidR="000E4B37" w:rsidRPr="00B60944">
              <w:rPr>
                <w:rFonts w:ascii="Arial" w:hAnsi="Arial" w:cs="Arial"/>
              </w:rPr>
              <w:t>to ensuring that every pupil is given the opportunity to achieve their potential and meet the high expectations set for them</w:t>
            </w:r>
          </w:p>
          <w:p w14:paraId="34D0308C" w14:textId="77777777" w:rsidR="000E4B37" w:rsidRPr="00B60944" w:rsidRDefault="000E4B37" w:rsidP="00B60944">
            <w:pPr>
              <w:pStyle w:val="ListParagraph"/>
              <w:numPr>
                <w:ilvl w:val="0"/>
                <w:numId w:val="33"/>
              </w:numPr>
              <w:ind w:left="491" w:right="34" w:hanging="425"/>
              <w:rPr>
                <w:rFonts w:ascii="Arial" w:hAnsi="Arial" w:cs="Arial"/>
                <w:b/>
              </w:rPr>
            </w:pPr>
            <w:r w:rsidRPr="00B60944">
              <w:rPr>
                <w:rFonts w:ascii="Arial" w:hAnsi="Arial" w:cs="Arial"/>
              </w:rPr>
              <w:t xml:space="preserve">Take responsibility for their own professional development and to keep up to date with research and developments in both their subject and teaching methodology </w:t>
            </w:r>
          </w:p>
          <w:p w14:paraId="34D5ACF3" w14:textId="77777777" w:rsidR="00B60944" w:rsidRPr="00B60944" w:rsidRDefault="00B60944" w:rsidP="00B60944">
            <w:pPr>
              <w:pStyle w:val="ListParagraph"/>
              <w:numPr>
                <w:ilvl w:val="0"/>
                <w:numId w:val="33"/>
              </w:numPr>
              <w:ind w:left="491" w:right="34" w:hanging="425"/>
              <w:rPr>
                <w:rFonts w:ascii="Arial" w:hAnsi="Arial" w:cs="Arial"/>
                <w:b/>
              </w:rPr>
            </w:pPr>
            <w:r>
              <w:rPr>
                <w:rFonts w:ascii="Arial" w:hAnsi="Arial" w:cs="Arial"/>
              </w:rPr>
              <w:t>The a</w:t>
            </w:r>
            <w:r w:rsidR="000E4B37" w:rsidRPr="00B60944">
              <w:rPr>
                <w:rFonts w:ascii="Arial" w:hAnsi="Arial" w:cs="Arial"/>
              </w:rPr>
              <w:t>b</w:t>
            </w:r>
            <w:r>
              <w:rPr>
                <w:rFonts w:ascii="Arial" w:hAnsi="Arial" w:cs="Arial"/>
              </w:rPr>
              <w:t>ility</w:t>
            </w:r>
            <w:r w:rsidR="000E4B37" w:rsidRPr="00B60944">
              <w:rPr>
                <w:rFonts w:ascii="Arial" w:hAnsi="Arial" w:cs="Arial"/>
              </w:rPr>
              <w:t xml:space="preserve"> to assist in the planning and organisation of school trips/visits</w:t>
            </w:r>
          </w:p>
          <w:p w14:paraId="77722E30" w14:textId="525F809B" w:rsidR="000E4B37" w:rsidRPr="00B60944" w:rsidRDefault="00B60944" w:rsidP="00B60944">
            <w:pPr>
              <w:pStyle w:val="ListParagraph"/>
              <w:numPr>
                <w:ilvl w:val="0"/>
                <w:numId w:val="33"/>
              </w:numPr>
              <w:ind w:left="491" w:right="34" w:hanging="425"/>
              <w:rPr>
                <w:rFonts w:ascii="Arial" w:hAnsi="Arial" w:cs="Arial"/>
                <w:b/>
              </w:rPr>
            </w:pPr>
            <w:r w:rsidRPr="00B60944">
              <w:rPr>
                <w:rFonts w:ascii="Arial" w:hAnsi="Arial" w:cs="Arial"/>
              </w:rPr>
              <w:t>The ability</w:t>
            </w:r>
            <w:r w:rsidR="000E4B37" w:rsidRPr="00B60944">
              <w:rPr>
                <w:rFonts w:ascii="Arial" w:hAnsi="Arial" w:cs="Arial"/>
              </w:rPr>
              <w:t xml:space="preserve"> to work effectively with pupils, staff, parents and members of the community</w:t>
            </w:r>
          </w:p>
          <w:p w14:paraId="5AB4B55D" w14:textId="188C4AA9" w:rsidR="00B60944" w:rsidRPr="00B60944" w:rsidRDefault="00B60944" w:rsidP="00B60944">
            <w:pPr>
              <w:pStyle w:val="ListParagraph"/>
              <w:numPr>
                <w:ilvl w:val="0"/>
                <w:numId w:val="33"/>
              </w:numPr>
              <w:ind w:left="491" w:right="34" w:hanging="425"/>
              <w:rPr>
                <w:rFonts w:ascii="Arial" w:hAnsi="Arial" w:cs="Arial"/>
              </w:rPr>
            </w:pPr>
            <w:r w:rsidRPr="00C05BDD">
              <w:rPr>
                <w:rFonts w:ascii="Arial" w:hAnsi="Arial" w:cs="Arial"/>
              </w:rPr>
              <w:t>Very good oral and written communication skills</w:t>
            </w:r>
          </w:p>
          <w:p w14:paraId="5847F820" w14:textId="77777777" w:rsidR="00DA5DD7" w:rsidRPr="002B255D" w:rsidRDefault="00DA5DD7" w:rsidP="00B60944">
            <w:pPr>
              <w:ind w:left="491" w:right="34"/>
              <w:jc w:val="both"/>
              <w:rPr>
                <w:rFonts w:ascii="Arial" w:hAnsi="Arial" w:cs="Arial"/>
                <w:b/>
              </w:rPr>
            </w:pPr>
          </w:p>
          <w:p w14:paraId="16857276" w14:textId="77777777" w:rsidR="000E4B37" w:rsidRDefault="000E4B37" w:rsidP="00D75518">
            <w:pPr>
              <w:ind w:left="491" w:right="34" w:hanging="425"/>
              <w:rPr>
                <w:rFonts w:ascii="Arial" w:hAnsi="Arial" w:cs="Arial"/>
              </w:rPr>
            </w:pPr>
            <w:r>
              <w:rPr>
                <w:rFonts w:ascii="Arial" w:hAnsi="Arial" w:cs="Arial"/>
                <w:b/>
              </w:rPr>
              <w:t>Desirable</w:t>
            </w:r>
          </w:p>
          <w:p w14:paraId="1884D856" w14:textId="77777777" w:rsidR="000E4B37" w:rsidRDefault="000E4B37" w:rsidP="00B60944">
            <w:pPr>
              <w:pStyle w:val="ListParagraph"/>
              <w:numPr>
                <w:ilvl w:val="0"/>
                <w:numId w:val="33"/>
              </w:numPr>
              <w:ind w:left="491" w:right="34" w:hanging="425"/>
              <w:rPr>
                <w:rFonts w:ascii="Arial" w:hAnsi="Arial" w:cs="Arial"/>
              </w:rPr>
            </w:pPr>
            <w:r>
              <w:rPr>
                <w:rFonts w:ascii="Arial" w:hAnsi="Arial" w:cs="Arial"/>
              </w:rPr>
              <w:t>Commitment to providing subject enhancement opportunity through the extended curriculum</w:t>
            </w:r>
          </w:p>
          <w:p w14:paraId="444022D7" w14:textId="77777777" w:rsidR="00B60944" w:rsidRDefault="000E4B37" w:rsidP="00B60944">
            <w:pPr>
              <w:pStyle w:val="ListParagraph"/>
              <w:numPr>
                <w:ilvl w:val="0"/>
                <w:numId w:val="33"/>
              </w:numPr>
              <w:ind w:left="491" w:right="34" w:hanging="425"/>
              <w:rPr>
                <w:rFonts w:ascii="Arial" w:hAnsi="Arial" w:cs="Arial"/>
              </w:rPr>
            </w:pPr>
            <w:r>
              <w:rPr>
                <w:rFonts w:ascii="Arial" w:hAnsi="Arial" w:cs="Arial"/>
              </w:rPr>
              <w:t>Confidence in using ICT to aid pupils’ learning</w:t>
            </w:r>
          </w:p>
          <w:p w14:paraId="3B6C08F3" w14:textId="7267D249" w:rsidR="000E4B37" w:rsidRPr="00B60944" w:rsidRDefault="00B60944" w:rsidP="00B60944">
            <w:pPr>
              <w:pStyle w:val="ListParagraph"/>
              <w:numPr>
                <w:ilvl w:val="0"/>
                <w:numId w:val="33"/>
              </w:numPr>
              <w:ind w:left="491" w:right="34" w:hanging="425"/>
              <w:rPr>
                <w:rFonts w:ascii="Arial" w:hAnsi="Arial" w:cs="Arial"/>
              </w:rPr>
            </w:pPr>
            <w:r>
              <w:rPr>
                <w:rFonts w:ascii="Arial" w:hAnsi="Arial" w:cs="Arial"/>
              </w:rPr>
              <w:t>Ability to work with/develop our business partner links in enhancing provision for learning</w:t>
            </w:r>
          </w:p>
          <w:p w14:paraId="5C06BD50" w14:textId="72F0AF64" w:rsidR="00DA5DD7" w:rsidRPr="002B255D" w:rsidRDefault="00DA5DD7" w:rsidP="00290077">
            <w:pPr>
              <w:ind w:right="34"/>
              <w:jc w:val="both"/>
              <w:rPr>
                <w:rFonts w:ascii="Arial" w:hAnsi="Arial" w:cs="Arial"/>
                <w:b/>
              </w:rPr>
            </w:pPr>
          </w:p>
          <w:p w14:paraId="0999902A" w14:textId="77777777" w:rsidR="00DA5DD7" w:rsidRPr="007D4480" w:rsidRDefault="00DA5DD7" w:rsidP="00290077">
            <w:pPr>
              <w:pStyle w:val="NoSpacing"/>
              <w:rPr>
                <w:rFonts w:ascii="Arial" w:hAnsi="Arial" w:cs="Arial"/>
              </w:rPr>
            </w:pPr>
          </w:p>
        </w:tc>
      </w:tr>
    </w:tbl>
    <w:p w14:paraId="1CD04685" w14:textId="77777777" w:rsidR="008250FD" w:rsidRPr="008250FD" w:rsidRDefault="008250FD" w:rsidP="008250FD">
      <w:pPr>
        <w:rPr>
          <w:rFonts w:ascii="Arial" w:hAnsi="Arial" w:cs="Arial"/>
        </w:rPr>
      </w:pPr>
    </w:p>
    <w:p w14:paraId="7D2E2F1C" w14:textId="77777777" w:rsidR="008250FD" w:rsidRPr="008250FD" w:rsidRDefault="008250FD" w:rsidP="008250FD">
      <w:pPr>
        <w:rPr>
          <w:rFonts w:ascii="Arial" w:hAnsi="Arial" w:cs="Arial"/>
        </w:rPr>
      </w:pPr>
    </w:p>
    <w:p w14:paraId="6FD23A5B" w14:textId="77777777" w:rsidR="008250FD" w:rsidRPr="008250FD" w:rsidRDefault="008250FD" w:rsidP="008250FD">
      <w:pPr>
        <w:rPr>
          <w:rFonts w:ascii="Arial" w:hAnsi="Arial" w:cs="Arial"/>
        </w:rPr>
      </w:pPr>
    </w:p>
    <w:p w14:paraId="6F15B88E" w14:textId="77777777" w:rsidR="008250FD" w:rsidRPr="008250FD" w:rsidRDefault="008250FD" w:rsidP="008250FD">
      <w:pPr>
        <w:rPr>
          <w:rFonts w:ascii="Arial" w:hAnsi="Arial" w:cs="Arial"/>
        </w:rPr>
      </w:pPr>
    </w:p>
    <w:p w14:paraId="2F561766" w14:textId="77777777" w:rsidR="008250FD" w:rsidRPr="008250FD" w:rsidRDefault="008250FD" w:rsidP="008250FD">
      <w:pPr>
        <w:rPr>
          <w:rFonts w:ascii="Arial" w:hAnsi="Arial" w:cs="Arial"/>
        </w:rPr>
      </w:pPr>
    </w:p>
    <w:p w14:paraId="14CC689E" w14:textId="77777777" w:rsidR="008250FD" w:rsidRPr="008250FD" w:rsidRDefault="008250FD" w:rsidP="008250FD">
      <w:pPr>
        <w:rPr>
          <w:rFonts w:ascii="Arial" w:hAnsi="Arial" w:cs="Arial"/>
        </w:rPr>
      </w:pPr>
    </w:p>
    <w:p w14:paraId="00D63099" w14:textId="77777777" w:rsidR="008250FD" w:rsidRDefault="008250FD" w:rsidP="008250FD">
      <w:pPr>
        <w:rPr>
          <w:rFonts w:ascii="Arial" w:hAnsi="Arial" w:cs="Arial"/>
        </w:rPr>
      </w:pPr>
    </w:p>
    <w:p w14:paraId="3412FDBA" w14:textId="77777777" w:rsidR="00B01308" w:rsidRPr="008250FD" w:rsidRDefault="008250FD" w:rsidP="008250FD">
      <w:pPr>
        <w:tabs>
          <w:tab w:val="left" w:pos="1740"/>
        </w:tabs>
        <w:rPr>
          <w:rFonts w:ascii="Arial" w:hAnsi="Arial" w:cs="Arial"/>
        </w:rPr>
      </w:pPr>
      <w:r>
        <w:rPr>
          <w:rFonts w:ascii="Arial" w:hAnsi="Arial" w:cs="Arial"/>
        </w:rPr>
        <w:tab/>
      </w:r>
    </w:p>
    <w:sectPr w:rsidR="00B01308" w:rsidRPr="008250FD" w:rsidSect="004F2A2E">
      <w:footerReference w:type="default" r:id="rId22"/>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3FBF" w14:textId="77777777" w:rsidR="000B0188" w:rsidRDefault="000B0188" w:rsidP="00A7356D">
      <w:pPr>
        <w:spacing w:after="0" w:line="240" w:lineRule="auto"/>
      </w:pPr>
      <w:r>
        <w:separator/>
      </w:r>
    </w:p>
  </w:endnote>
  <w:endnote w:type="continuationSeparator" w:id="0">
    <w:p w14:paraId="3BA7DA42" w14:textId="77777777" w:rsidR="000B0188" w:rsidRDefault="000B0188"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BDA2"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39C4A068" wp14:editId="474A7B9D">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0F751AF8" w14:textId="03DA8F3D"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0E4B37">
                              <w:rPr>
                                <w:color w:val="FFFFFF" w:themeColor="background1"/>
                              </w:rPr>
                              <w:t>LUC</w:t>
                            </w:r>
                            <w:r w:rsidR="00246B53">
                              <w:rPr>
                                <w:color w:val="FFFFFF" w:themeColor="background1"/>
                              </w:rPr>
                              <w:tab/>
                            </w:r>
                            <w:r w:rsidR="00246B53">
                              <w:rPr>
                                <w:color w:val="FFFFFF" w:themeColor="background1"/>
                              </w:rPr>
                              <w:tab/>
                            </w:r>
                            <w:r w:rsidR="00CB51A3">
                              <w:rPr>
                                <w:color w:val="FFFFFF" w:themeColor="background1"/>
                              </w:rPr>
                              <w:t xml:space="preserve">Date prepared: </w:t>
                            </w:r>
                            <w:r w:rsidR="000E4B37">
                              <w:rPr>
                                <w:color w:val="FFFFFF" w:themeColor="background1"/>
                              </w:rPr>
                              <w:t>0125</w:t>
                            </w:r>
                          </w:p>
                          <w:p w14:paraId="1A9842E9"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BE8FD"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A5DD7" w:rsidRPr="00DA5DD7">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4A068"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0F751AF8" w14:textId="03DA8F3D"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0E4B37">
                        <w:rPr>
                          <w:color w:val="FFFFFF" w:themeColor="background1"/>
                        </w:rPr>
                        <w:t>LUC</w:t>
                      </w:r>
                      <w:r w:rsidR="00246B53">
                        <w:rPr>
                          <w:color w:val="FFFFFF" w:themeColor="background1"/>
                        </w:rPr>
                        <w:tab/>
                      </w:r>
                      <w:r w:rsidR="00246B53">
                        <w:rPr>
                          <w:color w:val="FFFFFF" w:themeColor="background1"/>
                        </w:rPr>
                        <w:tab/>
                      </w:r>
                      <w:r w:rsidR="00CB51A3">
                        <w:rPr>
                          <w:color w:val="FFFFFF" w:themeColor="background1"/>
                        </w:rPr>
                        <w:t xml:space="preserve">Date prepared: </w:t>
                      </w:r>
                      <w:r w:rsidR="000E4B37">
                        <w:rPr>
                          <w:color w:val="FFFFFF" w:themeColor="background1"/>
                        </w:rPr>
                        <w:t>0125</w:t>
                      </w:r>
                    </w:p>
                    <w:p w14:paraId="1A9842E9"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159BE8FD"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A5DD7" w:rsidRPr="00DA5DD7">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D569" w14:textId="77777777" w:rsidR="000B0188" w:rsidRDefault="000B0188" w:rsidP="00A7356D">
      <w:pPr>
        <w:spacing w:after="0" w:line="240" w:lineRule="auto"/>
      </w:pPr>
      <w:r>
        <w:separator/>
      </w:r>
    </w:p>
  </w:footnote>
  <w:footnote w:type="continuationSeparator" w:id="0">
    <w:p w14:paraId="2DF4ACF8" w14:textId="77777777" w:rsidR="000B0188" w:rsidRDefault="000B0188"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4DA1"/>
    <w:multiLevelType w:val="hybridMultilevel"/>
    <w:tmpl w:val="B120C6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4185"/>
    <w:multiLevelType w:val="hybridMultilevel"/>
    <w:tmpl w:val="4ABC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861155"/>
    <w:multiLevelType w:val="hybridMultilevel"/>
    <w:tmpl w:val="555A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9315A"/>
    <w:multiLevelType w:val="hybridMultilevel"/>
    <w:tmpl w:val="E8A8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E0D13"/>
    <w:multiLevelType w:val="hybridMultilevel"/>
    <w:tmpl w:val="735E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D0838"/>
    <w:multiLevelType w:val="hybridMultilevel"/>
    <w:tmpl w:val="F2D4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D33C0"/>
    <w:multiLevelType w:val="hybridMultilevel"/>
    <w:tmpl w:val="3130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03B06"/>
    <w:multiLevelType w:val="hybridMultilevel"/>
    <w:tmpl w:val="4C5E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5"/>
  </w:num>
  <w:num w:numId="2">
    <w:abstractNumId w:val="15"/>
  </w:num>
  <w:num w:numId="3">
    <w:abstractNumId w:val="19"/>
  </w:num>
  <w:num w:numId="4">
    <w:abstractNumId w:val="4"/>
  </w:num>
  <w:num w:numId="5">
    <w:abstractNumId w:val="34"/>
  </w:num>
  <w:num w:numId="6">
    <w:abstractNumId w:val="24"/>
  </w:num>
  <w:num w:numId="7">
    <w:abstractNumId w:val="17"/>
  </w:num>
  <w:num w:numId="8">
    <w:abstractNumId w:val="28"/>
  </w:num>
  <w:num w:numId="9">
    <w:abstractNumId w:val="14"/>
  </w:num>
  <w:num w:numId="10">
    <w:abstractNumId w:val="16"/>
  </w:num>
  <w:num w:numId="11">
    <w:abstractNumId w:val="13"/>
  </w:num>
  <w:num w:numId="12">
    <w:abstractNumId w:val="35"/>
  </w:num>
  <w:num w:numId="13">
    <w:abstractNumId w:val="30"/>
  </w:num>
  <w:num w:numId="14">
    <w:abstractNumId w:val="8"/>
  </w:num>
  <w:num w:numId="15">
    <w:abstractNumId w:val="32"/>
  </w:num>
  <w:num w:numId="16">
    <w:abstractNumId w:val="27"/>
  </w:num>
  <w:num w:numId="17">
    <w:abstractNumId w:val="31"/>
  </w:num>
  <w:num w:numId="18">
    <w:abstractNumId w:val="18"/>
  </w:num>
  <w:num w:numId="19">
    <w:abstractNumId w:val="12"/>
  </w:num>
  <w:num w:numId="20">
    <w:abstractNumId w:val="26"/>
  </w:num>
  <w:num w:numId="21">
    <w:abstractNumId w:val="22"/>
  </w:num>
  <w:num w:numId="22">
    <w:abstractNumId w:val="21"/>
  </w:num>
  <w:num w:numId="23">
    <w:abstractNumId w:val="29"/>
  </w:num>
  <w:num w:numId="24">
    <w:abstractNumId w:val="2"/>
  </w:num>
  <w:num w:numId="25">
    <w:abstractNumId w:val="10"/>
  </w:num>
  <w:num w:numId="26">
    <w:abstractNumId w:val="0"/>
  </w:num>
  <w:num w:numId="27">
    <w:abstractNumId w:val="7"/>
  </w:num>
  <w:num w:numId="28">
    <w:abstractNumId w:val="33"/>
  </w:num>
  <w:num w:numId="29">
    <w:abstractNumId w:val="25"/>
  </w:num>
  <w:num w:numId="30">
    <w:abstractNumId w:val="6"/>
  </w:num>
  <w:num w:numId="31">
    <w:abstractNumId w:val="9"/>
  </w:num>
  <w:num w:numId="32">
    <w:abstractNumId w:val="1"/>
  </w:num>
  <w:num w:numId="33">
    <w:abstractNumId w:val="3"/>
  </w:num>
  <w:num w:numId="34">
    <w:abstractNumId w:val="11"/>
  </w:num>
  <w:num w:numId="35">
    <w:abstractNumId w:val="20"/>
  </w:num>
  <w:num w:numId="3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254A7"/>
    <w:rsid w:val="0004393A"/>
    <w:rsid w:val="00061FFD"/>
    <w:rsid w:val="00064A0D"/>
    <w:rsid w:val="0008659D"/>
    <w:rsid w:val="000921DF"/>
    <w:rsid w:val="00097814"/>
    <w:rsid w:val="000A3B7D"/>
    <w:rsid w:val="000B0188"/>
    <w:rsid w:val="000B45EC"/>
    <w:rsid w:val="000B7CE4"/>
    <w:rsid w:val="000C719A"/>
    <w:rsid w:val="000D2BFC"/>
    <w:rsid w:val="000D53B9"/>
    <w:rsid w:val="000E4B37"/>
    <w:rsid w:val="000F08C7"/>
    <w:rsid w:val="00104DC8"/>
    <w:rsid w:val="00106099"/>
    <w:rsid w:val="00142C96"/>
    <w:rsid w:val="00147A7C"/>
    <w:rsid w:val="00153EA1"/>
    <w:rsid w:val="00192C56"/>
    <w:rsid w:val="001972ED"/>
    <w:rsid w:val="001A35F7"/>
    <w:rsid w:val="001C5AF9"/>
    <w:rsid w:val="001E4698"/>
    <w:rsid w:val="001F2B9D"/>
    <w:rsid w:val="00217C1B"/>
    <w:rsid w:val="00220D1C"/>
    <w:rsid w:val="00231E18"/>
    <w:rsid w:val="00246B53"/>
    <w:rsid w:val="0025011A"/>
    <w:rsid w:val="002A5993"/>
    <w:rsid w:val="002B2F01"/>
    <w:rsid w:val="002D7A52"/>
    <w:rsid w:val="002E2F0C"/>
    <w:rsid w:val="002E786D"/>
    <w:rsid w:val="002F083B"/>
    <w:rsid w:val="002F1675"/>
    <w:rsid w:val="00303824"/>
    <w:rsid w:val="00320FBE"/>
    <w:rsid w:val="0033313E"/>
    <w:rsid w:val="00345EB9"/>
    <w:rsid w:val="003501E0"/>
    <w:rsid w:val="00354AD7"/>
    <w:rsid w:val="00373C37"/>
    <w:rsid w:val="00387534"/>
    <w:rsid w:val="00387F00"/>
    <w:rsid w:val="00394327"/>
    <w:rsid w:val="003A3C2D"/>
    <w:rsid w:val="003C5F59"/>
    <w:rsid w:val="003D11F0"/>
    <w:rsid w:val="003D4E8F"/>
    <w:rsid w:val="003F03BE"/>
    <w:rsid w:val="003F11A2"/>
    <w:rsid w:val="003F252D"/>
    <w:rsid w:val="003F47D2"/>
    <w:rsid w:val="00403179"/>
    <w:rsid w:val="00407A05"/>
    <w:rsid w:val="004473CF"/>
    <w:rsid w:val="00467527"/>
    <w:rsid w:val="004716E4"/>
    <w:rsid w:val="00473593"/>
    <w:rsid w:val="004A68DF"/>
    <w:rsid w:val="004D1822"/>
    <w:rsid w:val="004D5D17"/>
    <w:rsid w:val="004F0FD8"/>
    <w:rsid w:val="004F2A2E"/>
    <w:rsid w:val="004F537F"/>
    <w:rsid w:val="004F6ABD"/>
    <w:rsid w:val="005123AE"/>
    <w:rsid w:val="00520DDF"/>
    <w:rsid w:val="00546E44"/>
    <w:rsid w:val="00557F27"/>
    <w:rsid w:val="0056268F"/>
    <w:rsid w:val="00563E4A"/>
    <w:rsid w:val="00566D9D"/>
    <w:rsid w:val="0057116A"/>
    <w:rsid w:val="0058106F"/>
    <w:rsid w:val="005A04CA"/>
    <w:rsid w:val="005A1EE4"/>
    <w:rsid w:val="005B6381"/>
    <w:rsid w:val="005B7816"/>
    <w:rsid w:val="005C0418"/>
    <w:rsid w:val="005C6DBB"/>
    <w:rsid w:val="005F2896"/>
    <w:rsid w:val="005F7C60"/>
    <w:rsid w:val="00604EFC"/>
    <w:rsid w:val="00630999"/>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9159A"/>
    <w:rsid w:val="00795137"/>
    <w:rsid w:val="007A553E"/>
    <w:rsid w:val="007C4861"/>
    <w:rsid w:val="007D2724"/>
    <w:rsid w:val="007F6F7E"/>
    <w:rsid w:val="00821134"/>
    <w:rsid w:val="008250FD"/>
    <w:rsid w:val="00857DC8"/>
    <w:rsid w:val="008600EB"/>
    <w:rsid w:val="00862687"/>
    <w:rsid w:val="00882951"/>
    <w:rsid w:val="0088373D"/>
    <w:rsid w:val="008A2EDD"/>
    <w:rsid w:val="008A6515"/>
    <w:rsid w:val="008B0450"/>
    <w:rsid w:val="008D4FAD"/>
    <w:rsid w:val="008E0421"/>
    <w:rsid w:val="008F5144"/>
    <w:rsid w:val="00902CFB"/>
    <w:rsid w:val="00915A6B"/>
    <w:rsid w:val="00916AF1"/>
    <w:rsid w:val="00916F2A"/>
    <w:rsid w:val="00935D58"/>
    <w:rsid w:val="0097040A"/>
    <w:rsid w:val="00971795"/>
    <w:rsid w:val="009732E6"/>
    <w:rsid w:val="00985759"/>
    <w:rsid w:val="00990031"/>
    <w:rsid w:val="009B6795"/>
    <w:rsid w:val="009C01E1"/>
    <w:rsid w:val="009D2397"/>
    <w:rsid w:val="009E36A5"/>
    <w:rsid w:val="009F0986"/>
    <w:rsid w:val="009F1D04"/>
    <w:rsid w:val="009F30A5"/>
    <w:rsid w:val="00A01F31"/>
    <w:rsid w:val="00A05798"/>
    <w:rsid w:val="00A138D9"/>
    <w:rsid w:val="00A13D1B"/>
    <w:rsid w:val="00A217B5"/>
    <w:rsid w:val="00A21CB6"/>
    <w:rsid w:val="00A26616"/>
    <w:rsid w:val="00A26B3F"/>
    <w:rsid w:val="00A47A6B"/>
    <w:rsid w:val="00A54D3B"/>
    <w:rsid w:val="00A7356D"/>
    <w:rsid w:val="00A84ED7"/>
    <w:rsid w:val="00AA0580"/>
    <w:rsid w:val="00AD35C8"/>
    <w:rsid w:val="00AE318B"/>
    <w:rsid w:val="00AF3551"/>
    <w:rsid w:val="00B01308"/>
    <w:rsid w:val="00B027D9"/>
    <w:rsid w:val="00B24E7A"/>
    <w:rsid w:val="00B354A8"/>
    <w:rsid w:val="00B60944"/>
    <w:rsid w:val="00B64F4D"/>
    <w:rsid w:val="00B852FB"/>
    <w:rsid w:val="00B86346"/>
    <w:rsid w:val="00B87520"/>
    <w:rsid w:val="00B95C7E"/>
    <w:rsid w:val="00BA0EF4"/>
    <w:rsid w:val="00BA3930"/>
    <w:rsid w:val="00BB10A7"/>
    <w:rsid w:val="00BD6937"/>
    <w:rsid w:val="00BF0115"/>
    <w:rsid w:val="00C15F0B"/>
    <w:rsid w:val="00C1609B"/>
    <w:rsid w:val="00C2766B"/>
    <w:rsid w:val="00C3766D"/>
    <w:rsid w:val="00C448DB"/>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75518"/>
    <w:rsid w:val="00D91875"/>
    <w:rsid w:val="00DA5DD7"/>
    <w:rsid w:val="00DC5E7E"/>
    <w:rsid w:val="00DD491C"/>
    <w:rsid w:val="00DD5984"/>
    <w:rsid w:val="00DF0456"/>
    <w:rsid w:val="00E018A7"/>
    <w:rsid w:val="00E107F7"/>
    <w:rsid w:val="00E11534"/>
    <w:rsid w:val="00E2756C"/>
    <w:rsid w:val="00E3162E"/>
    <w:rsid w:val="00E34BCA"/>
    <w:rsid w:val="00E6183C"/>
    <w:rsid w:val="00E645CE"/>
    <w:rsid w:val="00E76B81"/>
    <w:rsid w:val="00E80A79"/>
    <w:rsid w:val="00E90D4D"/>
    <w:rsid w:val="00E91A87"/>
    <w:rsid w:val="00EA5E5F"/>
    <w:rsid w:val="00EC7B6D"/>
    <w:rsid w:val="00F07BFF"/>
    <w:rsid w:val="00F27B11"/>
    <w:rsid w:val="00F4073C"/>
    <w:rsid w:val="00F476D7"/>
    <w:rsid w:val="00F70C70"/>
    <w:rsid w:val="00F722DF"/>
    <w:rsid w:val="00F73155"/>
    <w:rsid w:val="00F77F91"/>
    <w:rsid w:val="00F8133F"/>
    <w:rsid w:val="00F85EE3"/>
    <w:rsid w:val="00F87441"/>
    <w:rsid w:val="00F91457"/>
    <w:rsid w:val="00FA6293"/>
    <w:rsid w:val="00FB0354"/>
    <w:rsid w:val="00FB76A1"/>
    <w:rsid w:val="00FC4DA5"/>
    <w:rsid w:val="00FD2630"/>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2BBA"/>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https://careers.thedeantrust.co.uk/"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56DD-ED5A-4C86-8579-4FBE27B6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Lucy Cropper</cp:lastModifiedBy>
  <cp:revision>2</cp:revision>
  <cp:lastPrinted>2018-02-22T15:05:00Z</cp:lastPrinted>
  <dcterms:created xsi:type="dcterms:W3CDTF">2025-02-07T10:27:00Z</dcterms:created>
  <dcterms:modified xsi:type="dcterms:W3CDTF">2025-02-07T10:27:00Z</dcterms:modified>
</cp:coreProperties>
</file>