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00" w:line="276" w:lineRule="auto"/>
        <w:jc w:val="center"/>
        <w:rPr>
          <w:b/>
        </w:rPr>
      </w:pPr>
      <w:bookmarkStart w:id="0" w:name="_GoBack"/>
      <w:bookmarkEnd w:id="0"/>
    </w:p>
    <w:p>
      <w:pPr>
        <w:spacing w:after="200" w:line="276" w:lineRule="auto"/>
        <w:jc w:val="center"/>
        <w:rPr>
          <w:rFonts w:ascii="Gill Sans MT" w:hAnsi="Gill Sans MT"/>
          <w:b/>
        </w:rPr>
      </w:pPr>
    </w:p>
    <w:p>
      <w:pPr>
        <w:spacing w:after="200"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 Specification Teacher of English</w:t>
      </w:r>
    </w:p>
    <w:p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3"/>
        <w:gridCol w:w="1105"/>
        <w:gridCol w:w="1403"/>
      </w:tblGrid>
      <w:tr>
        <w:trPr>
          <w:trHeight w:val="52"/>
        </w:trPr>
        <w:tc>
          <w:tcPr>
            <w:tcW w:w="769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52"/>
        </w:trPr>
        <w:tc>
          <w:tcPr>
            <w:tcW w:w="769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0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</w:p>
        </w:tc>
      </w:tr>
      <w:tr>
        <w:trPr>
          <w:trHeight w:val="52"/>
        </w:trPr>
        <w:tc>
          <w:tcPr>
            <w:tcW w:w="769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05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10201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2"/>
        <w:gridCol w:w="1106"/>
        <w:gridCol w:w="1403"/>
      </w:tblGrid>
      <w:tr>
        <w:trPr>
          <w:trHeight w:val="155"/>
        </w:trPr>
        <w:tc>
          <w:tcPr>
            <w:tcW w:w="7692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t>Teaching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276"/>
        </w:trPr>
        <w:tc>
          <w:tcPr>
            <w:tcW w:w="7692" w:type="dxa"/>
            <w:tcBorders>
              <w:top w:val="nil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0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43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2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330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>
            <w:pPr>
              <w:spacing w:after="200" w:line="276" w:lineRule="auto"/>
              <w:rPr>
                <w:b/>
              </w:rPr>
            </w:pPr>
            <w:r>
              <w:rPr>
                <w:rFonts w:ascii="Calibri" w:eastAsia="Calibri" w:hAnsi="Calibri"/>
              </w:rPr>
              <w:t>Experience of teaching a range of courses including KS3 and GCSE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94"/>
        </w:trPr>
        <w:tc>
          <w:tcPr>
            <w:tcW w:w="7692" w:type="dxa"/>
            <w:tcBorders>
              <w:top w:val="single" w:sz="4" w:space="0" w:color="95B3D7" w:themeColor="accent1" w:themeTint="99"/>
            </w:tcBorders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06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403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0"/>
        <w:gridCol w:w="1107"/>
        <w:gridCol w:w="1114"/>
      </w:tblGrid>
      <w:tr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 xml:space="preserve">Ability to use ICT 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91"/>
        <w:gridCol w:w="1106"/>
        <w:gridCol w:w="1114"/>
      </w:tblGrid>
      <w:tr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</w:pPr>
            <w:r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>
      <w:pPr>
        <w:rPr>
          <w:rFonts w:ascii="Gill Sans MT" w:hAnsi="Gill Sans MT"/>
          <w:sz w:val="20"/>
        </w:rPr>
      </w:pPr>
    </w:p>
    <w:p/>
    <w:sectPr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rPr>
        <w:rFonts w:ascii="Gill Sans MT" w:hAnsi="Gill Sans MT"/>
        <w:i/>
        <w:color w:val="3C3C3C"/>
        <w:sz w:val="23"/>
        <w:szCs w:val="23"/>
      </w:rPr>
    </w:pPr>
  </w:p>
  <w:p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Alison Harrold</cp:lastModifiedBy>
  <cp:revision>2</cp:revision>
  <cp:lastPrinted>2017-09-14T15:00:00Z</cp:lastPrinted>
  <dcterms:created xsi:type="dcterms:W3CDTF">2023-09-19T13:59:00Z</dcterms:created>
  <dcterms:modified xsi:type="dcterms:W3CDTF">2023-09-19T13:59:00Z</dcterms:modified>
</cp:coreProperties>
</file>