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11C6" w14:textId="77777777" w:rsidR="000C0392" w:rsidRDefault="0078058F" w:rsidP="000C0392">
      <w:pPr>
        <w:jc w:val="both"/>
        <w:rPr>
          <w:rFonts w:ascii="Century Gothic" w:hAnsi="Century Gothic"/>
          <w:color w:val="000000" w:themeColor="text1"/>
        </w:rPr>
      </w:pPr>
      <w:r w:rsidRPr="0078058F">
        <w:rPr>
          <w:rFonts w:ascii="Century Gothic" w:hAnsi="Century Gothic"/>
          <w:color w:val="000000" w:themeColor="text1"/>
        </w:rPr>
        <w:t xml:space="preserve">               </w:t>
      </w:r>
    </w:p>
    <w:p w14:paraId="7CB814A6" w14:textId="038C6D68" w:rsidR="000C0392" w:rsidRPr="000C0392" w:rsidRDefault="000C0392" w:rsidP="000C0392">
      <w:pPr>
        <w:jc w:val="both"/>
        <w:rPr>
          <w:rFonts w:ascii="Century Gothic" w:eastAsia="Calibri" w:hAnsi="Century Gothic" w:cs="Times New Roman"/>
          <w:b/>
          <w:bCs/>
          <w:sz w:val="24"/>
          <w:szCs w:val="24"/>
        </w:rPr>
      </w:pPr>
      <w:r w:rsidRPr="000C0392">
        <w:rPr>
          <w:rFonts w:ascii="Century Gothic" w:eastAsia="Calibri" w:hAnsi="Century Gothic" w:cs="Times New Roman"/>
          <w:b/>
          <w:bCs/>
          <w:sz w:val="24"/>
          <w:szCs w:val="24"/>
        </w:rPr>
        <w:t>Teacher of Engli</w:t>
      </w:r>
      <w:r>
        <w:rPr>
          <w:rFonts w:ascii="Century Gothic" w:eastAsia="Calibri" w:hAnsi="Century Gothic" w:cs="Times New Roman"/>
          <w:b/>
          <w:bCs/>
          <w:sz w:val="24"/>
          <w:szCs w:val="24"/>
        </w:rPr>
        <w:t>sh</w:t>
      </w:r>
      <w:r>
        <w:rPr>
          <w:rFonts w:ascii="Century Gothic" w:eastAsia="Calibri" w:hAnsi="Century Gothic" w:cs="Times New Roman"/>
          <w:b/>
          <w:bCs/>
          <w:sz w:val="24"/>
          <w:szCs w:val="24"/>
        </w:rPr>
        <w:tab/>
      </w:r>
      <w:r>
        <w:rPr>
          <w:rFonts w:ascii="Century Gothic" w:eastAsia="Calibri" w:hAnsi="Century Gothic" w:cs="Times New Roman"/>
          <w:b/>
          <w:bCs/>
          <w:sz w:val="24"/>
          <w:szCs w:val="24"/>
        </w:rPr>
        <w:tab/>
      </w:r>
      <w:r>
        <w:rPr>
          <w:rFonts w:ascii="Century Gothic" w:eastAsia="Calibri" w:hAnsi="Century Gothic" w:cs="Times New Roman"/>
          <w:b/>
          <w:bCs/>
          <w:sz w:val="24"/>
          <w:szCs w:val="24"/>
        </w:rPr>
        <w:tab/>
      </w:r>
      <w:r>
        <w:rPr>
          <w:rFonts w:ascii="Century Gothic" w:eastAsia="Calibri" w:hAnsi="Century Gothic" w:cs="Times New Roman"/>
          <w:b/>
          <w:bCs/>
          <w:sz w:val="24"/>
          <w:szCs w:val="24"/>
        </w:rPr>
        <w:tab/>
      </w:r>
      <w:r>
        <w:rPr>
          <w:rFonts w:ascii="Century Gothic" w:eastAsia="Calibri" w:hAnsi="Century Gothic" w:cs="Times New Roman"/>
          <w:b/>
          <w:bCs/>
          <w:sz w:val="24"/>
          <w:szCs w:val="24"/>
        </w:rPr>
        <w:tab/>
      </w:r>
      <w:r>
        <w:rPr>
          <w:rFonts w:ascii="Century Gothic" w:eastAsia="Calibri" w:hAnsi="Century Gothic" w:cs="Times New Roman"/>
          <w:b/>
          <w:bCs/>
          <w:sz w:val="24"/>
          <w:szCs w:val="24"/>
        </w:rPr>
        <w:tab/>
      </w:r>
      <w:r>
        <w:rPr>
          <w:rFonts w:ascii="Century Gothic" w:eastAsia="Calibri" w:hAnsi="Century Gothic" w:cs="Times New Roman"/>
          <w:b/>
          <w:bCs/>
          <w:sz w:val="24"/>
          <w:szCs w:val="24"/>
        </w:rPr>
        <w:tab/>
      </w:r>
      <w:r>
        <w:rPr>
          <w:rFonts w:ascii="Century Gothic" w:eastAsia="Calibri" w:hAnsi="Century Gothic" w:cs="Times New Roman"/>
          <w:b/>
          <w:bCs/>
          <w:sz w:val="24"/>
          <w:szCs w:val="24"/>
        </w:rPr>
        <w:tab/>
      </w:r>
      <w:r w:rsidRPr="0078058F">
        <w:rPr>
          <w:rFonts w:ascii="Century Gothic" w:hAnsi="Century Gothic"/>
          <w:noProof/>
          <w:color w:val="000000" w:themeColor="text1"/>
          <w:lang w:eastAsia="en-GB"/>
        </w:rPr>
        <w:drawing>
          <wp:inline distT="0" distB="0" distL="0" distR="0" wp14:anchorId="14E30979" wp14:editId="64EF296B">
            <wp:extent cx="1798036" cy="13525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678" cy="1359758"/>
                    </a:xfrm>
                    <a:prstGeom prst="rect">
                      <a:avLst/>
                    </a:prstGeom>
                    <a:noFill/>
                    <a:ln>
                      <a:noFill/>
                    </a:ln>
                  </pic:spPr>
                </pic:pic>
              </a:graphicData>
            </a:graphic>
          </wp:inline>
        </w:drawing>
      </w:r>
    </w:p>
    <w:p w14:paraId="3CFD19B8" w14:textId="77777777" w:rsidR="000C0392" w:rsidRPr="000C0392" w:rsidRDefault="000C0392" w:rsidP="000C0392">
      <w:pPr>
        <w:spacing w:line="256" w:lineRule="auto"/>
        <w:rPr>
          <w:rFonts w:ascii="Century Gothic" w:eastAsia="Calibri" w:hAnsi="Century Gothic" w:cs="Times New Roman"/>
          <w:sz w:val="24"/>
          <w:szCs w:val="24"/>
        </w:rPr>
      </w:pPr>
      <w:r w:rsidRPr="000C0392">
        <w:rPr>
          <w:rFonts w:ascii="Century Gothic" w:eastAsia="Calibri" w:hAnsi="Century Gothic" w:cs="Times New Roman"/>
          <w:sz w:val="24"/>
          <w:szCs w:val="24"/>
        </w:rPr>
        <w:t>Salary TMS/UPS. NQTs very welcome to apply</w:t>
      </w:r>
    </w:p>
    <w:p w14:paraId="54D07398" w14:textId="77777777" w:rsidR="000C0392" w:rsidRPr="000C0392" w:rsidRDefault="000C0392" w:rsidP="000C0392">
      <w:pPr>
        <w:spacing w:line="256" w:lineRule="auto"/>
        <w:rPr>
          <w:rFonts w:ascii="Century Gothic" w:eastAsia="Calibri" w:hAnsi="Century Gothic" w:cs="Times New Roman"/>
          <w:b/>
          <w:bCs/>
          <w:sz w:val="24"/>
          <w:szCs w:val="24"/>
        </w:rPr>
      </w:pPr>
      <w:r w:rsidRPr="000C0392">
        <w:rPr>
          <w:rFonts w:ascii="Century Gothic" w:eastAsia="Calibri" w:hAnsi="Century Gothic" w:cs="Times New Roman"/>
          <w:b/>
          <w:bCs/>
          <w:sz w:val="24"/>
          <w:szCs w:val="24"/>
        </w:rPr>
        <w:t>Full Time, Permanent</w:t>
      </w:r>
    </w:p>
    <w:p w14:paraId="5BEF808F" w14:textId="77777777" w:rsidR="000C0392" w:rsidRPr="000C0392" w:rsidRDefault="000C0392" w:rsidP="000C0392">
      <w:pPr>
        <w:spacing w:line="256" w:lineRule="auto"/>
        <w:rPr>
          <w:rFonts w:ascii="Century Gothic" w:eastAsia="Calibri" w:hAnsi="Century Gothic" w:cs="Times New Roman"/>
          <w:sz w:val="24"/>
          <w:szCs w:val="24"/>
        </w:rPr>
      </w:pPr>
      <w:r w:rsidRPr="000C0392">
        <w:rPr>
          <w:rFonts w:ascii="Century Gothic" w:eastAsia="Calibri" w:hAnsi="Century Gothic" w:cs="Times New Roman"/>
          <w:sz w:val="24"/>
          <w:szCs w:val="24"/>
        </w:rPr>
        <w:t xml:space="preserve">Required for September 2025 or sooner if possible. </w:t>
      </w:r>
    </w:p>
    <w:p w14:paraId="0EC295E7" w14:textId="77777777" w:rsidR="000C0392" w:rsidRPr="000C0392" w:rsidRDefault="000C0392" w:rsidP="000C0392">
      <w:pPr>
        <w:spacing w:line="256" w:lineRule="auto"/>
        <w:rPr>
          <w:rFonts w:ascii="Century Gothic" w:eastAsia="Calibri" w:hAnsi="Century Gothic" w:cs="Times New Roman"/>
          <w:sz w:val="24"/>
          <w:szCs w:val="24"/>
        </w:rPr>
      </w:pPr>
      <w:r w:rsidRPr="000C0392">
        <w:rPr>
          <w:rFonts w:ascii="Century Gothic" w:eastAsia="Calibri" w:hAnsi="Century Gothic" w:cs="Times New Roman"/>
          <w:sz w:val="24"/>
          <w:szCs w:val="24"/>
        </w:rPr>
        <w:t xml:space="preserve">Based at </w:t>
      </w:r>
      <w:proofErr w:type="spellStart"/>
      <w:r w:rsidRPr="000C0392">
        <w:rPr>
          <w:rFonts w:ascii="Century Gothic" w:eastAsia="Calibri" w:hAnsi="Century Gothic" w:cs="Times New Roman"/>
          <w:sz w:val="24"/>
          <w:szCs w:val="24"/>
        </w:rPr>
        <w:t>Lyng</w:t>
      </w:r>
      <w:proofErr w:type="spellEnd"/>
      <w:r w:rsidRPr="000C0392">
        <w:rPr>
          <w:rFonts w:ascii="Century Gothic" w:eastAsia="Calibri" w:hAnsi="Century Gothic" w:cs="Times New Roman"/>
          <w:sz w:val="24"/>
          <w:szCs w:val="24"/>
        </w:rPr>
        <w:t xml:space="preserve"> Hall School, Blackberry Lane, Coventry CV2 3JS</w:t>
      </w:r>
    </w:p>
    <w:p w14:paraId="13C283F8" w14:textId="77777777" w:rsidR="006923D9" w:rsidRDefault="006923D9" w:rsidP="000C0392">
      <w:pPr>
        <w:spacing w:line="256" w:lineRule="auto"/>
        <w:rPr>
          <w:rFonts w:ascii="Century Gothic" w:eastAsia="Calibri" w:hAnsi="Century Gothic" w:cs="Arial"/>
          <w:color w:val="4D545F"/>
          <w:sz w:val="24"/>
          <w:szCs w:val="24"/>
        </w:rPr>
      </w:pPr>
    </w:p>
    <w:p w14:paraId="59FD6E32" w14:textId="7910C780" w:rsidR="000C0392" w:rsidRPr="000C0392" w:rsidRDefault="000C0392" w:rsidP="000C0392">
      <w:pPr>
        <w:spacing w:line="256" w:lineRule="auto"/>
        <w:rPr>
          <w:rFonts w:ascii="Century Gothic" w:eastAsia="Calibri" w:hAnsi="Century Gothic" w:cs="Arial"/>
          <w:color w:val="4D545F"/>
          <w:sz w:val="24"/>
          <w:szCs w:val="24"/>
        </w:rPr>
      </w:pPr>
      <w:proofErr w:type="spellStart"/>
      <w:r w:rsidRPr="000C0392">
        <w:rPr>
          <w:rFonts w:ascii="Century Gothic" w:eastAsia="Calibri" w:hAnsi="Century Gothic" w:cs="Arial"/>
          <w:color w:val="4D545F"/>
          <w:sz w:val="24"/>
          <w:szCs w:val="24"/>
        </w:rPr>
        <w:t>Finham</w:t>
      </w:r>
      <w:proofErr w:type="spellEnd"/>
      <w:r w:rsidRPr="000C0392">
        <w:rPr>
          <w:rFonts w:ascii="Century Gothic" w:eastAsia="Calibri" w:hAnsi="Century Gothic" w:cs="Arial"/>
          <w:color w:val="4D545F"/>
          <w:sz w:val="24"/>
          <w:szCs w:val="24"/>
        </w:rPr>
        <w:t xml:space="preserve"> Park Multi Academy Trust is a growing organisation, which is currently made up of 8 schools across Coventry and Warwickshire including </w:t>
      </w:r>
      <w:proofErr w:type="spellStart"/>
      <w:r w:rsidRPr="000C0392">
        <w:rPr>
          <w:rFonts w:ascii="Century Gothic" w:eastAsia="Calibri" w:hAnsi="Century Gothic" w:cs="Arial"/>
          <w:color w:val="4D545F"/>
          <w:sz w:val="24"/>
          <w:szCs w:val="24"/>
        </w:rPr>
        <w:t>Lyng</w:t>
      </w:r>
      <w:proofErr w:type="spellEnd"/>
      <w:r w:rsidRPr="000C0392">
        <w:rPr>
          <w:rFonts w:ascii="Century Gothic" w:eastAsia="Calibri" w:hAnsi="Century Gothic" w:cs="Arial"/>
          <w:color w:val="4D545F"/>
          <w:sz w:val="24"/>
          <w:szCs w:val="24"/>
        </w:rPr>
        <w:t xml:space="preserve"> Hall School. The Primary and Secondary schools in </w:t>
      </w:r>
      <w:proofErr w:type="spellStart"/>
      <w:r w:rsidRPr="000C0392">
        <w:rPr>
          <w:rFonts w:ascii="Century Gothic" w:eastAsia="Calibri" w:hAnsi="Century Gothic" w:cs="Arial"/>
          <w:color w:val="4D545F"/>
          <w:sz w:val="24"/>
          <w:szCs w:val="24"/>
        </w:rPr>
        <w:t>Finham</w:t>
      </w:r>
      <w:proofErr w:type="spellEnd"/>
      <w:r w:rsidRPr="000C0392">
        <w:rPr>
          <w:rFonts w:ascii="Century Gothic" w:eastAsia="Calibri" w:hAnsi="Century Gothic" w:cs="Arial"/>
          <w:color w:val="4D545F"/>
          <w:sz w:val="24"/>
          <w:szCs w:val="24"/>
        </w:rPr>
        <w:t xml:space="preserve"> Park MAT will set out to pioneer, innovate and deliver a “World Class” education for all.</w:t>
      </w:r>
    </w:p>
    <w:p w14:paraId="6A79659A" w14:textId="77777777" w:rsidR="000C0392" w:rsidRPr="000C0392" w:rsidRDefault="000C0392" w:rsidP="000C0392">
      <w:pPr>
        <w:spacing w:line="256" w:lineRule="auto"/>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 xml:space="preserve">At </w:t>
      </w:r>
      <w:proofErr w:type="spellStart"/>
      <w:r w:rsidRPr="000C0392">
        <w:rPr>
          <w:rFonts w:ascii="Century Gothic" w:eastAsia="Calibri" w:hAnsi="Century Gothic" w:cs="Arial"/>
          <w:color w:val="4D545F"/>
          <w:sz w:val="24"/>
          <w:szCs w:val="24"/>
        </w:rPr>
        <w:t>Lyng</w:t>
      </w:r>
      <w:proofErr w:type="spellEnd"/>
      <w:r w:rsidRPr="000C0392">
        <w:rPr>
          <w:rFonts w:ascii="Century Gothic" w:eastAsia="Calibri" w:hAnsi="Century Gothic" w:cs="Arial"/>
          <w:color w:val="4D545F"/>
          <w:sz w:val="24"/>
          <w:szCs w:val="24"/>
        </w:rPr>
        <w:t xml:space="preserve"> Hall School we aim to build meaningful relationships based on trust and mutual respect. We are committed to supporting all staff and students to work hard and be successful by following the school “Respect Charter.”</w:t>
      </w:r>
    </w:p>
    <w:p w14:paraId="4E3BC54C" w14:textId="77777777" w:rsidR="000C0392" w:rsidRPr="000C0392" w:rsidRDefault="000C0392" w:rsidP="000C0392">
      <w:pPr>
        <w:spacing w:line="256" w:lineRule="auto"/>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 xml:space="preserve">An exciting opportunity has arisen at </w:t>
      </w:r>
      <w:proofErr w:type="spellStart"/>
      <w:r w:rsidRPr="000C0392">
        <w:rPr>
          <w:rFonts w:ascii="Century Gothic" w:eastAsia="Calibri" w:hAnsi="Century Gothic" w:cs="Arial"/>
          <w:color w:val="4D545F"/>
          <w:sz w:val="24"/>
          <w:szCs w:val="24"/>
        </w:rPr>
        <w:t>Lyng</w:t>
      </w:r>
      <w:proofErr w:type="spellEnd"/>
      <w:r w:rsidRPr="000C0392">
        <w:rPr>
          <w:rFonts w:ascii="Century Gothic" w:eastAsia="Calibri" w:hAnsi="Century Gothic" w:cs="Arial"/>
          <w:color w:val="4D545F"/>
          <w:sz w:val="24"/>
          <w:szCs w:val="24"/>
        </w:rPr>
        <w:t xml:space="preserve"> Hall School for a motivated and flexible teacher to join a strong and enthusiastic team in the English Department, where teachers are committed to delivering a high quality, lively and interesting curriculum to challenge and inspire all our students. The successful candidate will be required to teach English at KS3 and KS4. </w:t>
      </w:r>
    </w:p>
    <w:p w14:paraId="660CD437" w14:textId="77777777" w:rsidR="000C0392" w:rsidRPr="000C0392" w:rsidRDefault="000C0392" w:rsidP="000C0392">
      <w:pPr>
        <w:spacing w:line="256" w:lineRule="auto"/>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The successful candidate must be:</w:t>
      </w:r>
    </w:p>
    <w:p w14:paraId="1536397E" w14:textId="77777777" w:rsidR="000C0392" w:rsidRPr="000C0392" w:rsidRDefault="000C0392" w:rsidP="000C0392">
      <w:pPr>
        <w:numPr>
          <w:ilvl w:val="0"/>
          <w:numId w:val="37"/>
        </w:numPr>
        <w:spacing w:line="256" w:lineRule="auto"/>
        <w:contextualSpacing/>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Committed to making a positive difference to the lives of students and staff</w:t>
      </w:r>
    </w:p>
    <w:p w14:paraId="5C4865BF" w14:textId="77777777" w:rsidR="000C0392" w:rsidRPr="000C0392" w:rsidRDefault="000C0392" w:rsidP="000C0392">
      <w:pPr>
        <w:numPr>
          <w:ilvl w:val="0"/>
          <w:numId w:val="37"/>
        </w:numPr>
        <w:spacing w:line="256" w:lineRule="auto"/>
        <w:contextualSpacing/>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Resilient with a strong personal drive</w:t>
      </w:r>
    </w:p>
    <w:p w14:paraId="60743B75" w14:textId="77777777" w:rsidR="000C0392" w:rsidRPr="000C0392" w:rsidRDefault="000C0392" w:rsidP="000C0392">
      <w:pPr>
        <w:numPr>
          <w:ilvl w:val="0"/>
          <w:numId w:val="37"/>
        </w:numPr>
        <w:spacing w:line="256" w:lineRule="auto"/>
        <w:contextualSpacing/>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Passionate about securing the most productive learning opportunities for students in school</w:t>
      </w:r>
    </w:p>
    <w:p w14:paraId="6619E6FF" w14:textId="77777777" w:rsidR="000C0392" w:rsidRPr="000C0392" w:rsidRDefault="000C0392" w:rsidP="000C0392">
      <w:pPr>
        <w:numPr>
          <w:ilvl w:val="0"/>
          <w:numId w:val="37"/>
        </w:numPr>
        <w:spacing w:line="256" w:lineRule="auto"/>
        <w:contextualSpacing/>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Relentlessly positive and committed to being kind</w:t>
      </w:r>
    </w:p>
    <w:p w14:paraId="0ABFA945" w14:textId="77777777" w:rsidR="000C0392" w:rsidRPr="000C0392" w:rsidRDefault="000C0392" w:rsidP="000C0392">
      <w:pPr>
        <w:spacing w:line="256" w:lineRule="auto"/>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We will offer you:</w:t>
      </w:r>
    </w:p>
    <w:p w14:paraId="75CD6D5E" w14:textId="77777777" w:rsidR="000C0392" w:rsidRPr="000C0392" w:rsidRDefault="000C0392" w:rsidP="000C0392">
      <w:pPr>
        <w:numPr>
          <w:ilvl w:val="0"/>
          <w:numId w:val="38"/>
        </w:numPr>
        <w:spacing w:line="256" w:lineRule="auto"/>
        <w:contextualSpacing/>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A positive and innovative learning culture, where wellbeing and workload are effectively managed</w:t>
      </w:r>
    </w:p>
    <w:p w14:paraId="64E99CEB" w14:textId="77777777" w:rsidR="000C0392" w:rsidRPr="000C0392" w:rsidRDefault="000C0392" w:rsidP="000C0392">
      <w:pPr>
        <w:numPr>
          <w:ilvl w:val="0"/>
          <w:numId w:val="38"/>
        </w:numPr>
        <w:spacing w:line="256" w:lineRule="auto"/>
        <w:contextualSpacing/>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 xml:space="preserve">A dedicated, highly skilled and committed staff, upholding high expectations and aspirations for all our students. </w:t>
      </w:r>
    </w:p>
    <w:p w14:paraId="7135C141" w14:textId="77777777" w:rsidR="000C0392" w:rsidRPr="000C0392" w:rsidRDefault="000C0392" w:rsidP="000C0392">
      <w:pPr>
        <w:numPr>
          <w:ilvl w:val="0"/>
          <w:numId w:val="38"/>
        </w:numPr>
        <w:spacing w:line="256" w:lineRule="auto"/>
        <w:contextualSpacing/>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A strong sense of community and a warm welcoming workplace.</w:t>
      </w:r>
    </w:p>
    <w:p w14:paraId="3643CB4E" w14:textId="77777777" w:rsidR="000C0392" w:rsidRDefault="000C0392" w:rsidP="000C0392">
      <w:pPr>
        <w:numPr>
          <w:ilvl w:val="0"/>
          <w:numId w:val="38"/>
        </w:numPr>
        <w:spacing w:line="256" w:lineRule="auto"/>
        <w:contextualSpacing/>
        <w:rPr>
          <w:rFonts w:ascii="Century Gothic" w:eastAsia="Calibri" w:hAnsi="Century Gothic" w:cs="Arial"/>
          <w:color w:val="4D545F"/>
          <w:sz w:val="24"/>
          <w:szCs w:val="24"/>
        </w:rPr>
      </w:pPr>
      <w:r w:rsidRPr="000C0392">
        <w:rPr>
          <w:rFonts w:ascii="Century Gothic" w:eastAsia="Calibri" w:hAnsi="Century Gothic" w:cs="Arial"/>
          <w:color w:val="4D545F"/>
          <w:sz w:val="24"/>
          <w:szCs w:val="24"/>
        </w:rPr>
        <w:t xml:space="preserve">Frequent opportunities to collaborate with teachers and support staff from the other schools in the MAT to develop and share best practice. </w:t>
      </w:r>
    </w:p>
    <w:p w14:paraId="425AAA39" w14:textId="77777777" w:rsidR="006923D9" w:rsidRPr="000C0392" w:rsidRDefault="006923D9" w:rsidP="006923D9">
      <w:pPr>
        <w:spacing w:line="256" w:lineRule="auto"/>
        <w:contextualSpacing/>
        <w:rPr>
          <w:rFonts w:ascii="Century Gothic" w:eastAsia="Calibri" w:hAnsi="Century Gothic" w:cs="Arial"/>
          <w:color w:val="4D545F"/>
          <w:sz w:val="24"/>
          <w:szCs w:val="24"/>
        </w:rPr>
      </w:pPr>
    </w:p>
    <w:p w14:paraId="7DA45833" w14:textId="77777777" w:rsidR="006923D9" w:rsidRDefault="006923D9" w:rsidP="0078058F">
      <w:pPr>
        <w:spacing w:line="240" w:lineRule="auto"/>
        <w:jc w:val="center"/>
        <w:rPr>
          <w:rFonts w:ascii="Century Gothic" w:hAnsi="Century Gothic"/>
          <w:color w:val="000000" w:themeColor="text1"/>
        </w:rPr>
      </w:pPr>
    </w:p>
    <w:p w14:paraId="25520010" w14:textId="77777777" w:rsidR="006923D9" w:rsidRDefault="006923D9" w:rsidP="0078058F">
      <w:pPr>
        <w:spacing w:line="240" w:lineRule="auto"/>
        <w:jc w:val="center"/>
        <w:rPr>
          <w:rFonts w:ascii="Century Gothic" w:hAnsi="Century Gothic"/>
          <w:color w:val="000000" w:themeColor="text1"/>
        </w:rPr>
      </w:pPr>
    </w:p>
    <w:p w14:paraId="059A92D3" w14:textId="77777777" w:rsidR="006923D9" w:rsidRDefault="006923D9" w:rsidP="0078058F">
      <w:pPr>
        <w:spacing w:line="240" w:lineRule="auto"/>
        <w:jc w:val="center"/>
        <w:rPr>
          <w:rFonts w:ascii="Century Gothic" w:hAnsi="Century Gothic"/>
          <w:color w:val="000000" w:themeColor="text1"/>
        </w:rPr>
      </w:pPr>
    </w:p>
    <w:p w14:paraId="1B1D74AB" w14:textId="77777777" w:rsidR="00954006" w:rsidRPr="00A13308" w:rsidRDefault="00954006" w:rsidP="00954006">
      <w:pPr>
        <w:ind w:right="95"/>
        <w:jc w:val="both"/>
        <w:rPr>
          <w:rFonts w:ascii="Century Gothic" w:hAnsi="Century Gothic" w:cs="Arial"/>
          <w:b/>
          <w:bCs/>
          <w:u w:val="single"/>
        </w:rPr>
      </w:pPr>
      <w:r w:rsidRPr="00A13308">
        <w:rPr>
          <w:rFonts w:ascii="Century Gothic" w:hAnsi="Century Gothic" w:cs="Arial"/>
          <w:b/>
          <w:bCs/>
          <w:u w:val="single"/>
        </w:rPr>
        <w:t>How to Apply</w:t>
      </w:r>
    </w:p>
    <w:p w14:paraId="3CEC7CD7" w14:textId="77777777" w:rsidR="00954006" w:rsidRPr="00A13308" w:rsidRDefault="00954006" w:rsidP="00954006">
      <w:pPr>
        <w:ind w:right="95"/>
        <w:jc w:val="both"/>
        <w:rPr>
          <w:rFonts w:ascii="Century Gothic" w:hAnsi="Century Gothic" w:cs="Arial"/>
          <w:lang w:val="en-US"/>
        </w:rPr>
      </w:pPr>
      <w:r w:rsidRPr="00A13308">
        <w:rPr>
          <w:rFonts w:ascii="Century Gothic" w:hAnsi="Century Gothic" w:cs="Arial"/>
        </w:rPr>
        <w:t>Applications are submitted through our Every Candidate Portal. Click the link below to take you directly to the site.</w:t>
      </w:r>
    </w:p>
    <w:p w14:paraId="3B755EC1" w14:textId="095795D9" w:rsidR="00DE1E64" w:rsidRDefault="00DE1E64" w:rsidP="00954006">
      <w:pPr>
        <w:ind w:right="95"/>
        <w:jc w:val="both"/>
        <w:rPr>
          <w:rFonts w:ascii="Century Gothic" w:hAnsi="Century Gothic" w:cs="Arial"/>
        </w:rPr>
      </w:pPr>
      <w:hyperlink r:id="rId12" w:history="1">
        <w:r w:rsidRPr="00C022E9">
          <w:rPr>
            <w:rStyle w:val="Hyperlink"/>
            <w:rFonts w:ascii="Century Gothic" w:hAnsi="Century Gothic" w:cs="Arial"/>
          </w:rPr>
          <w:t>https://candidates.every.education/Vacancies/Details?advertKey=e6b66e48-e73b-4406-ac11-792a21f6a6fb</w:t>
        </w:r>
      </w:hyperlink>
    </w:p>
    <w:p w14:paraId="005CCF86" w14:textId="281B5415" w:rsidR="00954006" w:rsidRPr="00A13308" w:rsidRDefault="00954006" w:rsidP="00954006">
      <w:pPr>
        <w:ind w:right="95"/>
        <w:jc w:val="both"/>
        <w:rPr>
          <w:rFonts w:ascii="Century Gothic" w:hAnsi="Century Gothic" w:cs="Arial"/>
        </w:rPr>
      </w:pPr>
      <w:r w:rsidRPr="00A13308">
        <w:rPr>
          <w:rFonts w:ascii="Century Gothic" w:hAnsi="Century Gothic" w:cs="Arial"/>
        </w:rPr>
        <w:t>Alternatively, you can click on the ‘application form’ on our careers website</w:t>
      </w:r>
      <w:r w:rsidRPr="00A13308">
        <w:rPr>
          <w:rFonts w:ascii="Century Gothic" w:hAnsi="Century Gothic"/>
        </w:rPr>
        <w:t xml:space="preserve"> </w:t>
      </w:r>
      <w:r w:rsidRPr="00A13308">
        <w:rPr>
          <w:rFonts w:ascii="Century Gothic" w:hAnsi="Century Gothic" w:cs="Arial"/>
        </w:rPr>
        <w:t xml:space="preserve">which will direct you to the application page. </w:t>
      </w:r>
    </w:p>
    <w:p w14:paraId="138DB180" w14:textId="77777777" w:rsidR="00954006" w:rsidRPr="00A13308" w:rsidRDefault="00954006" w:rsidP="00954006">
      <w:pPr>
        <w:ind w:right="95"/>
        <w:jc w:val="both"/>
        <w:rPr>
          <w:rFonts w:ascii="Century Gothic" w:hAnsi="Century Gothic" w:cs="Arial"/>
        </w:rPr>
      </w:pPr>
      <w:r w:rsidRPr="00A13308">
        <w:rPr>
          <w:rFonts w:ascii="Century Gothic" w:hAnsi="Century Gothic" w:cs="Arial"/>
        </w:rPr>
        <w:t>To request any of the documents in an accessible format, or to request an application form via email please contact </w:t>
      </w:r>
      <w:hyperlink r:id="rId13" w:history="1">
        <w:r w:rsidRPr="00A13308">
          <w:rPr>
            <w:rStyle w:val="Hyperlink"/>
            <w:rFonts w:ascii="Century Gothic" w:hAnsi="Century Gothic" w:cs="Arial"/>
          </w:rPr>
          <w:t>apply@finhampark.co.uk</w:t>
        </w:r>
      </w:hyperlink>
      <w:r w:rsidRPr="00A13308">
        <w:rPr>
          <w:rFonts w:ascii="Century Gothic" w:hAnsi="Century Gothic" w:cs="Arial"/>
        </w:rPr>
        <w:t> or call 02477 180000 and select option 2 for HR.</w:t>
      </w:r>
    </w:p>
    <w:p w14:paraId="35F6F611" w14:textId="77777777" w:rsidR="00954006" w:rsidRPr="00A13308" w:rsidRDefault="00954006" w:rsidP="00954006">
      <w:pPr>
        <w:ind w:right="95"/>
        <w:jc w:val="both"/>
        <w:rPr>
          <w:rFonts w:ascii="Century Gothic" w:hAnsi="Century Gothic" w:cs="Arial"/>
        </w:rPr>
      </w:pPr>
      <w:r w:rsidRPr="00A13308">
        <w:rPr>
          <w:rFonts w:ascii="Century Gothic" w:hAnsi="Century Gothic" w:cs="Arial"/>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71356E54" w14:textId="77777777" w:rsidR="00954006" w:rsidRPr="00A13308" w:rsidRDefault="00954006" w:rsidP="00954006">
      <w:pPr>
        <w:ind w:right="95"/>
        <w:rPr>
          <w:rStyle w:val="Hyperlink"/>
          <w:rFonts w:ascii="Century Gothic" w:hAnsi="Century Gothic" w:cs="Arial"/>
        </w:rPr>
      </w:pPr>
      <w:r w:rsidRPr="00A13308">
        <w:rPr>
          <w:rFonts w:ascii="Century Gothic" w:hAnsi="Century Gothic" w:cs="Arial"/>
        </w:rPr>
        <w:t xml:space="preserve">For further information on this role and other opportunities within the MAT, please visit </w:t>
      </w:r>
      <w:hyperlink r:id="rId14" w:history="1">
        <w:r w:rsidRPr="00A13308">
          <w:rPr>
            <w:rStyle w:val="Hyperlink"/>
            <w:rFonts w:ascii="Century Gothic" w:hAnsi="Century Gothic" w:cs="Arial"/>
          </w:rPr>
          <w:t>https://careers.fpmat.co.uk</w:t>
        </w:r>
      </w:hyperlink>
    </w:p>
    <w:p w14:paraId="59A54B0A" w14:textId="77777777" w:rsidR="00A13308" w:rsidRPr="00A13308" w:rsidRDefault="00A13308" w:rsidP="00954006">
      <w:pPr>
        <w:ind w:right="95"/>
        <w:rPr>
          <w:rStyle w:val="Hyperlink"/>
          <w:rFonts w:ascii="Century Gothic" w:hAnsi="Century Gothic" w:cs="Arial"/>
        </w:rPr>
      </w:pPr>
    </w:p>
    <w:p w14:paraId="72FC913E" w14:textId="65E16E61" w:rsidR="00A13308" w:rsidRPr="00A13308" w:rsidRDefault="00A13308" w:rsidP="00A13308">
      <w:pPr>
        <w:rPr>
          <w:rStyle w:val="Hyperlink"/>
          <w:rFonts w:ascii="Century Gothic" w:hAnsi="Century Gothic" w:cs="Arial"/>
          <w:b/>
          <w:bCs/>
          <w:color w:val="auto"/>
          <w:sz w:val="24"/>
          <w:szCs w:val="24"/>
          <w:u w:val="none"/>
        </w:rPr>
      </w:pPr>
      <w:r w:rsidRPr="00A13308">
        <w:rPr>
          <w:rFonts w:ascii="Century Gothic" w:hAnsi="Century Gothic" w:cs="Arial"/>
          <w:b/>
          <w:bCs/>
          <w:sz w:val="24"/>
          <w:szCs w:val="24"/>
        </w:rPr>
        <w:t xml:space="preserve">Closing date:  </w:t>
      </w:r>
      <w:r w:rsidR="00197109">
        <w:rPr>
          <w:rFonts w:ascii="Century Gothic" w:hAnsi="Century Gothic" w:cs="Arial"/>
          <w:b/>
          <w:bCs/>
          <w:sz w:val="24"/>
          <w:szCs w:val="24"/>
        </w:rPr>
        <w:t>Thursday 20</w:t>
      </w:r>
      <w:r w:rsidR="00197109" w:rsidRPr="00197109">
        <w:rPr>
          <w:rFonts w:ascii="Century Gothic" w:hAnsi="Century Gothic" w:cs="Arial"/>
          <w:b/>
          <w:bCs/>
          <w:sz w:val="24"/>
          <w:szCs w:val="24"/>
          <w:vertAlign w:val="superscript"/>
        </w:rPr>
        <w:t>th</w:t>
      </w:r>
      <w:r w:rsidR="00197109">
        <w:rPr>
          <w:rFonts w:ascii="Century Gothic" w:hAnsi="Century Gothic" w:cs="Arial"/>
          <w:b/>
          <w:bCs/>
          <w:sz w:val="24"/>
          <w:szCs w:val="24"/>
        </w:rPr>
        <w:t xml:space="preserve"> March </w:t>
      </w:r>
      <w:r w:rsidRPr="00A13308">
        <w:rPr>
          <w:rFonts w:ascii="Century Gothic" w:hAnsi="Century Gothic" w:cs="Arial"/>
          <w:b/>
          <w:bCs/>
          <w:sz w:val="24"/>
          <w:szCs w:val="24"/>
        </w:rPr>
        <w:t>@ 00:00</w:t>
      </w:r>
      <w:r w:rsidRPr="00A13308">
        <w:rPr>
          <w:rFonts w:ascii="Century Gothic" w:hAnsi="Century Gothic" w:cs="Arial"/>
          <w:b/>
          <w:bCs/>
          <w:sz w:val="24"/>
          <w:szCs w:val="24"/>
        </w:rPr>
        <w:tab/>
        <w:t xml:space="preserve"> Interview date:</w:t>
      </w:r>
      <w:r w:rsidRPr="00A13308">
        <w:rPr>
          <w:rFonts w:ascii="Century Gothic" w:hAnsi="Century Gothic" w:cs="Arial"/>
          <w:b/>
          <w:bCs/>
          <w:sz w:val="24"/>
          <w:szCs w:val="24"/>
        </w:rPr>
        <w:tab/>
        <w:t>TBC</w:t>
      </w:r>
    </w:p>
    <w:p w14:paraId="70B04797" w14:textId="77777777" w:rsidR="007E0AE7" w:rsidRPr="00A13308" w:rsidRDefault="007E0AE7" w:rsidP="007E0AE7">
      <w:pPr>
        <w:spacing w:after="0"/>
        <w:ind w:right="227"/>
        <w:rPr>
          <w:rFonts w:ascii="Century Gothic" w:hAnsi="Century Gothic" w:cs="Arial"/>
          <w:b/>
          <w:i/>
          <w:sz w:val="20"/>
          <w:szCs w:val="20"/>
        </w:rPr>
      </w:pPr>
    </w:p>
    <w:p w14:paraId="38A26958" w14:textId="012B2ED5" w:rsidR="007E0AE7" w:rsidRPr="00242625" w:rsidRDefault="007E0AE7" w:rsidP="007E0AE7">
      <w:pPr>
        <w:spacing w:after="0"/>
        <w:ind w:right="227"/>
        <w:rPr>
          <w:rFonts w:ascii="Century Gothic" w:hAnsi="Century Gothic" w:cs="Arial"/>
          <w:b/>
          <w:i/>
        </w:rPr>
      </w:pPr>
      <w:proofErr w:type="spellStart"/>
      <w:r w:rsidRPr="00242625">
        <w:rPr>
          <w:rFonts w:ascii="Century Gothic" w:hAnsi="Century Gothic" w:cs="Arial"/>
          <w:b/>
          <w:i/>
        </w:rPr>
        <w:t>Lyng</w:t>
      </w:r>
      <w:proofErr w:type="spellEnd"/>
      <w:r w:rsidRPr="00242625">
        <w:rPr>
          <w:rFonts w:ascii="Century Gothic" w:hAnsi="Century Gothic" w:cs="Arial"/>
          <w:b/>
          <w:i/>
        </w:rPr>
        <w:t xml:space="preserve"> Hall School is committed to safeguarding and promoting the welfare of children and young people and expects all staff and volunteers to share this commitment. All successful applicants will be request to undertake an Enhanced Disclosure and Barring Service Check.</w:t>
      </w:r>
    </w:p>
    <w:p w14:paraId="56A2B0CA" w14:textId="77777777" w:rsidR="007E0AE7" w:rsidRPr="00242625" w:rsidRDefault="007E0AE7" w:rsidP="007E0AE7">
      <w:pPr>
        <w:spacing w:after="0"/>
        <w:ind w:right="227"/>
        <w:rPr>
          <w:rFonts w:ascii="Century Gothic" w:hAnsi="Century Gothic" w:cs="Arial"/>
          <w:b/>
          <w:i/>
        </w:rPr>
      </w:pPr>
    </w:p>
    <w:p w14:paraId="03CA71DD" w14:textId="77777777" w:rsidR="007E0AE7" w:rsidRPr="00242625" w:rsidRDefault="007E0AE7" w:rsidP="007E0AE7">
      <w:pPr>
        <w:rPr>
          <w:rFonts w:ascii="Century Gothic" w:hAnsi="Century Gothic" w:cs="Arial"/>
          <w:b/>
          <w:bCs/>
        </w:rPr>
      </w:pPr>
      <w:proofErr w:type="spellStart"/>
      <w:r w:rsidRPr="00242625">
        <w:rPr>
          <w:rFonts w:ascii="Century Gothic" w:hAnsi="Century Gothic" w:cs="Arial"/>
          <w:b/>
          <w:bCs/>
        </w:rPr>
        <w:t>Finham</w:t>
      </w:r>
      <w:proofErr w:type="spellEnd"/>
      <w:r w:rsidRPr="00242625">
        <w:rPr>
          <w:rFonts w:ascii="Century Gothic" w:hAnsi="Century Gothic" w:cs="Arial"/>
          <w:b/>
          <w:bCs/>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087ED3AD" w14:textId="77777777" w:rsidR="007E0AE7" w:rsidRPr="00242625" w:rsidRDefault="007E0AE7" w:rsidP="007E0AE7">
      <w:pPr>
        <w:rPr>
          <w:rFonts w:ascii="Century Gothic" w:hAnsi="Century Gothic" w:cs="Arial"/>
          <w:b/>
          <w:bCs/>
          <w:u w:val="single"/>
        </w:rPr>
      </w:pPr>
      <w:r w:rsidRPr="00242625">
        <w:rPr>
          <w:rFonts w:ascii="Century Gothic" w:hAnsi="Century Gothic" w:cs="Arial"/>
          <w:b/>
          <w:bCs/>
          <w:u w:val="single"/>
        </w:rPr>
        <w:t>Online Checks</w:t>
      </w:r>
    </w:p>
    <w:p w14:paraId="048B43A8" w14:textId="77777777" w:rsidR="007E0AE7" w:rsidRPr="00242625" w:rsidRDefault="007E0AE7" w:rsidP="007E0AE7">
      <w:pPr>
        <w:rPr>
          <w:rFonts w:ascii="Century Gothic" w:hAnsi="Century Gothic" w:cs="Arial"/>
          <w:b/>
          <w:bCs/>
        </w:rPr>
      </w:pPr>
      <w:r w:rsidRPr="00242625">
        <w:rPr>
          <w:rFonts w:ascii="Century Gothic" w:hAnsi="Century Gothic" w:cs="Arial"/>
          <w:b/>
          <w:bCs/>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2BABDC21" w14:textId="55D91F82" w:rsidR="005E43D7" w:rsidRPr="00242625" w:rsidRDefault="0078058F" w:rsidP="00954006">
      <w:pPr>
        <w:spacing w:line="240" w:lineRule="auto"/>
        <w:rPr>
          <w:rFonts w:ascii="Century Gothic" w:hAnsi="Century Gothic"/>
          <w:color w:val="000000" w:themeColor="text1"/>
        </w:rPr>
      </w:pPr>
      <w:r w:rsidRPr="00242625">
        <w:rPr>
          <w:rFonts w:ascii="Century Gothic" w:hAnsi="Century Gothic"/>
          <w:color w:val="000000" w:themeColor="text1"/>
        </w:rPr>
        <w:t xml:space="preserve">                                                                                           </w:t>
      </w:r>
    </w:p>
    <w:sectPr w:rsidR="005E43D7" w:rsidRPr="00242625" w:rsidSect="0078058F">
      <w:footerReference w:type="default" r:id="rId15"/>
      <w:pgSz w:w="11906" w:h="16838"/>
      <w:pgMar w:top="567"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1702" w14:textId="77777777" w:rsidR="0005721F" w:rsidRDefault="0005721F" w:rsidP="00AC292A">
      <w:pPr>
        <w:spacing w:after="0" w:line="240" w:lineRule="auto"/>
      </w:pPr>
      <w:r>
        <w:separator/>
      </w:r>
    </w:p>
  </w:endnote>
  <w:endnote w:type="continuationSeparator" w:id="0">
    <w:p w14:paraId="4349A396" w14:textId="77777777" w:rsidR="0005721F" w:rsidRDefault="0005721F" w:rsidP="00AC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8F7B" w14:textId="4FA8E124" w:rsidR="00AC292A" w:rsidRDefault="00AC292A" w:rsidP="00AC292A">
    <w:pPr>
      <w:pStyle w:val="Footer"/>
      <w:jc w:val="center"/>
    </w:pPr>
    <w:r w:rsidRPr="0012755A">
      <w:rPr>
        <w:noProof/>
        <w:lang w:eastAsia="en-GB"/>
      </w:rPr>
      <w:drawing>
        <wp:inline distT="0" distB="0" distL="0" distR="0" wp14:anchorId="1CD1FF24" wp14:editId="3F35D27B">
          <wp:extent cx="768350" cy="612339"/>
          <wp:effectExtent l="0" t="0" r="0" b="0"/>
          <wp:docPr id="6" name="Picture 6" descr="C:\Users\pgreen.LYNGHALLSCHOOL\Pictures\FP MA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green.LYNGHALLSCHOOL\Pictures\FP MAT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77" cy="6446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4A24" w14:textId="77777777" w:rsidR="0005721F" w:rsidRDefault="0005721F" w:rsidP="00AC292A">
      <w:pPr>
        <w:spacing w:after="0" w:line="240" w:lineRule="auto"/>
      </w:pPr>
      <w:r>
        <w:separator/>
      </w:r>
    </w:p>
  </w:footnote>
  <w:footnote w:type="continuationSeparator" w:id="0">
    <w:p w14:paraId="00699564" w14:textId="77777777" w:rsidR="0005721F" w:rsidRDefault="0005721F" w:rsidP="00AC2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368"/>
    <w:multiLevelType w:val="hybridMultilevel"/>
    <w:tmpl w:val="778A4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D121A"/>
    <w:multiLevelType w:val="hybridMultilevel"/>
    <w:tmpl w:val="3CC0E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90259C"/>
    <w:multiLevelType w:val="hybridMultilevel"/>
    <w:tmpl w:val="57F25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94E2E"/>
    <w:multiLevelType w:val="hybridMultilevel"/>
    <w:tmpl w:val="F2067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9EB299F"/>
    <w:multiLevelType w:val="hybridMultilevel"/>
    <w:tmpl w:val="F2E8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F6E15"/>
    <w:multiLevelType w:val="hybridMultilevel"/>
    <w:tmpl w:val="BE322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C4089"/>
    <w:multiLevelType w:val="multilevel"/>
    <w:tmpl w:val="F656E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D5320"/>
    <w:multiLevelType w:val="hybridMultilevel"/>
    <w:tmpl w:val="97F4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043CA"/>
    <w:multiLevelType w:val="hybridMultilevel"/>
    <w:tmpl w:val="E074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FA21A0"/>
    <w:multiLevelType w:val="hybridMultilevel"/>
    <w:tmpl w:val="516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34F8A"/>
    <w:multiLevelType w:val="hybridMultilevel"/>
    <w:tmpl w:val="5E369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3E3C44"/>
    <w:multiLevelType w:val="hybridMultilevel"/>
    <w:tmpl w:val="99CA6F3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5528D9"/>
    <w:multiLevelType w:val="hybridMultilevel"/>
    <w:tmpl w:val="CC489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7B7FF5"/>
    <w:multiLevelType w:val="hybridMultilevel"/>
    <w:tmpl w:val="67280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0977AA"/>
    <w:multiLevelType w:val="hybridMultilevel"/>
    <w:tmpl w:val="03AC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51C41"/>
    <w:multiLevelType w:val="hybridMultilevel"/>
    <w:tmpl w:val="1D12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E7503"/>
    <w:multiLevelType w:val="hybridMultilevel"/>
    <w:tmpl w:val="9B129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BAF3824"/>
    <w:multiLevelType w:val="hybridMultilevel"/>
    <w:tmpl w:val="4F66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B2ADD"/>
    <w:multiLevelType w:val="hybridMultilevel"/>
    <w:tmpl w:val="4384A2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63789A"/>
    <w:multiLevelType w:val="hybridMultilevel"/>
    <w:tmpl w:val="189C6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5ED3381"/>
    <w:multiLevelType w:val="hybridMultilevel"/>
    <w:tmpl w:val="221A9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0B248B"/>
    <w:multiLevelType w:val="hybridMultilevel"/>
    <w:tmpl w:val="215C0AB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5A2C15F8"/>
    <w:multiLevelType w:val="hybridMultilevel"/>
    <w:tmpl w:val="D18698BC"/>
    <w:lvl w:ilvl="0" w:tplc="2A6CC4A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5" w15:restartNumberingAfterBreak="0">
    <w:nsid w:val="6199774D"/>
    <w:multiLevelType w:val="hybridMultilevel"/>
    <w:tmpl w:val="1632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138DF"/>
    <w:multiLevelType w:val="multilevel"/>
    <w:tmpl w:val="208CF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67A1411"/>
    <w:multiLevelType w:val="hybridMultilevel"/>
    <w:tmpl w:val="2976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81BF4"/>
    <w:multiLevelType w:val="hybridMultilevel"/>
    <w:tmpl w:val="47C6D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9325F5"/>
    <w:multiLevelType w:val="hybridMultilevel"/>
    <w:tmpl w:val="E5C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D3183"/>
    <w:multiLevelType w:val="hybridMultilevel"/>
    <w:tmpl w:val="1FF09F0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F331A2"/>
    <w:multiLevelType w:val="hybridMultilevel"/>
    <w:tmpl w:val="C2C699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D57850"/>
    <w:multiLevelType w:val="hybridMultilevel"/>
    <w:tmpl w:val="D41E2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4F37075"/>
    <w:multiLevelType w:val="hybridMultilevel"/>
    <w:tmpl w:val="B4CC7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6683DF0"/>
    <w:multiLevelType w:val="hybridMultilevel"/>
    <w:tmpl w:val="B32C1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73C10EF"/>
    <w:multiLevelType w:val="hybridMultilevel"/>
    <w:tmpl w:val="8E12F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60D31"/>
    <w:multiLevelType w:val="hybridMultilevel"/>
    <w:tmpl w:val="A4E2F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7E70DB"/>
    <w:multiLevelType w:val="hybridMultilevel"/>
    <w:tmpl w:val="834C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12"/>
  </w:num>
  <w:num w:numId="4">
    <w:abstractNumId w:val="9"/>
  </w:num>
  <w:num w:numId="5">
    <w:abstractNumId w:val="8"/>
  </w:num>
  <w:num w:numId="6">
    <w:abstractNumId w:val="36"/>
  </w:num>
  <w:num w:numId="7">
    <w:abstractNumId w:val="31"/>
  </w:num>
  <w:num w:numId="8">
    <w:abstractNumId w:val="7"/>
  </w:num>
  <w:num w:numId="9">
    <w:abstractNumId w:val="29"/>
  </w:num>
  <w:num w:numId="10">
    <w:abstractNumId w:val="18"/>
  </w:num>
  <w:num w:numId="11">
    <w:abstractNumId w:val="1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27"/>
  </w:num>
  <w:num w:numId="16">
    <w:abstractNumId w:val="23"/>
  </w:num>
  <w:num w:numId="17">
    <w:abstractNumId w:val="5"/>
  </w:num>
  <w:num w:numId="18">
    <w:abstractNumId w:val="22"/>
  </w:num>
  <w:num w:numId="19">
    <w:abstractNumId w:val="15"/>
  </w:num>
  <w:num w:numId="20">
    <w:abstractNumId w:val="30"/>
  </w:num>
  <w:num w:numId="21">
    <w:abstractNumId w:val="2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4"/>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1"/>
  </w:num>
  <w:num w:numId="30">
    <w:abstractNumId w:val="19"/>
  </w:num>
  <w:num w:numId="31">
    <w:abstractNumId w:val="10"/>
  </w:num>
  <w:num w:numId="32">
    <w:abstractNumId w:val="13"/>
  </w:num>
  <w:num w:numId="33">
    <w:abstractNumId w:val="21"/>
  </w:num>
  <w:num w:numId="34">
    <w:abstractNumId w:val="32"/>
  </w:num>
  <w:num w:numId="35">
    <w:abstractNumId w:val="17"/>
  </w:num>
  <w:num w:numId="36">
    <w:abstractNumId w:val="33"/>
  </w:num>
  <w:num w:numId="37">
    <w:abstractNumId w:val="2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91"/>
    <w:rsid w:val="00011C05"/>
    <w:rsid w:val="00012362"/>
    <w:rsid w:val="0005721F"/>
    <w:rsid w:val="00063454"/>
    <w:rsid w:val="000C0392"/>
    <w:rsid w:val="000F6D2C"/>
    <w:rsid w:val="00100C00"/>
    <w:rsid w:val="0011416E"/>
    <w:rsid w:val="0013299C"/>
    <w:rsid w:val="00140D0B"/>
    <w:rsid w:val="0016320E"/>
    <w:rsid w:val="00176BCB"/>
    <w:rsid w:val="00197109"/>
    <w:rsid w:val="00197950"/>
    <w:rsid w:val="001D4A30"/>
    <w:rsid w:val="0021040E"/>
    <w:rsid w:val="00242625"/>
    <w:rsid w:val="002735F3"/>
    <w:rsid w:val="002B6F89"/>
    <w:rsid w:val="002D2872"/>
    <w:rsid w:val="002D51EF"/>
    <w:rsid w:val="0031710D"/>
    <w:rsid w:val="0032025F"/>
    <w:rsid w:val="003A6A55"/>
    <w:rsid w:val="00414B6F"/>
    <w:rsid w:val="0042005A"/>
    <w:rsid w:val="00444F18"/>
    <w:rsid w:val="0045121B"/>
    <w:rsid w:val="00452350"/>
    <w:rsid w:val="004C6E60"/>
    <w:rsid w:val="00517CD4"/>
    <w:rsid w:val="00595ECF"/>
    <w:rsid w:val="005E43D7"/>
    <w:rsid w:val="00602D6B"/>
    <w:rsid w:val="00603B65"/>
    <w:rsid w:val="006101E0"/>
    <w:rsid w:val="006114BA"/>
    <w:rsid w:val="00625497"/>
    <w:rsid w:val="00691C67"/>
    <w:rsid w:val="006923D9"/>
    <w:rsid w:val="006B6D6D"/>
    <w:rsid w:val="00726F69"/>
    <w:rsid w:val="00750416"/>
    <w:rsid w:val="007631FF"/>
    <w:rsid w:val="0078058F"/>
    <w:rsid w:val="00784530"/>
    <w:rsid w:val="007A066E"/>
    <w:rsid w:val="007A64D8"/>
    <w:rsid w:val="007B5D89"/>
    <w:rsid w:val="007B7BAE"/>
    <w:rsid w:val="007E0AE7"/>
    <w:rsid w:val="007E44D7"/>
    <w:rsid w:val="00866B98"/>
    <w:rsid w:val="00877101"/>
    <w:rsid w:val="008B7286"/>
    <w:rsid w:val="008D0DC7"/>
    <w:rsid w:val="00936F43"/>
    <w:rsid w:val="00942FEF"/>
    <w:rsid w:val="00944900"/>
    <w:rsid w:val="00954006"/>
    <w:rsid w:val="00956D9B"/>
    <w:rsid w:val="00957559"/>
    <w:rsid w:val="00977424"/>
    <w:rsid w:val="009A7420"/>
    <w:rsid w:val="009B6208"/>
    <w:rsid w:val="009D52B6"/>
    <w:rsid w:val="009E72EA"/>
    <w:rsid w:val="00A13308"/>
    <w:rsid w:val="00A60785"/>
    <w:rsid w:val="00A914A3"/>
    <w:rsid w:val="00AA2616"/>
    <w:rsid w:val="00AB3A53"/>
    <w:rsid w:val="00AC292A"/>
    <w:rsid w:val="00AE6B0F"/>
    <w:rsid w:val="00B00FA5"/>
    <w:rsid w:val="00B30126"/>
    <w:rsid w:val="00B74E6E"/>
    <w:rsid w:val="00B76CDD"/>
    <w:rsid w:val="00C07D3A"/>
    <w:rsid w:val="00C613F6"/>
    <w:rsid w:val="00C816D4"/>
    <w:rsid w:val="00CC517C"/>
    <w:rsid w:val="00CE0630"/>
    <w:rsid w:val="00CF3E6E"/>
    <w:rsid w:val="00D23CFD"/>
    <w:rsid w:val="00D27A61"/>
    <w:rsid w:val="00D27A84"/>
    <w:rsid w:val="00D756C3"/>
    <w:rsid w:val="00D9244A"/>
    <w:rsid w:val="00DB5F91"/>
    <w:rsid w:val="00DC717D"/>
    <w:rsid w:val="00DE1E64"/>
    <w:rsid w:val="00DF66DA"/>
    <w:rsid w:val="00E01AC4"/>
    <w:rsid w:val="00E33556"/>
    <w:rsid w:val="00E74902"/>
    <w:rsid w:val="00E75717"/>
    <w:rsid w:val="00EC2B1D"/>
    <w:rsid w:val="00F22A89"/>
    <w:rsid w:val="00F43A9C"/>
    <w:rsid w:val="00F57CE1"/>
    <w:rsid w:val="00F7622C"/>
    <w:rsid w:val="00F81E62"/>
    <w:rsid w:val="00FA3ADA"/>
    <w:rsid w:val="00FB26EA"/>
    <w:rsid w:val="00FC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37171"/>
  <w15:chartTrackingRefBased/>
  <w15:docId w15:val="{C34BE31B-AFE2-430F-BDA6-538DB697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75717"/>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4D7"/>
    <w:rPr>
      <w:rFonts w:ascii="Segoe UI" w:hAnsi="Segoe UI" w:cs="Segoe UI"/>
      <w:sz w:val="18"/>
      <w:szCs w:val="18"/>
    </w:rPr>
  </w:style>
  <w:style w:type="paragraph" w:styleId="ListParagraph">
    <w:name w:val="List Paragraph"/>
    <w:basedOn w:val="Normal"/>
    <w:qFormat/>
    <w:rsid w:val="006B6D6D"/>
    <w:pPr>
      <w:ind w:left="720"/>
      <w:contextualSpacing/>
    </w:pPr>
  </w:style>
  <w:style w:type="paragraph" w:styleId="Header">
    <w:name w:val="header"/>
    <w:basedOn w:val="Normal"/>
    <w:link w:val="HeaderChar"/>
    <w:uiPriority w:val="99"/>
    <w:unhideWhenUsed/>
    <w:rsid w:val="00AC2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92A"/>
  </w:style>
  <w:style w:type="paragraph" w:styleId="Footer">
    <w:name w:val="footer"/>
    <w:basedOn w:val="Normal"/>
    <w:link w:val="FooterChar"/>
    <w:uiPriority w:val="99"/>
    <w:unhideWhenUsed/>
    <w:rsid w:val="00AC2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92A"/>
  </w:style>
  <w:style w:type="paragraph" w:styleId="NormalWeb">
    <w:name w:val="Normal (Web)"/>
    <w:basedOn w:val="Normal"/>
    <w:uiPriority w:val="99"/>
    <w:unhideWhenUsed/>
    <w:rsid w:val="0001236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ody">
    <w:name w:val="Body"/>
    <w:rsid w:val="00DF66D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Heading1Char">
    <w:name w:val="Heading 1 Char"/>
    <w:basedOn w:val="DefaultParagraphFont"/>
    <w:link w:val="Heading1"/>
    <w:rsid w:val="00E75717"/>
    <w:rPr>
      <w:rFonts w:ascii="Times New Roman" w:eastAsia="Times New Roman" w:hAnsi="Times New Roman" w:cs="Times New Roman"/>
      <w:b/>
      <w:bCs/>
      <w:sz w:val="24"/>
      <w:szCs w:val="24"/>
      <w:u w:val="single"/>
    </w:rPr>
  </w:style>
  <w:style w:type="table" w:styleId="TableGrid">
    <w:name w:val="Table Grid"/>
    <w:basedOn w:val="TableNormal"/>
    <w:rsid w:val="0078058F"/>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006"/>
    <w:rPr>
      <w:color w:val="0563C1"/>
      <w:u w:val="single"/>
    </w:rPr>
  </w:style>
  <w:style w:type="character" w:styleId="UnresolvedMention">
    <w:name w:val="Unresolved Mention"/>
    <w:basedOn w:val="DefaultParagraphFont"/>
    <w:uiPriority w:val="99"/>
    <w:semiHidden/>
    <w:unhideWhenUsed/>
    <w:rsid w:val="00DE1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032">
      <w:bodyDiv w:val="1"/>
      <w:marLeft w:val="0"/>
      <w:marRight w:val="0"/>
      <w:marTop w:val="0"/>
      <w:marBottom w:val="0"/>
      <w:divBdr>
        <w:top w:val="none" w:sz="0" w:space="0" w:color="auto"/>
        <w:left w:val="none" w:sz="0" w:space="0" w:color="auto"/>
        <w:bottom w:val="none" w:sz="0" w:space="0" w:color="auto"/>
        <w:right w:val="none" w:sz="0" w:space="0" w:color="auto"/>
      </w:divBdr>
    </w:div>
    <w:div w:id="111443920">
      <w:bodyDiv w:val="1"/>
      <w:marLeft w:val="0"/>
      <w:marRight w:val="0"/>
      <w:marTop w:val="0"/>
      <w:marBottom w:val="0"/>
      <w:divBdr>
        <w:top w:val="none" w:sz="0" w:space="0" w:color="auto"/>
        <w:left w:val="none" w:sz="0" w:space="0" w:color="auto"/>
        <w:bottom w:val="none" w:sz="0" w:space="0" w:color="auto"/>
        <w:right w:val="none" w:sz="0" w:space="0" w:color="auto"/>
      </w:divBdr>
    </w:div>
    <w:div w:id="112477852">
      <w:bodyDiv w:val="1"/>
      <w:marLeft w:val="0"/>
      <w:marRight w:val="0"/>
      <w:marTop w:val="0"/>
      <w:marBottom w:val="0"/>
      <w:divBdr>
        <w:top w:val="none" w:sz="0" w:space="0" w:color="auto"/>
        <w:left w:val="none" w:sz="0" w:space="0" w:color="auto"/>
        <w:bottom w:val="none" w:sz="0" w:space="0" w:color="auto"/>
        <w:right w:val="none" w:sz="0" w:space="0" w:color="auto"/>
      </w:divBdr>
    </w:div>
    <w:div w:id="379861434">
      <w:bodyDiv w:val="1"/>
      <w:marLeft w:val="0"/>
      <w:marRight w:val="0"/>
      <w:marTop w:val="0"/>
      <w:marBottom w:val="0"/>
      <w:divBdr>
        <w:top w:val="none" w:sz="0" w:space="0" w:color="auto"/>
        <w:left w:val="none" w:sz="0" w:space="0" w:color="auto"/>
        <w:bottom w:val="none" w:sz="0" w:space="0" w:color="auto"/>
        <w:right w:val="none" w:sz="0" w:space="0" w:color="auto"/>
      </w:divBdr>
    </w:div>
    <w:div w:id="482700512">
      <w:bodyDiv w:val="1"/>
      <w:marLeft w:val="0"/>
      <w:marRight w:val="0"/>
      <w:marTop w:val="0"/>
      <w:marBottom w:val="0"/>
      <w:divBdr>
        <w:top w:val="none" w:sz="0" w:space="0" w:color="auto"/>
        <w:left w:val="none" w:sz="0" w:space="0" w:color="auto"/>
        <w:bottom w:val="none" w:sz="0" w:space="0" w:color="auto"/>
        <w:right w:val="none" w:sz="0" w:space="0" w:color="auto"/>
      </w:divBdr>
    </w:div>
    <w:div w:id="516237427">
      <w:bodyDiv w:val="1"/>
      <w:marLeft w:val="0"/>
      <w:marRight w:val="0"/>
      <w:marTop w:val="0"/>
      <w:marBottom w:val="0"/>
      <w:divBdr>
        <w:top w:val="none" w:sz="0" w:space="0" w:color="auto"/>
        <w:left w:val="none" w:sz="0" w:space="0" w:color="auto"/>
        <w:bottom w:val="none" w:sz="0" w:space="0" w:color="auto"/>
        <w:right w:val="none" w:sz="0" w:space="0" w:color="auto"/>
      </w:divBdr>
    </w:div>
    <w:div w:id="566571566">
      <w:bodyDiv w:val="1"/>
      <w:marLeft w:val="0"/>
      <w:marRight w:val="0"/>
      <w:marTop w:val="0"/>
      <w:marBottom w:val="0"/>
      <w:divBdr>
        <w:top w:val="none" w:sz="0" w:space="0" w:color="auto"/>
        <w:left w:val="none" w:sz="0" w:space="0" w:color="auto"/>
        <w:bottom w:val="none" w:sz="0" w:space="0" w:color="auto"/>
        <w:right w:val="none" w:sz="0" w:space="0" w:color="auto"/>
      </w:divBdr>
    </w:div>
    <w:div w:id="678393533">
      <w:bodyDiv w:val="1"/>
      <w:marLeft w:val="0"/>
      <w:marRight w:val="0"/>
      <w:marTop w:val="0"/>
      <w:marBottom w:val="0"/>
      <w:divBdr>
        <w:top w:val="none" w:sz="0" w:space="0" w:color="auto"/>
        <w:left w:val="none" w:sz="0" w:space="0" w:color="auto"/>
        <w:bottom w:val="none" w:sz="0" w:space="0" w:color="auto"/>
        <w:right w:val="none" w:sz="0" w:space="0" w:color="auto"/>
      </w:divBdr>
    </w:div>
    <w:div w:id="794174437">
      <w:bodyDiv w:val="1"/>
      <w:marLeft w:val="0"/>
      <w:marRight w:val="0"/>
      <w:marTop w:val="0"/>
      <w:marBottom w:val="0"/>
      <w:divBdr>
        <w:top w:val="none" w:sz="0" w:space="0" w:color="auto"/>
        <w:left w:val="none" w:sz="0" w:space="0" w:color="auto"/>
        <w:bottom w:val="none" w:sz="0" w:space="0" w:color="auto"/>
        <w:right w:val="none" w:sz="0" w:space="0" w:color="auto"/>
      </w:divBdr>
    </w:div>
    <w:div w:id="851795641">
      <w:bodyDiv w:val="1"/>
      <w:marLeft w:val="0"/>
      <w:marRight w:val="0"/>
      <w:marTop w:val="0"/>
      <w:marBottom w:val="0"/>
      <w:divBdr>
        <w:top w:val="none" w:sz="0" w:space="0" w:color="auto"/>
        <w:left w:val="none" w:sz="0" w:space="0" w:color="auto"/>
        <w:bottom w:val="none" w:sz="0" w:space="0" w:color="auto"/>
        <w:right w:val="none" w:sz="0" w:space="0" w:color="auto"/>
      </w:divBdr>
    </w:div>
    <w:div w:id="1022515681">
      <w:bodyDiv w:val="1"/>
      <w:marLeft w:val="0"/>
      <w:marRight w:val="0"/>
      <w:marTop w:val="0"/>
      <w:marBottom w:val="0"/>
      <w:divBdr>
        <w:top w:val="none" w:sz="0" w:space="0" w:color="auto"/>
        <w:left w:val="none" w:sz="0" w:space="0" w:color="auto"/>
        <w:bottom w:val="none" w:sz="0" w:space="0" w:color="auto"/>
        <w:right w:val="none" w:sz="0" w:space="0" w:color="auto"/>
      </w:divBdr>
    </w:div>
    <w:div w:id="1325663229">
      <w:bodyDiv w:val="1"/>
      <w:marLeft w:val="0"/>
      <w:marRight w:val="0"/>
      <w:marTop w:val="0"/>
      <w:marBottom w:val="0"/>
      <w:divBdr>
        <w:top w:val="none" w:sz="0" w:space="0" w:color="auto"/>
        <w:left w:val="none" w:sz="0" w:space="0" w:color="auto"/>
        <w:bottom w:val="none" w:sz="0" w:space="0" w:color="auto"/>
        <w:right w:val="none" w:sz="0" w:space="0" w:color="auto"/>
      </w:divBdr>
    </w:div>
    <w:div w:id="1544053062">
      <w:bodyDiv w:val="1"/>
      <w:marLeft w:val="0"/>
      <w:marRight w:val="0"/>
      <w:marTop w:val="0"/>
      <w:marBottom w:val="0"/>
      <w:divBdr>
        <w:top w:val="none" w:sz="0" w:space="0" w:color="auto"/>
        <w:left w:val="none" w:sz="0" w:space="0" w:color="auto"/>
        <w:bottom w:val="none" w:sz="0" w:space="0" w:color="auto"/>
        <w:right w:val="none" w:sz="0" w:space="0" w:color="auto"/>
      </w:divBdr>
    </w:div>
    <w:div w:id="1645547670">
      <w:bodyDiv w:val="1"/>
      <w:marLeft w:val="0"/>
      <w:marRight w:val="0"/>
      <w:marTop w:val="0"/>
      <w:marBottom w:val="0"/>
      <w:divBdr>
        <w:top w:val="none" w:sz="0" w:space="0" w:color="auto"/>
        <w:left w:val="none" w:sz="0" w:space="0" w:color="auto"/>
        <w:bottom w:val="none" w:sz="0" w:space="0" w:color="auto"/>
        <w:right w:val="none" w:sz="0" w:space="0" w:color="auto"/>
      </w:divBdr>
    </w:div>
    <w:div w:id="1685785437">
      <w:bodyDiv w:val="1"/>
      <w:marLeft w:val="0"/>
      <w:marRight w:val="0"/>
      <w:marTop w:val="0"/>
      <w:marBottom w:val="0"/>
      <w:divBdr>
        <w:top w:val="none" w:sz="0" w:space="0" w:color="auto"/>
        <w:left w:val="none" w:sz="0" w:space="0" w:color="auto"/>
        <w:bottom w:val="none" w:sz="0" w:space="0" w:color="auto"/>
        <w:right w:val="none" w:sz="0" w:space="0" w:color="auto"/>
      </w:divBdr>
    </w:div>
    <w:div w:id="18370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y@finhampark.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ndidates.every.education/Vacancies/Details?advertKey=e6b66e48-e73b-4406-ac11-792a21f6a6f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ers.fpma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337A-E952-41E7-B062-CE384CEBF61A}">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E970B320-1C48-4BFE-9C7D-52C8708E76EC}">
  <ds:schemaRefs>
    <ds:schemaRef ds:uri="http://schemas.microsoft.com/sharepoint/v3/contenttype/forms"/>
  </ds:schemaRefs>
</ds:datastoreItem>
</file>

<file path=customXml/itemProps3.xml><?xml version="1.0" encoding="utf-8"?>
<ds:datastoreItem xmlns:ds="http://schemas.openxmlformats.org/officeDocument/2006/customXml" ds:itemID="{C2448BF6-B64D-483F-BC9D-4132FAF99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F14AD-8CD6-4BEE-BF4C-9C9DA6FC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Green</dc:creator>
  <cp:keywords/>
  <dc:description/>
  <cp:lastModifiedBy>Emma Warren</cp:lastModifiedBy>
  <cp:revision>10</cp:revision>
  <cp:lastPrinted>2019-09-16T09:36:00Z</cp:lastPrinted>
  <dcterms:created xsi:type="dcterms:W3CDTF">2025-02-28T10:17:00Z</dcterms:created>
  <dcterms:modified xsi:type="dcterms:W3CDTF">2025-03-05T13:43:00Z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