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DC21" w14:textId="0D7CDCD2" w:rsidR="005E43D7" w:rsidRPr="0078058F" w:rsidRDefault="0078058F" w:rsidP="0078058F">
      <w:pPr>
        <w:spacing w:line="240" w:lineRule="auto"/>
        <w:jc w:val="center"/>
        <w:rPr>
          <w:rFonts w:ascii="Century Gothic" w:hAnsi="Century Gothic"/>
          <w:color w:val="000000" w:themeColor="text1"/>
        </w:rPr>
      </w:pPr>
      <w:r w:rsidRPr="0078058F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                    </w:t>
      </w:r>
      <w:r w:rsidR="00CF3E6E" w:rsidRPr="0078058F">
        <w:rPr>
          <w:rFonts w:ascii="Century Gothic" w:hAnsi="Century Gothic"/>
          <w:noProof/>
          <w:color w:val="000000" w:themeColor="text1"/>
          <w:lang w:eastAsia="en-GB"/>
        </w:rPr>
        <w:drawing>
          <wp:inline distT="0" distB="0" distL="0" distR="0" wp14:anchorId="584D20DE" wp14:editId="2C735D4D">
            <wp:extent cx="1798036" cy="13525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78" cy="135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CFEB" w14:textId="5B2A9AF4" w:rsidR="00977424" w:rsidRPr="0078058F" w:rsidRDefault="00977424" w:rsidP="0078058F">
      <w:pPr>
        <w:spacing w:after="0"/>
        <w:rPr>
          <w:rFonts w:ascii="Century Gothic" w:eastAsia="Times New Roman" w:hAnsi="Century Gothic" w:cs="Times New Roman"/>
          <w:b/>
          <w:sz w:val="28"/>
          <w:szCs w:val="28"/>
        </w:rPr>
      </w:pPr>
      <w:r w:rsidRPr="0078058F">
        <w:rPr>
          <w:rFonts w:ascii="Century Gothic" w:eastAsia="Times New Roman" w:hAnsi="Century Gothic" w:cs="Times New Roman"/>
          <w:b/>
          <w:sz w:val="28"/>
          <w:szCs w:val="28"/>
        </w:rPr>
        <w:t>Classroom Teacher</w:t>
      </w:r>
    </w:p>
    <w:p w14:paraId="0C876087" w14:textId="408EE55F" w:rsidR="0078058F" w:rsidRPr="0078058F" w:rsidRDefault="0078058F" w:rsidP="0078058F">
      <w:pPr>
        <w:spacing w:after="0"/>
        <w:rPr>
          <w:rFonts w:ascii="Century Gothic" w:eastAsia="Times New Roman" w:hAnsi="Century Gothic" w:cs="Times New Roman"/>
          <w:b/>
        </w:rPr>
      </w:pPr>
    </w:p>
    <w:p w14:paraId="45024E8B" w14:textId="306BA076" w:rsidR="0078058F" w:rsidRPr="0078058F" w:rsidRDefault="0078058F" w:rsidP="0078058F">
      <w:pPr>
        <w:spacing w:after="0"/>
        <w:rPr>
          <w:rFonts w:ascii="Century Gothic" w:eastAsia="Times New Roman" w:hAnsi="Century Gothic" w:cs="Times New Roman"/>
          <w:b/>
          <w:sz w:val="24"/>
          <w:szCs w:val="24"/>
        </w:rPr>
      </w:pPr>
      <w:r w:rsidRPr="0078058F">
        <w:rPr>
          <w:rFonts w:ascii="Century Gothic" w:eastAsia="Times New Roman" w:hAnsi="Century Gothic" w:cs="Times New Roman"/>
          <w:b/>
          <w:sz w:val="24"/>
          <w:szCs w:val="24"/>
        </w:rPr>
        <w:t>PERSON SPECIFICATION</w:t>
      </w:r>
    </w:p>
    <w:p w14:paraId="3C0D4442" w14:textId="77777777" w:rsidR="00977424" w:rsidRPr="0078058F" w:rsidRDefault="00977424" w:rsidP="0078058F">
      <w:pPr>
        <w:spacing w:after="0"/>
        <w:rPr>
          <w:rFonts w:ascii="Century Gothic" w:eastAsia="Times New Roman" w:hAnsi="Century Gothic" w:cs="Times New Roman"/>
          <w:b/>
        </w:rPr>
      </w:pPr>
    </w:p>
    <w:p w14:paraId="17549072" w14:textId="77777777" w:rsidR="0078058F" w:rsidRPr="0078058F" w:rsidRDefault="0078058F" w:rsidP="0078058F">
      <w:pPr>
        <w:spacing w:after="0"/>
        <w:jc w:val="center"/>
        <w:rPr>
          <w:rFonts w:ascii="Century Gothic" w:hAnsi="Century Gothic" w:cs="Arial"/>
          <w:b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6954"/>
        <w:gridCol w:w="1559"/>
      </w:tblGrid>
      <w:tr w:rsidR="0078058F" w:rsidRPr="0078058F" w14:paraId="7D9B9750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45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8C27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Essential 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9C8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Measurement*</w:t>
            </w:r>
          </w:p>
        </w:tc>
      </w:tr>
      <w:tr w:rsidR="0078058F" w:rsidRPr="0078058F" w14:paraId="396FBE02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7F7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Education and Qualifications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FAF7" w14:textId="77777777" w:rsidR="0078058F" w:rsidRPr="0078058F" w:rsidRDefault="0078058F" w:rsidP="0078058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Achieved QTS status or equivalent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C69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A</w:t>
            </w:r>
          </w:p>
        </w:tc>
      </w:tr>
      <w:tr w:rsidR="0078058F" w:rsidRPr="0078058F" w14:paraId="2DFAF32E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2CF2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Experience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7B4" w14:textId="77777777" w:rsidR="0078058F" w:rsidRPr="0078058F" w:rsidRDefault="0078058F" w:rsidP="0078058F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Experience of assessment of student performance at Key Stages 3 and 4 (with potential to develop along with the curriculum at KS5).</w:t>
            </w:r>
          </w:p>
          <w:p w14:paraId="10CEA92E" w14:textId="77777777" w:rsidR="0078058F" w:rsidRPr="0078058F" w:rsidRDefault="0078058F" w:rsidP="0078058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hAnsi="Century Gothic" w:cs="Arial"/>
              </w:rPr>
              <w:t>Experience of working as part of a 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372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</w:t>
            </w:r>
          </w:p>
          <w:p w14:paraId="34543CEC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  <w:p w14:paraId="1EB201C7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I, R</w:t>
            </w:r>
          </w:p>
        </w:tc>
      </w:tr>
      <w:tr w:rsidR="0078058F" w:rsidRPr="0078058F" w14:paraId="316B6099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F4EB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Knowledge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09C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Knowledge of National Curriculum requirements and assessment in English</w:t>
            </w:r>
          </w:p>
          <w:p w14:paraId="33E52DDB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hAnsi="Century Gothic" w:cs="Arial"/>
              </w:rPr>
              <w:t>Knowledge of current trends in the teaching of English</w:t>
            </w:r>
            <w:r w:rsidRPr="0078058F">
              <w:rPr>
                <w:rFonts w:ascii="Century Gothic" w:eastAsia="Cambria" w:hAnsi="Century Gothic" w:cs="Arial"/>
              </w:rPr>
              <w:t xml:space="preserve"> </w:t>
            </w:r>
          </w:p>
          <w:p w14:paraId="7A1CF256" w14:textId="77777777" w:rsidR="0078058F" w:rsidRPr="0078058F" w:rsidRDefault="0078058F" w:rsidP="0078058F">
            <w:pPr>
              <w:spacing w:after="0"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DE5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eastAsia="Cambria" w:hAnsi="Century Gothic" w:cs="Arial"/>
              </w:rPr>
              <w:t>I, R</w:t>
            </w:r>
          </w:p>
          <w:p w14:paraId="18AC9F6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</w:t>
            </w:r>
          </w:p>
        </w:tc>
      </w:tr>
      <w:tr w:rsidR="0078058F" w:rsidRPr="0078058F" w14:paraId="4D17366D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9EE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Skills and Abilities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32F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classroom teacher with a lively, interactive approach</w:t>
            </w:r>
          </w:p>
          <w:p w14:paraId="65514880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Effective classroom manager</w:t>
            </w:r>
          </w:p>
          <w:p w14:paraId="7A573C06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inter-personal skills</w:t>
            </w:r>
          </w:p>
          <w:p w14:paraId="7FA6B719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organisational skills</w:t>
            </w:r>
          </w:p>
          <w:p w14:paraId="39CB4347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IT skills</w:t>
            </w:r>
          </w:p>
          <w:p w14:paraId="45E0C4BF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Ability to teach English across the 11-18 age range (beginning with KS3/KS4 and growing the curriculum to KS5) to students of all abilities</w:t>
            </w:r>
          </w:p>
          <w:p w14:paraId="5AE8B7F0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 commitment to the place of English in the comprehensive school curriculum</w:t>
            </w:r>
          </w:p>
          <w:p w14:paraId="2CE56940" w14:textId="6B4D8C33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Patience, determination and tact; with students, parents &amp; colleagues</w:t>
            </w:r>
          </w:p>
          <w:p w14:paraId="780387C6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 commitment to equal opportunities</w:t>
            </w:r>
          </w:p>
          <w:p w14:paraId="3A7CBABB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 commitment to high standards</w:t>
            </w:r>
          </w:p>
          <w:p w14:paraId="5E145EE4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Engaging personality to whom students respond</w:t>
            </w:r>
          </w:p>
          <w:p w14:paraId="4E892B31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Willingness to work hard for sustained periods</w:t>
            </w:r>
          </w:p>
          <w:p w14:paraId="7F4AD2E2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communicator</w:t>
            </w:r>
          </w:p>
          <w:p w14:paraId="7489315E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hAnsi="Century Gothic" w:cs="Arial"/>
              </w:rPr>
              <w:t>A commitment to the safeguarding of children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A5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4FC0D4F6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33B6BD88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0491CDE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68957D18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A, I</w:t>
            </w:r>
          </w:p>
          <w:p w14:paraId="49ED01E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246F8C69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2A18D45F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15980C7E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0523F84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73DB134D" w14:textId="77777777" w:rsid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4FF929C4" w14:textId="190870C6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24C419D9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122064EA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7FCC18A1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53D9DE76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A, I</w:t>
            </w:r>
          </w:p>
          <w:p w14:paraId="6838260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eastAsia="Times New Roman" w:hAnsi="Century Gothic" w:cs="Arial"/>
              </w:rPr>
              <w:t>I/ R</w:t>
            </w:r>
          </w:p>
        </w:tc>
      </w:tr>
      <w:tr w:rsidR="0078058F" w:rsidRPr="0078058F" w14:paraId="015BCD6E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EAC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Other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59D" w14:textId="77777777" w:rsidR="0078058F" w:rsidRPr="0078058F" w:rsidRDefault="0078058F" w:rsidP="0078058F">
            <w:pPr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CA9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</w:tc>
      </w:tr>
    </w:tbl>
    <w:p w14:paraId="39E49628" w14:textId="77777777" w:rsidR="0078058F" w:rsidRPr="0078058F" w:rsidRDefault="0078058F" w:rsidP="0078058F">
      <w:pPr>
        <w:spacing w:after="0"/>
        <w:jc w:val="both"/>
        <w:rPr>
          <w:rFonts w:ascii="Century Gothic" w:hAnsi="Century Gothic" w:cs="Arial"/>
          <w:b/>
          <w:i/>
          <w:lang w:val="en-US"/>
        </w:rPr>
      </w:pPr>
    </w:p>
    <w:p w14:paraId="20EF170F" w14:textId="368053BB" w:rsidR="00877101" w:rsidRPr="0078058F" w:rsidRDefault="0078058F" w:rsidP="0078058F">
      <w:pPr>
        <w:rPr>
          <w:rFonts w:ascii="Century Gothic" w:hAnsi="Century Gothic" w:cs="Tahoma"/>
          <w:b/>
          <w:color w:val="000000" w:themeColor="text1"/>
        </w:rPr>
      </w:pPr>
      <w:r w:rsidRPr="0078058F">
        <w:rPr>
          <w:rFonts w:ascii="Century Gothic" w:hAnsi="Century Gothic" w:cs="Arial"/>
        </w:rPr>
        <w:t>* A = Application form, I = Interview, R = References</w:t>
      </w:r>
    </w:p>
    <w:sectPr w:rsidR="00877101" w:rsidRPr="0078058F" w:rsidSect="0078058F">
      <w:footerReference w:type="default" r:id="rId9"/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1ACD" w14:textId="77777777" w:rsidR="00CC517C" w:rsidRDefault="00CC517C" w:rsidP="00AC292A">
      <w:pPr>
        <w:spacing w:after="0" w:line="240" w:lineRule="auto"/>
      </w:pPr>
      <w:r>
        <w:separator/>
      </w:r>
    </w:p>
  </w:endnote>
  <w:endnote w:type="continuationSeparator" w:id="0">
    <w:p w14:paraId="26E0D7F2" w14:textId="77777777" w:rsidR="00CC517C" w:rsidRDefault="00CC517C" w:rsidP="00AC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F7B" w14:textId="4FA8E124" w:rsidR="00AC292A" w:rsidRDefault="00AC292A" w:rsidP="00AC292A">
    <w:pPr>
      <w:pStyle w:val="Footer"/>
      <w:jc w:val="center"/>
    </w:pPr>
    <w:r w:rsidRPr="0012755A">
      <w:rPr>
        <w:noProof/>
        <w:lang w:eastAsia="en-GB"/>
      </w:rPr>
      <w:drawing>
        <wp:inline distT="0" distB="0" distL="0" distR="0" wp14:anchorId="1CD1FF24" wp14:editId="3F35D27B">
          <wp:extent cx="768350" cy="612339"/>
          <wp:effectExtent l="0" t="0" r="0" b="0"/>
          <wp:docPr id="6" name="Picture 6" descr="C:\Users\pgreen.LYNGHALLSCHOOL\Pictures\FP MA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pgreen.LYNGHALLSCHOOL\Pictures\FP MA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877" cy="64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2A61" w14:textId="77777777" w:rsidR="00CC517C" w:rsidRDefault="00CC517C" w:rsidP="00AC292A">
      <w:pPr>
        <w:spacing w:after="0" w:line="240" w:lineRule="auto"/>
      </w:pPr>
      <w:r>
        <w:separator/>
      </w:r>
    </w:p>
  </w:footnote>
  <w:footnote w:type="continuationSeparator" w:id="0">
    <w:p w14:paraId="7FD02888" w14:textId="77777777" w:rsidR="00CC517C" w:rsidRDefault="00CC517C" w:rsidP="00AC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368"/>
    <w:multiLevelType w:val="hybridMultilevel"/>
    <w:tmpl w:val="778A4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21A"/>
    <w:multiLevelType w:val="hybridMultilevel"/>
    <w:tmpl w:val="3CC0E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59C"/>
    <w:multiLevelType w:val="hybridMultilevel"/>
    <w:tmpl w:val="57F25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E2E"/>
    <w:multiLevelType w:val="hybridMultilevel"/>
    <w:tmpl w:val="F2067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299F"/>
    <w:multiLevelType w:val="hybridMultilevel"/>
    <w:tmpl w:val="F2E8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E15"/>
    <w:multiLevelType w:val="hybridMultilevel"/>
    <w:tmpl w:val="BE322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4089"/>
    <w:multiLevelType w:val="multilevel"/>
    <w:tmpl w:val="F65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5320"/>
    <w:multiLevelType w:val="hybridMultilevel"/>
    <w:tmpl w:val="97F4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3CA"/>
    <w:multiLevelType w:val="hybridMultilevel"/>
    <w:tmpl w:val="E0746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A21A0"/>
    <w:multiLevelType w:val="hybridMultilevel"/>
    <w:tmpl w:val="5168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F8A"/>
    <w:multiLevelType w:val="hybridMultilevel"/>
    <w:tmpl w:val="5E369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C44"/>
    <w:multiLevelType w:val="hybridMultilevel"/>
    <w:tmpl w:val="99CA6F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528D9"/>
    <w:multiLevelType w:val="hybridMultilevel"/>
    <w:tmpl w:val="CC489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B7FF5"/>
    <w:multiLevelType w:val="hybridMultilevel"/>
    <w:tmpl w:val="67280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977AA"/>
    <w:multiLevelType w:val="hybridMultilevel"/>
    <w:tmpl w:val="03AC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1C41"/>
    <w:multiLevelType w:val="hybridMultilevel"/>
    <w:tmpl w:val="1D12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F3824"/>
    <w:multiLevelType w:val="hybridMultilevel"/>
    <w:tmpl w:val="4F66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ADD"/>
    <w:multiLevelType w:val="hybridMultilevel"/>
    <w:tmpl w:val="4384A2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3789A"/>
    <w:multiLevelType w:val="hybridMultilevel"/>
    <w:tmpl w:val="189C6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ED3381"/>
    <w:multiLevelType w:val="hybridMultilevel"/>
    <w:tmpl w:val="221A9D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0B248B"/>
    <w:multiLevelType w:val="hybridMultilevel"/>
    <w:tmpl w:val="215C0AB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A2C15F8"/>
    <w:multiLevelType w:val="hybridMultilevel"/>
    <w:tmpl w:val="D18698BC"/>
    <w:lvl w:ilvl="0" w:tplc="2A6CC4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199774D"/>
    <w:multiLevelType w:val="hybridMultilevel"/>
    <w:tmpl w:val="1632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138DF"/>
    <w:multiLevelType w:val="multilevel"/>
    <w:tmpl w:val="208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A1411"/>
    <w:multiLevelType w:val="hybridMultilevel"/>
    <w:tmpl w:val="2976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5F5"/>
    <w:multiLevelType w:val="hybridMultilevel"/>
    <w:tmpl w:val="E5C0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D3183"/>
    <w:multiLevelType w:val="hybridMultilevel"/>
    <w:tmpl w:val="1FF09F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331A2"/>
    <w:multiLevelType w:val="hybridMultilevel"/>
    <w:tmpl w:val="C2C69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57850"/>
    <w:multiLevelType w:val="hybridMultilevel"/>
    <w:tmpl w:val="D41E2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C10EF"/>
    <w:multiLevelType w:val="hybridMultilevel"/>
    <w:tmpl w:val="8E12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0D31"/>
    <w:multiLevelType w:val="hybridMultilevel"/>
    <w:tmpl w:val="A4E2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E70DB"/>
    <w:multiLevelType w:val="hybridMultilevel"/>
    <w:tmpl w:val="834C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34"/>
  </w:num>
  <w:num w:numId="7">
    <w:abstractNumId w:val="30"/>
  </w:num>
  <w:num w:numId="8">
    <w:abstractNumId w:val="7"/>
  </w:num>
  <w:num w:numId="9">
    <w:abstractNumId w:val="28"/>
  </w:num>
  <w:num w:numId="10">
    <w:abstractNumId w:val="18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27"/>
  </w:num>
  <w:num w:numId="16">
    <w:abstractNumId w:val="23"/>
  </w:num>
  <w:num w:numId="17">
    <w:abstractNumId w:val="5"/>
  </w:num>
  <w:num w:numId="18">
    <w:abstractNumId w:val="22"/>
  </w:num>
  <w:num w:numId="19">
    <w:abstractNumId w:val="15"/>
  </w:num>
  <w:num w:numId="20">
    <w:abstractNumId w:val="29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4"/>
  </w:num>
  <w:num w:numId="26">
    <w:abstractNumId w:val="1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31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91"/>
    <w:rsid w:val="00011C05"/>
    <w:rsid w:val="00012362"/>
    <w:rsid w:val="00063454"/>
    <w:rsid w:val="000F6D2C"/>
    <w:rsid w:val="00100C00"/>
    <w:rsid w:val="0011416E"/>
    <w:rsid w:val="0013299C"/>
    <w:rsid w:val="0016320E"/>
    <w:rsid w:val="00176BCB"/>
    <w:rsid w:val="00197950"/>
    <w:rsid w:val="001D4A30"/>
    <w:rsid w:val="0021040E"/>
    <w:rsid w:val="002735F3"/>
    <w:rsid w:val="002B6F89"/>
    <w:rsid w:val="002D2872"/>
    <w:rsid w:val="002D51EF"/>
    <w:rsid w:val="0031710D"/>
    <w:rsid w:val="0032025F"/>
    <w:rsid w:val="003A6A55"/>
    <w:rsid w:val="00414B6F"/>
    <w:rsid w:val="0042005A"/>
    <w:rsid w:val="00444F18"/>
    <w:rsid w:val="0045121B"/>
    <w:rsid w:val="00452350"/>
    <w:rsid w:val="004C6E60"/>
    <w:rsid w:val="00517CD4"/>
    <w:rsid w:val="00595ECF"/>
    <w:rsid w:val="005E43D7"/>
    <w:rsid w:val="00602D6B"/>
    <w:rsid w:val="00603B65"/>
    <w:rsid w:val="006101E0"/>
    <w:rsid w:val="006114BA"/>
    <w:rsid w:val="00625497"/>
    <w:rsid w:val="00691C67"/>
    <w:rsid w:val="006B6D6D"/>
    <w:rsid w:val="00726F69"/>
    <w:rsid w:val="00750416"/>
    <w:rsid w:val="007631FF"/>
    <w:rsid w:val="0078058F"/>
    <w:rsid w:val="00784530"/>
    <w:rsid w:val="007A066E"/>
    <w:rsid w:val="007A64D8"/>
    <w:rsid w:val="007B5D89"/>
    <w:rsid w:val="007B7BAE"/>
    <w:rsid w:val="007E44D7"/>
    <w:rsid w:val="00866B98"/>
    <w:rsid w:val="00877101"/>
    <w:rsid w:val="008B7286"/>
    <w:rsid w:val="008D0DC7"/>
    <w:rsid w:val="00936F43"/>
    <w:rsid w:val="00942FEF"/>
    <w:rsid w:val="00944900"/>
    <w:rsid w:val="00956D9B"/>
    <w:rsid w:val="00957559"/>
    <w:rsid w:val="00977424"/>
    <w:rsid w:val="009A7420"/>
    <w:rsid w:val="009B6208"/>
    <w:rsid w:val="009D52B6"/>
    <w:rsid w:val="009E72EA"/>
    <w:rsid w:val="00A60785"/>
    <w:rsid w:val="00A914A3"/>
    <w:rsid w:val="00AA2616"/>
    <w:rsid w:val="00AB3A53"/>
    <w:rsid w:val="00AC292A"/>
    <w:rsid w:val="00AE6B0F"/>
    <w:rsid w:val="00B00FA5"/>
    <w:rsid w:val="00B30126"/>
    <w:rsid w:val="00B74E6E"/>
    <w:rsid w:val="00B76CDD"/>
    <w:rsid w:val="00C07D3A"/>
    <w:rsid w:val="00C613F6"/>
    <w:rsid w:val="00C816D4"/>
    <w:rsid w:val="00CC517C"/>
    <w:rsid w:val="00CE0630"/>
    <w:rsid w:val="00CF3E6E"/>
    <w:rsid w:val="00D23CFD"/>
    <w:rsid w:val="00D27A61"/>
    <w:rsid w:val="00D27A84"/>
    <w:rsid w:val="00D756C3"/>
    <w:rsid w:val="00D9244A"/>
    <w:rsid w:val="00DB5F91"/>
    <w:rsid w:val="00DC717D"/>
    <w:rsid w:val="00DF66DA"/>
    <w:rsid w:val="00E01AC4"/>
    <w:rsid w:val="00E33556"/>
    <w:rsid w:val="00E74902"/>
    <w:rsid w:val="00E75717"/>
    <w:rsid w:val="00EC2B1D"/>
    <w:rsid w:val="00F22A89"/>
    <w:rsid w:val="00F43A9C"/>
    <w:rsid w:val="00F57CE1"/>
    <w:rsid w:val="00F7622C"/>
    <w:rsid w:val="00F81E62"/>
    <w:rsid w:val="00FA3ADA"/>
    <w:rsid w:val="00FB26EA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137171"/>
  <w15:chartTrackingRefBased/>
  <w15:docId w15:val="{C34BE31B-AFE2-430F-BDA6-538DB69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57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6B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92A"/>
  </w:style>
  <w:style w:type="paragraph" w:styleId="Footer">
    <w:name w:val="footer"/>
    <w:basedOn w:val="Normal"/>
    <w:link w:val="FooterChar"/>
    <w:uiPriority w:val="99"/>
    <w:unhideWhenUsed/>
    <w:rsid w:val="00A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92A"/>
  </w:style>
  <w:style w:type="paragraph" w:styleId="NormalWeb">
    <w:name w:val="Normal (Web)"/>
    <w:basedOn w:val="Normal"/>
    <w:uiPriority w:val="99"/>
    <w:unhideWhenUsed/>
    <w:rsid w:val="000123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DF6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E7571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78058F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6CF14AD-8CD6-4BEE-BF4C-9C9DA6FCB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2A6A1-76BA-4D6F-990C-AAF09C0ADD73}"/>
</file>

<file path=customXml/itemProps3.xml><?xml version="1.0" encoding="utf-8"?>
<ds:datastoreItem xmlns:ds="http://schemas.openxmlformats.org/officeDocument/2006/customXml" ds:itemID="{9DF05AEF-BF2B-4675-9AC0-93CACA8A2E0B}"/>
</file>

<file path=customXml/itemProps4.xml><?xml version="1.0" encoding="utf-8"?>
<ds:datastoreItem xmlns:ds="http://schemas.openxmlformats.org/officeDocument/2006/customXml" ds:itemID="{7BFD0784-B9A5-4616-B53D-27D120360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</dc:creator>
  <cp:keywords/>
  <dc:description/>
  <cp:lastModifiedBy>Dianne Fowler</cp:lastModifiedBy>
  <cp:revision>2</cp:revision>
  <cp:lastPrinted>2019-09-16T09:36:00Z</cp:lastPrinted>
  <dcterms:created xsi:type="dcterms:W3CDTF">2025-02-28T10:17:00Z</dcterms:created>
  <dcterms:modified xsi:type="dcterms:W3CDTF">2025-02-28T10:17:00Z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