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996D16" w14:textId="77777777" w:rsidR="00E16AC4" w:rsidRDefault="00DF46BE">
      <w:pPr>
        <w:rPr>
          <w:rFonts w:ascii="Century Gothic" w:eastAsia="Century Gothic" w:hAnsi="Century Gothic" w:cs="Century Gothic"/>
          <w:b/>
          <w:sz w:val="22"/>
          <w:szCs w:val="22"/>
        </w:rPr>
      </w:pPr>
      <w:bookmarkStart w:id="0" w:name="_heading=h.gjdgxs" w:colFirst="0" w:colLast="0"/>
      <w:bookmarkEnd w:id="0"/>
      <w:r>
        <w:rPr>
          <w:noProof/>
        </w:rPr>
        <w:drawing>
          <wp:inline distT="0" distB="0" distL="0" distR="0" wp14:anchorId="04DE6FB5" wp14:editId="64702088">
            <wp:extent cx="2613660" cy="90614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613660" cy="906145"/>
                    </a:xfrm>
                    <a:prstGeom prst="rect">
                      <a:avLst/>
                    </a:prstGeom>
                    <a:ln/>
                  </pic:spPr>
                </pic:pic>
              </a:graphicData>
            </a:graphic>
          </wp:inline>
        </w:drawing>
      </w:r>
    </w:p>
    <w:p w14:paraId="08FAA49C" w14:textId="77777777" w:rsidR="00E16AC4" w:rsidRDefault="00E16AC4">
      <w:pPr>
        <w:jc w:val="center"/>
        <w:rPr>
          <w:rFonts w:ascii="Century Gothic" w:eastAsia="Century Gothic" w:hAnsi="Century Gothic" w:cs="Century Gothic"/>
          <w:b/>
          <w:sz w:val="22"/>
          <w:szCs w:val="22"/>
        </w:rPr>
      </w:pPr>
    </w:p>
    <w:p w14:paraId="1289B051" w14:textId="77777777" w:rsidR="00E16AC4" w:rsidRDefault="00DF46BE">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Job Description for Teacher of English: Newhouse Academy</w:t>
      </w:r>
    </w:p>
    <w:p w14:paraId="473DDD61" w14:textId="77777777" w:rsidR="00E16AC4" w:rsidRDefault="00E16AC4">
      <w:pPr>
        <w:jc w:val="center"/>
        <w:rPr>
          <w:rFonts w:ascii="Century Gothic" w:eastAsia="Century Gothic" w:hAnsi="Century Gothic" w:cs="Century Gothic"/>
          <w:b/>
          <w:sz w:val="20"/>
          <w:szCs w:val="20"/>
        </w:rPr>
      </w:pPr>
    </w:p>
    <w:tbl>
      <w:tblPr>
        <w:tblStyle w:val="a"/>
        <w:tblW w:w="9242"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582"/>
      </w:tblGrid>
      <w:tr w:rsidR="00E16AC4" w14:paraId="1F9992F2" w14:textId="77777777">
        <w:tc>
          <w:tcPr>
            <w:tcW w:w="2660" w:type="dxa"/>
            <w:shd w:val="clear" w:color="auto" w:fill="auto"/>
          </w:tcPr>
          <w:p w14:paraId="2B62B6CB" w14:textId="77777777" w:rsidR="00E16AC4" w:rsidRDefault="00DF46BE">
            <w:pPr>
              <w:spacing w:before="60" w:after="60"/>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Job Title: </w:t>
            </w:r>
          </w:p>
        </w:tc>
        <w:tc>
          <w:tcPr>
            <w:tcW w:w="6582" w:type="dxa"/>
            <w:shd w:val="clear" w:color="auto" w:fill="auto"/>
          </w:tcPr>
          <w:p w14:paraId="050B5A73" w14:textId="77777777" w:rsidR="00E16AC4" w:rsidRDefault="00DF46BE">
            <w:pPr>
              <w:rPr>
                <w:rFonts w:ascii="Century Gothic" w:eastAsia="Century Gothic" w:hAnsi="Century Gothic" w:cs="Century Gothic"/>
                <w:sz w:val="20"/>
                <w:szCs w:val="20"/>
              </w:rPr>
            </w:pPr>
            <w:r>
              <w:rPr>
                <w:rFonts w:ascii="Century Gothic" w:eastAsia="Century Gothic" w:hAnsi="Century Gothic" w:cs="Century Gothic"/>
                <w:sz w:val="20"/>
                <w:szCs w:val="20"/>
              </w:rPr>
              <w:t>Teacher of English</w:t>
            </w:r>
          </w:p>
        </w:tc>
      </w:tr>
      <w:tr w:rsidR="00E16AC4" w14:paraId="53223A17" w14:textId="77777777">
        <w:tc>
          <w:tcPr>
            <w:tcW w:w="2660" w:type="dxa"/>
            <w:shd w:val="clear" w:color="auto" w:fill="auto"/>
          </w:tcPr>
          <w:p w14:paraId="61A704FC" w14:textId="77777777" w:rsidR="00E16AC4" w:rsidRDefault="00DF46BE">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Contract Information: </w:t>
            </w:r>
          </w:p>
          <w:p w14:paraId="5F7724CA" w14:textId="77777777" w:rsidR="00E16AC4" w:rsidRDefault="00E16AC4">
            <w:pPr>
              <w:rPr>
                <w:rFonts w:ascii="Century Gothic" w:eastAsia="Century Gothic" w:hAnsi="Century Gothic" w:cs="Century Gothic"/>
                <w:b/>
                <w:sz w:val="20"/>
                <w:szCs w:val="20"/>
              </w:rPr>
            </w:pPr>
          </w:p>
        </w:tc>
        <w:tc>
          <w:tcPr>
            <w:tcW w:w="6582" w:type="dxa"/>
            <w:shd w:val="clear" w:color="auto" w:fill="auto"/>
          </w:tcPr>
          <w:p w14:paraId="78CB5323" w14:textId="77777777" w:rsidR="00E16AC4" w:rsidRDefault="00DF46BE">
            <w:pPr>
              <w:rPr>
                <w:rFonts w:ascii="Century Gothic" w:eastAsia="Century Gothic" w:hAnsi="Century Gothic" w:cs="Century Gothic"/>
                <w:sz w:val="20"/>
                <w:szCs w:val="20"/>
              </w:rPr>
            </w:pPr>
            <w:r>
              <w:rPr>
                <w:rFonts w:ascii="Century Gothic" w:eastAsia="Century Gothic" w:hAnsi="Century Gothic" w:cs="Century Gothic"/>
                <w:sz w:val="20"/>
                <w:szCs w:val="20"/>
              </w:rPr>
              <w:t>Full time, Temporary contract (maternity cover)</w:t>
            </w:r>
          </w:p>
          <w:p w14:paraId="2B416C4A" w14:textId="77777777" w:rsidR="00E16AC4" w:rsidRDefault="00DF46BE">
            <w:pPr>
              <w:rPr>
                <w:rFonts w:ascii="Century Gothic" w:eastAsia="Century Gothic" w:hAnsi="Century Gothic" w:cs="Century Gothic"/>
                <w:sz w:val="20"/>
                <w:szCs w:val="20"/>
              </w:rPr>
            </w:pPr>
            <w:r>
              <w:rPr>
                <w:rFonts w:ascii="Century Gothic" w:eastAsia="Century Gothic" w:hAnsi="Century Gothic" w:cs="Century Gothic"/>
                <w:sz w:val="20"/>
                <w:szCs w:val="20"/>
              </w:rPr>
              <w:t>Working hours and days in line with school calendar</w:t>
            </w:r>
          </w:p>
          <w:p w14:paraId="07E40F0E" w14:textId="77777777" w:rsidR="00E16AC4" w:rsidRDefault="00DF46BE">
            <w:pPr>
              <w:spacing w:before="6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Directed time, in line with School Teachers Pay and Conditions </w:t>
            </w:r>
          </w:p>
        </w:tc>
      </w:tr>
      <w:tr w:rsidR="00E16AC4" w14:paraId="6A6E1A9C" w14:textId="77777777">
        <w:tc>
          <w:tcPr>
            <w:tcW w:w="2660" w:type="dxa"/>
            <w:shd w:val="clear" w:color="auto" w:fill="auto"/>
          </w:tcPr>
          <w:p w14:paraId="631B726C" w14:textId="77777777" w:rsidR="00E16AC4" w:rsidRDefault="00DF46BE">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Responsible to: </w:t>
            </w:r>
          </w:p>
        </w:tc>
        <w:tc>
          <w:tcPr>
            <w:tcW w:w="6582" w:type="dxa"/>
            <w:shd w:val="clear" w:color="auto" w:fill="auto"/>
          </w:tcPr>
          <w:p w14:paraId="2F0192EB" w14:textId="77777777" w:rsidR="00E16AC4" w:rsidRDefault="00DF46BE">
            <w:pPr>
              <w:spacing w:before="60" w:after="60"/>
              <w:rPr>
                <w:rFonts w:ascii="Century Gothic" w:eastAsia="Century Gothic" w:hAnsi="Century Gothic" w:cs="Century Gothic"/>
                <w:sz w:val="20"/>
                <w:szCs w:val="20"/>
              </w:rPr>
            </w:pPr>
            <w:r>
              <w:rPr>
                <w:rFonts w:ascii="Century Gothic" w:eastAsia="Century Gothic" w:hAnsi="Century Gothic" w:cs="Century Gothic"/>
                <w:sz w:val="20"/>
                <w:szCs w:val="20"/>
              </w:rPr>
              <w:t>Head of Department</w:t>
            </w:r>
          </w:p>
        </w:tc>
      </w:tr>
      <w:tr w:rsidR="00E16AC4" w14:paraId="4AB57208" w14:textId="77777777">
        <w:tc>
          <w:tcPr>
            <w:tcW w:w="2660" w:type="dxa"/>
            <w:shd w:val="clear" w:color="auto" w:fill="auto"/>
          </w:tcPr>
          <w:p w14:paraId="1CFFB953" w14:textId="77777777" w:rsidR="00E16AC4" w:rsidRDefault="00DF46BE">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Responsible for: </w:t>
            </w:r>
          </w:p>
        </w:tc>
        <w:tc>
          <w:tcPr>
            <w:tcW w:w="6582" w:type="dxa"/>
            <w:shd w:val="clear" w:color="auto" w:fill="auto"/>
          </w:tcPr>
          <w:p w14:paraId="19757926" w14:textId="77777777" w:rsidR="00E16AC4" w:rsidRDefault="00DF46BE">
            <w:pPr>
              <w:spacing w:before="60" w:after="60"/>
              <w:rPr>
                <w:rFonts w:ascii="Century Gothic" w:eastAsia="Century Gothic" w:hAnsi="Century Gothic" w:cs="Century Gothic"/>
                <w:sz w:val="20"/>
                <w:szCs w:val="20"/>
              </w:rPr>
            </w:pPr>
            <w:r>
              <w:rPr>
                <w:rFonts w:ascii="Century Gothic" w:eastAsia="Century Gothic" w:hAnsi="Century Gothic" w:cs="Century Gothic"/>
                <w:sz w:val="20"/>
                <w:szCs w:val="20"/>
              </w:rPr>
              <w:t>n/a</w:t>
            </w:r>
          </w:p>
        </w:tc>
      </w:tr>
      <w:tr w:rsidR="00E16AC4" w14:paraId="77E0AB73" w14:textId="77777777">
        <w:tc>
          <w:tcPr>
            <w:tcW w:w="2660" w:type="dxa"/>
            <w:shd w:val="clear" w:color="auto" w:fill="auto"/>
          </w:tcPr>
          <w:p w14:paraId="2DE484D5" w14:textId="77777777" w:rsidR="00E16AC4" w:rsidRDefault="00DF46BE">
            <w:pPr>
              <w:spacing w:before="60" w:after="60"/>
              <w:rPr>
                <w:rFonts w:ascii="Century Gothic" w:eastAsia="Century Gothic" w:hAnsi="Century Gothic" w:cs="Century Gothic"/>
                <w:b/>
                <w:sz w:val="20"/>
                <w:szCs w:val="20"/>
              </w:rPr>
            </w:pPr>
            <w:r>
              <w:rPr>
                <w:rFonts w:ascii="Century Gothic" w:eastAsia="Century Gothic" w:hAnsi="Century Gothic" w:cs="Century Gothic"/>
                <w:b/>
                <w:sz w:val="20"/>
                <w:szCs w:val="20"/>
              </w:rPr>
              <w:t>Terms &amp; Conditions:</w:t>
            </w:r>
          </w:p>
        </w:tc>
        <w:tc>
          <w:tcPr>
            <w:tcW w:w="6582" w:type="dxa"/>
            <w:shd w:val="clear" w:color="auto" w:fill="auto"/>
          </w:tcPr>
          <w:p w14:paraId="32C8B6BF" w14:textId="77777777" w:rsidR="00E16AC4" w:rsidRDefault="00DF46BE">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The current conditions of employment of </w:t>
            </w:r>
            <w:proofErr w:type="gramStart"/>
            <w:r>
              <w:rPr>
                <w:rFonts w:ascii="Century Gothic" w:eastAsia="Century Gothic" w:hAnsi="Century Gothic" w:cs="Century Gothic"/>
                <w:sz w:val="20"/>
                <w:szCs w:val="20"/>
              </w:rPr>
              <w:t>school teachers</w:t>
            </w:r>
            <w:proofErr w:type="gramEnd"/>
            <w:r>
              <w:rPr>
                <w:rFonts w:ascii="Century Gothic" w:eastAsia="Century Gothic" w:hAnsi="Century Gothic" w:cs="Century Gothic"/>
                <w:sz w:val="20"/>
                <w:szCs w:val="20"/>
              </w:rPr>
              <w:t xml:space="preserve"> as laid down by the Department for Education will apply (STPCD).</w:t>
            </w:r>
          </w:p>
          <w:p w14:paraId="59178F48" w14:textId="77777777" w:rsidR="00E16AC4" w:rsidRDefault="00E16AC4">
            <w:pPr>
              <w:rPr>
                <w:rFonts w:ascii="Century Gothic" w:eastAsia="Century Gothic" w:hAnsi="Century Gothic" w:cs="Century Gothic"/>
                <w:sz w:val="20"/>
                <w:szCs w:val="20"/>
              </w:rPr>
            </w:pPr>
          </w:p>
        </w:tc>
      </w:tr>
      <w:tr w:rsidR="00E16AC4" w14:paraId="229C4F02" w14:textId="77777777">
        <w:tc>
          <w:tcPr>
            <w:tcW w:w="2660" w:type="dxa"/>
            <w:shd w:val="clear" w:color="auto" w:fill="auto"/>
          </w:tcPr>
          <w:p w14:paraId="011E4302" w14:textId="77777777" w:rsidR="00E16AC4" w:rsidRDefault="00DF46BE">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Salary Range: </w:t>
            </w:r>
          </w:p>
          <w:p w14:paraId="00FD4A52" w14:textId="77777777" w:rsidR="00E16AC4" w:rsidRDefault="00E16AC4">
            <w:pPr>
              <w:rPr>
                <w:rFonts w:ascii="Century Gothic" w:eastAsia="Century Gothic" w:hAnsi="Century Gothic" w:cs="Century Gothic"/>
                <w:b/>
                <w:sz w:val="20"/>
                <w:szCs w:val="20"/>
              </w:rPr>
            </w:pPr>
          </w:p>
        </w:tc>
        <w:tc>
          <w:tcPr>
            <w:tcW w:w="6582" w:type="dxa"/>
            <w:shd w:val="clear" w:color="auto" w:fill="auto"/>
          </w:tcPr>
          <w:p w14:paraId="1018CDD0" w14:textId="77777777" w:rsidR="00E16AC4" w:rsidRDefault="00DF46BE">
            <w:pPr>
              <w:spacing w:after="60"/>
              <w:rPr>
                <w:rFonts w:ascii="Century Gothic" w:eastAsia="Century Gothic" w:hAnsi="Century Gothic" w:cs="Century Gothic"/>
                <w:sz w:val="20"/>
                <w:szCs w:val="20"/>
              </w:rPr>
            </w:pPr>
            <w:r>
              <w:rPr>
                <w:rFonts w:ascii="Century Gothic" w:eastAsia="Century Gothic" w:hAnsi="Century Gothic" w:cs="Century Gothic"/>
                <w:sz w:val="20"/>
                <w:szCs w:val="20"/>
              </w:rPr>
              <w:t>Main/ Upper Pay Scale</w:t>
            </w:r>
          </w:p>
        </w:tc>
      </w:tr>
    </w:tbl>
    <w:p w14:paraId="618FD1E2" w14:textId="77777777" w:rsidR="00E16AC4" w:rsidRDefault="00E16AC4">
      <w:pPr>
        <w:rPr>
          <w:rFonts w:ascii="Century Gothic" w:eastAsia="Century Gothic" w:hAnsi="Century Gothic" w:cs="Century Gothic"/>
          <w:sz w:val="20"/>
          <w:szCs w:val="20"/>
        </w:rPr>
      </w:pPr>
    </w:p>
    <w:p w14:paraId="6573BE9A" w14:textId="77777777" w:rsidR="00E16AC4" w:rsidRDefault="00E16AC4">
      <w:pPr>
        <w:rPr>
          <w:rFonts w:ascii="Century Gothic" w:eastAsia="Century Gothic" w:hAnsi="Century Gothic" w:cs="Century Gothic"/>
          <w:sz w:val="20"/>
          <w:szCs w:val="20"/>
        </w:rPr>
      </w:pPr>
    </w:p>
    <w:p w14:paraId="246406E5" w14:textId="77777777" w:rsidR="00E16AC4" w:rsidRDefault="00DF46BE">
      <w:pPr>
        <w:rPr>
          <w:rFonts w:ascii="Century Gothic" w:eastAsia="Century Gothic" w:hAnsi="Century Gothic" w:cs="Century Gothic"/>
          <w:b/>
          <w:sz w:val="20"/>
          <w:szCs w:val="20"/>
        </w:rPr>
      </w:pPr>
      <w:r>
        <w:rPr>
          <w:rFonts w:ascii="Century Gothic" w:eastAsia="Century Gothic" w:hAnsi="Century Gothic" w:cs="Century Gothic"/>
          <w:b/>
          <w:sz w:val="20"/>
          <w:szCs w:val="20"/>
        </w:rPr>
        <w:t>Background &amp; Vision:</w:t>
      </w:r>
    </w:p>
    <w:p w14:paraId="2C6936B7" w14:textId="77777777" w:rsidR="00E16AC4" w:rsidRDefault="00DF46BE">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 </w:t>
      </w:r>
    </w:p>
    <w:p w14:paraId="5B64D4CF" w14:textId="77777777" w:rsidR="00E16AC4" w:rsidRDefault="00DF46BE">
      <w:pPr>
        <w:pBdr>
          <w:top w:val="nil"/>
          <w:left w:val="nil"/>
          <w:bottom w:val="nil"/>
          <w:right w:val="nil"/>
          <w:between w:val="nil"/>
        </w:pBd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Our mission is to motivate and prepare our students for a rapidly changing world, by instilling in them the knowledge and skills needed to be successful in life, and to uphold our core values of Aspiration, Integrity and Respect.</w:t>
      </w:r>
    </w:p>
    <w:p w14:paraId="4644EA3B" w14:textId="77777777" w:rsidR="00E16AC4" w:rsidRDefault="00E16AC4">
      <w:pPr>
        <w:pBdr>
          <w:top w:val="nil"/>
          <w:left w:val="nil"/>
          <w:bottom w:val="nil"/>
          <w:right w:val="nil"/>
          <w:between w:val="nil"/>
        </w:pBdr>
        <w:jc w:val="both"/>
        <w:rPr>
          <w:rFonts w:ascii="Century Gothic" w:eastAsia="Century Gothic" w:hAnsi="Century Gothic" w:cs="Century Gothic"/>
          <w:color w:val="000000"/>
          <w:sz w:val="20"/>
          <w:szCs w:val="20"/>
        </w:rPr>
      </w:pPr>
    </w:p>
    <w:p w14:paraId="5CDABBE3" w14:textId="77777777" w:rsidR="00E16AC4" w:rsidRDefault="00DF46BE">
      <w:pPr>
        <w:pBdr>
          <w:top w:val="nil"/>
          <w:left w:val="nil"/>
          <w:bottom w:val="nil"/>
          <w:right w:val="nil"/>
          <w:between w:val="nil"/>
        </w:pBd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Newhouse Academy is part of the Hollingworth Learning Trust family. </w:t>
      </w:r>
    </w:p>
    <w:p w14:paraId="4E66E73A" w14:textId="77777777" w:rsidR="00E16AC4" w:rsidRDefault="00E16AC4">
      <w:pPr>
        <w:rPr>
          <w:rFonts w:ascii="Century Gothic" w:eastAsia="Century Gothic" w:hAnsi="Century Gothic" w:cs="Century Gothic"/>
          <w:sz w:val="20"/>
          <w:szCs w:val="20"/>
        </w:rPr>
      </w:pPr>
    </w:p>
    <w:p w14:paraId="5CC18E42" w14:textId="77777777" w:rsidR="00E16AC4" w:rsidRDefault="00DF46BE">
      <w:pPr>
        <w:rPr>
          <w:rFonts w:ascii="Century Gothic" w:eastAsia="Century Gothic" w:hAnsi="Century Gothic" w:cs="Century Gothic"/>
          <w:b/>
          <w:sz w:val="20"/>
          <w:szCs w:val="20"/>
        </w:rPr>
      </w:pPr>
      <w:r>
        <w:rPr>
          <w:rFonts w:ascii="Century Gothic" w:eastAsia="Century Gothic" w:hAnsi="Century Gothic" w:cs="Century Gothic"/>
          <w:b/>
          <w:sz w:val="20"/>
          <w:szCs w:val="20"/>
        </w:rPr>
        <w:t>Values:</w:t>
      </w:r>
    </w:p>
    <w:p w14:paraId="087B734A" w14:textId="77777777" w:rsidR="00E16AC4" w:rsidRDefault="00E16AC4">
      <w:pPr>
        <w:rPr>
          <w:rFonts w:ascii="Century Gothic" w:eastAsia="Century Gothic" w:hAnsi="Century Gothic" w:cs="Century Gothic"/>
          <w:b/>
          <w:sz w:val="20"/>
          <w:szCs w:val="20"/>
        </w:rPr>
      </w:pPr>
    </w:p>
    <w:p w14:paraId="03029449" w14:textId="77777777" w:rsidR="00E16AC4" w:rsidRDefault="00DF46BE">
      <w:pPr>
        <w:pBdr>
          <w:top w:val="nil"/>
          <w:left w:val="nil"/>
          <w:bottom w:val="nil"/>
          <w:right w:val="nil"/>
          <w:between w:val="nil"/>
        </w:pBd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Our values are at the heart of what we do.  These are:</w:t>
      </w:r>
    </w:p>
    <w:p w14:paraId="14FF630E" w14:textId="77777777" w:rsidR="00E16AC4" w:rsidRDefault="00E16AC4">
      <w:pPr>
        <w:pBdr>
          <w:top w:val="nil"/>
          <w:left w:val="nil"/>
          <w:bottom w:val="nil"/>
          <w:right w:val="nil"/>
          <w:between w:val="nil"/>
        </w:pBdr>
        <w:jc w:val="both"/>
        <w:rPr>
          <w:rFonts w:ascii="Century Gothic" w:eastAsia="Century Gothic" w:hAnsi="Century Gothic" w:cs="Century Gothic"/>
          <w:color w:val="000000"/>
          <w:sz w:val="20"/>
          <w:szCs w:val="20"/>
        </w:rPr>
      </w:pPr>
    </w:p>
    <w:p w14:paraId="2487BBD9" w14:textId="77777777" w:rsidR="00E16AC4" w:rsidRDefault="00DF46BE">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Aspiration</w:t>
      </w:r>
      <w:r>
        <w:rPr>
          <w:rFonts w:ascii="Century Gothic" w:eastAsia="Century Gothic" w:hAnsi="Century Gothic" w:cs="Century Gothic"/>
          <w:color w:val="000000"/>
          <w:sz w:val="20"/>
          <w:szCs w:val="20"/>
        </w:rPr>
        <w:t xml:space="preserve"> – Being ambitious and doing your best.</w:t>
      </w:r>
    </w:p>
    <w:p w14:paraId="063E4150" w14:textId="77777777" w:rsidR="00E16AC4" w:rsidRDefault="00E16AC4">
      <w:pPr>
        <w:pBdr>
          <w:top w:val="nil"/>
          <w:left w:val="nil"/>
          <w:bottom w:val="nil"/>
          <w:right w:val="nil"/>
          <w:between w:val="nil"/>
        </w:pBdr>
        <w:rPr>
          <w:rFonts w:ascii="Century Gothic" w:eastAsia="Century Gothic" w:hAnsi="Century Gothic" w:cs="Century Gothic"/>
          <w:color w:val="000000"/>
          <w:sz w:val="20"/>
          <w:szCs w:val="20"/>
        </w:rPr>
      </w:pPr>
    </w:p>
    <w:p w14:paraId="1D5C467F" w14:textId="77777777" w:rsidR="00E16AC4" w:rsidRDefault="00DF46BE">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Integrity</w:t>
      </w:r>
      <w:r>
        <w:rPr>
          <w:rFonts w:ascii="Century Gothic" w:eastAsia="Century Gothic" w:hAnsi="Century Gothic" w:cs="Century Gothic"/>
          <w:color w:val="000000"/>
          <w:sz w:val="20"/>
          <w:szCs w:val="20"/>
        </w:rPr>
        <w:t xml:space="preserve"> – Being honest and doing what is right.</w:t>
      </w:r>
    </w:p>
    <w:p w14:paraId="780944F5" w14:textId="77777777" w:rsidR="00E16AC4" w:rsidRDefault="00E16AC4">
      <w:pPr>
        <w:pBdr>
          <w:top w:val="nil"/>
          <w:left w:val="nil"/>
          <w:bottom w:val="nil"/>
          <w:right w:val="nil"/>
          <w:between w:val="nil"/>
        </w:pBdr>
        <w:rPr>
          <w:rFonts w:ascii="Century Gothic" w:eastAsia="Century Gothic" w:hAnsi="Century Gothic" w:cs="Century Gothic"/>
          <w:color w:val="000000"/>
          <w:sz w:val="20"/>
          <w:szCs w:val="20"/>
        </w:rPr>
      </w:pPr>
    </w:p>
    <w:p w14:paraId="16A76E82" w14:textId="77777777" w:rsidR="00E16AC4" w:rsidRDefault="00DF46BE">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Respect</w:t>
      </w:r>
      <w:r>
        <w:rPr>
          <w:rFonts w:ascii="Century Gothic" w:eastAsia="Century Gothic" w:hAnsi="Century Gothic" w:cs="Century Gothic"/>
          <w:color w:val="000000"/>
          <w:sz w:val="20"/>
          <w:szCs w:val="20"/>
        </w:rPr>
        <w:t xml:space="preserve"> – Being considerate and thinking of others.</w:t>
      </w:r>
    </w:p>
    <w:p w14:paraId="30471C50" w14:textId="77777777" w:rsidR="00E16AC4" w:rsidRDefault="00E16AC4">
      <w:pPr>
        <w:rPr>
          <w:rFonts w:ascii="Century Gothic" w:eastAsia="Century Gothic" w:hAnsi="Century Gothic" w:cs="Century Gothic"/>
          <w:sz w:val="20"/>
          <w:szCs w:val="20"/>
        </w:rPr>
      </w:pPr>
    </w:p>
    <w:p w14:paraId="3315ED8C" w14:textId="77777777" w:rsidR="00E16AC4" w:rsidRDefault="00E16AC4">
      <w:pPr>
        <w:rPr>
          <w:rFonts w:ascii="Century Gothic" w:eastAsia="Century Gothic" w:hAnsi="Century Gothic" w:cs="Century Gothic"/>
          <w:sz w:val="20"/>
          <w:szCs w:val="20"/>
        </w:rPr>
      </w:pPr>
    </w:p>
    <w:p w14:paraId="6B46EE72" w14:textId="77777777" w:rsidR="00E16AC4" w:rsidRDefault="00DF46BE">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Purpose of the Job: </w:t>
      </w:r>
    </w:p>
    <w:p w14:paraId="1B367C69" w14:textId="77777777" w:rsidR="00E16AC4" w:rsidRDefault="00E16AC4">
      <w:pPr>
        <w:rPr>
          <w:rFonts w:ascii="Century Gothic" w:eastAsia="Century Gothic" w:hAnsi="Century Gothic" w:cs="Century Gothic"/>
          <w:b/>
          <w:sz w:val="20"/>
          <w:szCs w:val="20"/>
        </w:rPr>
      </w:pPr>
    </w:p>
    <w:p w14:paraId="144F7854" w14:textId="77777777" w:rsidR="00E16AC4" w:rsidRDefault="00DF46BE">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To teach students within the school and to carry out such other associated duties as are reasonably assigned by the Headteacher.  To also participate in the development of appropriate syllabi, materials and schemes of work if required.</w:t>
      </w:r>
    </w:p>
    <w:p w14:paraId="47C7DA20" w14:textId="77777777" w:rsidR="00E16AC4" w:rsidRDefault="00E16AC4">
      <w:pPr>
        <w:jc w:val="both"/>
        <w:rPr>
          <w:rFonts w:ascii="Century Gothic" w:eastAsia="Century Gothic" w:hAnsi="Century Gothic" w:cs="Century Gothic"/>
          <w:sz w:val="20"/>
          <w:szCs w:val="20"/>
        </w:rPr>
      </w:pPr>
    </w:p>
    <w:p w14:paraId="5907CC86" w14:textId="77777777" w:rsidR="00E16AC4" w:rsidRDefault="00E16AC4"/>
    <w:p w14:paraId="1B3E14C9" w14:textId="77777777" w:rsidR="00E16AC4" w:rsidRDefault="00DF46BE">
      <w:pPr>
        <w:pStyle w:val="Heading3"/>
        <w:pBdr>
          <w:bottom w:val="single" w:sz="12" w:space="1" w:color="000000"/>
        </w:pBdr>
        <w:rPr>
          <w:rFonts w:ascii="Century Gothic" w:eastAsia="Century Gothic" w:hAnsi="Century Gothic" w:cs="Century Gothic"/>
          <w:sz w:val="20"/>
          <w:szCs w:val="20"/>
          <w:u w:val="none"/>
        </w:rPr>
      </w:pPr>
      <w:r>
        <w:rPr>
          <w:rFonts w:ascii="Century Gothic" w:eastAsia="Century Gothic" w:hAnsi="Century Gothic" w:cs="Century Gothic"/>
          <w:sz w:val="20"/>
          <w:szCs w:val="20"/>
          <w:u w:val="none"/>
        </w:rPr>
        <w:t>ORGANISATIONAL CHART</w:t>
      </w:r>
    </w:p>
    <w:p w14:paraId="37B03045" w14:textId="77777777" w:rsidR="00E16AC4" w:rsidRDefault="00E16AC4"/>
    <w:tbl>
      <w:tblPr>
        <w:tblStyle w:val="a0"/>
        <w:tblW w:w="4678" w:type="dxa"/>
        <w:tblInd w:w="2943" w:type="dxa"/>
        <w:tblLayout w:type="fixed"/>
        <w:tblLook w:val="0000" w:firstRow="0" w:lastRow="0" w:firstColumn="0" w:lastColumn="0" w:noHBand="0" w:noVBand="0"/>
      </w:tblPr>
      <w:tblGrid>
        <w:gridCol w:w="2127"/>
        <w:gridCol w:w="2551"/>
      </w:tblGrid>
      <w:tr w:rsidR="00E16AC4" w14:paraId="021143FB" w14:textId="77777777">
        <w:trPr>
          <w:cantSplit/>
        </w:trPr>
        <w:tc>
          <w:tcPr>
            <w:tcW w:w="4678" w:type="dxa"/>
            <w:gridSpan w:val="2"/>
            <w:tcBorders>
              <w:top w:val="single" w:sz="4" w:space="0" w:color="000000"/>
              <w:left w:val="single" w:sz="4" w:space="0" w:color="000000"/>
              <w:right w:val="single" w:sz="4" w:space="0" w:color="000000"/>
            </w:tcBorders>
            <w:vAlign w:val="center"/>
          </w:tcPr>
          <w:p w14:paraId="7D38AB51" w14:textId="77777777" w:rsidR="00E16AC4" w:rsidRDefault="00DF46BE">
            <w:pPr>
              <w:pStyle w:val="Heading3"/>
              <w:jc w:val="center"/>
              <w:rPr>
                <w:rFonts w:ascii="Century Gothic" w:eastAsia="Century Gothic" w:hAnsi="Century Gothic" w:cs="Century Gothic"/>
                <w:b w:val="0"/>
                <w:sz w:val="22"/>
                <w:szCs w:val="22"/>
                <w:u w:val="none"/>
              </w:rPr>
            </w:pPr>
            <w:r>
              <w:rPr>
                <w:rFonts w:ascii="Century Gothic" w:eastAsia="Century Gothic" w:hAnsi="Century Gothic" w:cs="Century Gothic"/>
                <w:b w:val="0"/>
                <w:sz w:val="22"/>
                <w:szCs w:val="22"/>
                <w:u w:val="none"/>
              </w:rPr>
              <w:t>Headteacher</w:t>
            </w:r>
          </w:p>
        </w:tc>
      </w:tr>
      <w:tr w:rsidR="00E16AC4" w14:paraId="7CE8755C" w14:textId="77777777">
        <w:trPr>
          <w:cantSplit/>
        </w:trPr>
        <w:tc>
          <w:tcPr>
            <w:tcW w:w="2127" w:type="dxa"/>
            <w:tcBorders>
              <w:top w:val="single" w:sz="4" w:space="0" w:color="000000"/>
              <w:bottom w:val="single" w:sz="4" w:space="0" w:color="000000"/>
              <w:right w:val="single" w:sz="4" w:space="0" w:color="000000"/>
            </w:tcBorders>
            <w:vAlign w:val="center"/>
          </w:tcPr>
          <w:p w14:paraId="6B69A9E8" w14:textId="77777777" w:rsidR="00E16AC4" w:rsidRDefault="00E16AC4">
            <w:pPr>
              <w:jc w:val="center"/>
              <w:rPr>
                <w:rFonts w:ascii="Century Gothic" w:eastAsia="Century Gothic" w:hAnsi="Century Gothic" w:cs="Century Gothic"/>
                <w:sz w:val="22"/>
                <w:szCs w:val="22"/>
              </w:rPr>
            </w:pPr>
          </w:p>
        </w:tc>
        <w:tc>
          <w:tcPr>
            <w:tcW w:w="2551" w:type="dxa"/>
            <w:tcBorders>
              <w:top w:val="single" w:sz="4" w:space="0" w:color="000000"/>
              <w:left w:val="nil"/>
              <w:bottom w:val="single" w:sz="4" w:space="0" w:color="000000"/>
            </w:tcBorders>
            <w:vAlign w:val="center"/>
          </w:tcPr>
          <w:p w14:paraId="4FA80C30" w14:textId="77777777" w:rsidR="00E16AC4" w:rsidRDefault="00E16AC4">
            <w:pPr>
              <w:pStyle w:val="Heading3"/>
              <w:jc w:val="center"/>
              <w:rPr>
                <w:rFonts w:ascii="Century Gothic" w:eastAsia="Century Gothic" w:hAnsi="Century Gothic" w:cs="Century Gothic"/>
                <w:b w:val="0"/>
                <w:sz w:val="22"/>
                <w:szCs w:val="22"/>
                <w:u w:val="none"/>
              </w:rPr>
            </w:pPr>
          </w:p>
        </w:tc>
      </w:tr>
      <w:tr w:rsidR="00E16AC4" w14:paraId="693BD236" w14:textId="77777777">
        <w:trPr>
          <w:cantSplit/>
        </w:trPr>
        <w:tc>
          <w:tcPr>
            <w:tcW w:w="4678" w:type="dxa"/>
            <w:gridSpan w:val="2"/>
            <w:tcBorders>
              <w:top w:val="single" w:sz="4" w:space="0" w:color="000000"/>
              <w:left w:val="single" w:sz="4" w:space="0" w:color="000000"/>
              <w:bottom w:val="single" w:sz="4" w:space="0" w:color="000000"/>
              <w:right w:val="single" w:sz="4" w:space="0" w:color="000000"/>
            </w:tcBorders>
            <w:vAlign w:val="center"/>
          </w:tcPr>
          <w:p w14:paraId="7CEB4826" w14:textId="77777777" w:rsidR="00E16AC4" w:rsidRDefault="00DF46BE">
            <w:pPr>
              <w:pStyle w:val="Heading3"/>
              <w:jc w:val="center"/>
              <w:rPr>
                <w:rFonts w:ascii="Century Gothic" w:eastAsia="Century Gothic" w:hAnsi="Century Gothic" w:cs="Century Gothic"/>
                <w:b w:val="0"/>
                <w:sz w:val="22"/>
                <w:szCs w:val="22"/>
                <w:u w:val="none"/>
              </w:rPr>
            </w:pPr>
            <w:r>
              <w:rPr>
                <w:rFonts w:ascii="Century Gothic" w:eastAsia="Century Gothic" w:hAnsi="Century Gothic" w:cs="Century Gothic"/>
                <w:b w:val="0"/>
                <w:sz w:val="22"/>
                <w:szCs w:val="22"/>
                <w:u w:val="none"/>
              </w:rPr>
              <w:t>Head of English</w:t>
            </w:r>
          </w:p>
        </w:tc>
      </w:tr>
      <w:tr w:rsidR="00E16AC4" w14:paraId="0595E272" w14:textId="77777777">
        <w:trPr>
          <w:cantSplit/>
        </w:trPr>
        <w:tc>
          <w:tcPr>
            <w:tcW w:w="2127" w:type="dxa"/>
            <w:tcBorders>
              <w:top w:val="single" w:sz="4" w:space="0" w:color="000000"/>
              <w:bottom w:val="single" w:sz="4" w:space="0" w:color="000000"/>
              <w:right w:val="single" w:sz="4" w:space="0" w:color="000000"/>
            </w:tcBorders>
            <w:vAlign w:val="center"/>
          </w:tcPr>
          <w:p w14:paraId="36FC5DED" w14:textId="77777777" w:rsidR="00E16AC4" w:rsidRDefault="00E16AC4">
            <w:pPr>
              <w:pStyle w:val="Heading3"/>
              <w:jc w:val="center"/>
              <w:rPr>
                <w:rFonts w:ascii="Century Gothic" w:eastAsia="Century Gothic" w:hAnsi="Century Gothic" w:cs="Century Gothic"/>
                <w:b w:val="0"/>
                <w:sz w:val="22"/>
                <w:szCs w:val="22"/>
                <w:u w:val="none"/>
              </w:rPr>
            </w:pPr>
          </w:p>
        </w:tc>
        <w:tc>
          <w:tcPr>
            <w:tcW w:w="2551" w:type="dxa"/>
            <w:tcBorders>
              <w:top w:val="single" w:sz="4" w:space="0" w:color="000000"/>
              <w:left w:val="single" w:sz="4" w:space="0" w:color="000000"/>
              <w:bottom w:val="single" w:sz="4" w:space="0" w:color="000000"/>
            </w:tcBorders>
            <w:vAlign w:val="center"/>
          </w:tcPr>
          <w:p w14:paraId="0AAC0DB0" w14:textId="77777777" w:rsidR="00E16AC4" w:rsidRDefault="00E16AC4">
            <w:pPr>
              <w:pStyle w:val="Heading3"/>
              <w:tabs>
                <w:tab w:val="left" w:pos="705"/>
              </w:tabs>
              <w:jc w:val="center"/>
              <w:rPr>
                <w:rFonts w:ascii="Century Gothic" w:eastAsia="Century Gothic" w:hAnsi="Century Gothic" w:cs="Century Gothic"/>
                <w:b w:val="0"/>
                <w:sz w:val="22"/>
                <w:szCs w:val="22"/>
                <w:u w:val="none"/>
              </w:rPr>
            </w:pPr>
          </w:p>
        </w:tc>
      </w:tr>
      <w:tr w:rsidR="00E16AC4" w14:paraId="0A4FE9F5" w14:textId="77777777">
        <w:trPr>
          <w:cantSplit/>
        </w:trPr>
        <w:tc>
          <w:tcPr>
            <w:tcW w:w="4678" w:type="dxa"/>
            <w:gridSpan w:val="2"/>
            <w:tcBorders>
              <w:top w:val="single" w:sz="4" w:space="0" w:color="000000"/>
              <w:left w:val="single" w:sz="4" w:space="0" w:color="000000"/>
              <w:bottom w:val="single" w:sz="4" w:space="0" w:color="000000"/>
              <w:right w:val="single" w:sz="4" w:space="0" w:color="000000"/>
            </w:tcBorders>
            <w:vAlign w:val="center"/>
          </w:tcPr>
          <w:p w14:paraId="621CEA28" w14:textId="77777777" w:rsidR="00E16AC4" w:rsidRDefault="00DF46BE">
            <w:pPr>
              <w:pStyle w:val="Heading3"/>
              <w:jc w:val="center"/>
              <w:rPr>
                <w:rFonts w:ascii="Century Gothic" w:eastAsia="Century Gothic" w:hAnsi="Century Gothic" w:cs="Century Gothic"/>
                <w:b w:val="0"/>
                <w:sz w:val="22"/>
                <w:szCs w:val="22"/>
                <w:u w:val="none"/>
              </w:rPr>
            </w:pPr>
            <w:r>
              <w:rPr>
                <w:rFonts w:ascii="Century Gothic" w:eastAsia="Century Gothic" w:hAnsi="Century Gothic" w:cs="Century Gothic"/>
                <w:b w:val="0"/>
                <w:sz w:val="22"/>
                <w:szCs w:val="22"/>
                <w:u w:val="none"/>
              </w:rPr>
              <w:t>Teacher of English</w:t>
            </w:r>
          </w:p>
        </w:tc>
      </w:tr>
    </w:tbl>
    <w:p w14:paraId="36CF2549" w14:textId="77777777" w:rsidR="00E16AC4" w:rsidRDefault="00E16AC4"/>
    <w:p w14:paraId="43D62DB9" w14:textId="77777777" w:rsidR="00E16AC4" w:rsidRDefault="00E16AC4"/>
    <w:p w14:paraId="0AA4E1A2" w14:textId="77777777" w:rsidR="00E16AC4" w:rsidRDefault="00DF46BE">
      <w:pPr>
        <w:pStyle w:val="Heading3"/>
        <w:pBdr>
          <w:bottom w:val="single" w:sz="12" w:space="1" w:color="000000"/>
        </w:pBdr>
        <w:rPr>
          <w:rFonts w:ascii="Century Gothic" w:eastAsia="Century Gothic" w:hAnsi="Century Gothic" w:cs="Century Gothic"/>
          <w:sz w:val="20"/>
          <w:szCs w:val="20"/>
          <w:u w:val="none"/>
        </w:rPr>
      </w:pPr>
      <w:r>
        <w:br w:type="page"/>
      </w:r>
      <w:r>
        <w:rPr>
          <w:rFonts w:ascii="Century Gothic" w:eastAsia="Century Gothic" w:hAnsi="Century Gothic" w:cs="Century Gothic"/>
          <w:sz w:val="20"/>
          <w:szCs w:val="20"/>
          <w:u w:val="none"/>
        </w:rPr>
        <w:lastRenderedPageBreak/>
        <w:t>CONTROL OF RESOURCES</w:t>
      </w:r>
    </w:p>
    <w:p w14:paraId="7270CC01" w14:textId="77777777" w:rsidR="00E16AC4" w:rsidRDefault="00E16AC4">
      <w:pPr>
        <w:rPr>
          <w:rFonts w:ascii="Century Gothic" w:eastAsia="Century Gothic" w:hAnsi="Century Gothic" w:cs="Century Gothic"/>
          <w:sz w:val="20"/>
          <w:szCs w:val="20"/>
        </w:rPr>
      </w:pPr>
    </w:p>
    <w:p w14:paraId="6C4F3F7E" w14:textId="77777777" w:rsidR="00E16AC4" w:rsidRDefault="00DF46BE">
      <w:pPr>
        <w:pStyle w:val="Heading3"/>
        <w:ind w:left="2160" w:hanging="2160"/>
        <w:rPr>
          <w:rFonts w:ascii="Century Gothic" w:eastAsia="Century Gothic" w:hAnsi="Century Gothic" w:cs="Century Gothic"/>
          <w:b w:val="0"/>
          <w:sz w:val="20"/>
          <w:szCs w:val="20"/>
          <w:u w:val="none"/>
        </w:rPr>
      </w:pPr>
      <w:r>
        <w:rPr>
          <w:rFonts w:ascii="Century Gothic" w:eastAsia="Century Gothic" w:hAnsi="Century Gothic" w:cs="Century Gothic"/>
          <w:sz w:val="20"/>
          <w:szCs w:val="20"/>
          <w:u w:val="none"/>
        </w:rPr>
        <w:t>Personnel:</w:t>
      </w:r>
      <w:r>
        <w:rPr>
          <w:rFonts w:ascii="Century Gothic" w:eastAsia="Century Gothic" w:hAnsi="Century Gothic" w:cs="Century Gothic"/>
          <w:sz w:val="20"/>
          <w:szCs w:val="20"/>
          <w:u w:val="none"/>
        </w:rPr>
        <w:tab/>
      </w:r>
      <w:r>
        <w:rPr>
          <w:rFonts w:ascii="Century Gothic" w:eastAsia="Century Gothic" w:hAnsi="Century Gothic" w:cs="Century Gothic"/>
          <w:sz w:val="20"/>
          <w:szCs w:val="20"/>
          <w:u w:val="none"/>
        </w:rPr>
        <w:tab/>
        <w:t>n/a</w:t>
      </w:r>
      <w:r>
        <w:rPr>
          <w:rFonts w:ascii="Century Gothic" w:eastAsia="Century Gothic" w:hAnsi="Century Gothic" w:cs="Century Gothic"/>
          <w:b w:val="0"/>
          <w:sz w:val="20"/>
          <w:szCs w:val="20"/>
          <w:u w:val="none"/>
        </w:rPr>
        <w:t xml:space="preserve"> </w:t>
      </w:r>
    </w:p>
    <w:p w14:paraId="3743ABCD" w14:textId="77777777" w:rsidR="00E16AC4" w:rsidRDefault="00DF46BE">
      <w:pPr>
        <w:rPr>
          <w:rFonts w:ascii="Century Gothic" w:eastAsia="Century Gothic" w:hAnsi="Century Gothic" w:cs="Century Gothic"/>
          <w:sz w:val="20"/>
          <w:szCs w:val="20"/>
        </w:rPr>
      </w:pPr>
      <w:r>
        <w:rPr>
          <w:rFonts w:ascii="Century Gothic" w:eastAsia="Century Gothic" w:hAnsi="Century Gothic" w:cs="Century Gothic"/>
          <w:sz w:val="20"/>
          <w:szCs w:val="20"/>
        </w:rPr>
        <w:tab/>
      </w:r>
    </w:p>
    <w:p w14:paraId="3A22A805" w14:textId="77777777" w:rsidR="00E16AC4" w:rsidRDefault="00DF46BE">
      <w:pPr>
        <w:pStyle w:val="Heading3"/>
        <w:rPr>
          <w:rFonts w:ascii="Century Gothic" w:eastAsia="Century Gothic" w:hAnsi="Century Gothic" w:cs="Century Gothic"/>
          <w:sz w:val="20"/>
          <w:szCs w:val="20"/>
          <w:u w:val="none"/>
        </w:rPr>
      </w:pPr>
      <w:r>
        <w:rPr>
          <w:rFonts w:ascii="Century Gothic" w:eastAsia="Century Gothic" w:hAnsi="Century Gothic" w:cs="Century Gothic"/>
          <w:sz w:val="20"/>
          <w:szCs w:val="20"/>
          <w:u w:val="none"/>
        </w:rPr>
        <w:t>Financial:</w:t>
      </w:r>
      <w:r>
        <w:rPr>
          <w:rFonts w:ascii="Century Gothic" w:eastAsia="Century Gothic" w:hAnsi="Century Gothic" w:cs="Century Gothic"/>
          <w:sz w:val="20"/>
          <w:szCs w:val="20"/>
          <w:u w:val="none"/>
        </w:rPr>
        <w:tab/>
      </w:r>
      <w:r>
        <w:rPr>
          <w:rFonts w:ascii="Century Gothic" w:eastAsia="Century Gothic" w:hAnsi="Century Gothic" w:cs="Century Gothic"/>
          <w:sz w:val="20"/>
          <w:szCs w:val="20"/>
          <w:u w:val="none"/>
        </w:rPr>
        <w:tab/>
        <w:t xml:space="preserve"> </w:t>
      </w:r>
      <w:r>
        <w:rPr>
          <w:rFonts w:ascii="Century Gothic" w:eastAsia="Century Gothic" w:hAnsi="Century Gothic" w:cs="Century Gothic"/>
          <w:sz w:val="20"/>
          <w:szCs w:val="20"/>
          <w:u w:val="none"/>
        </w:rPr>
        <w:tab/>
        <w:t>n/a</w:t>
      </w:r>
    </w:p>
    <w:p w14:paraId="5E94ABC5" w14:textId="77777777" w:rsidR="00E16AC4" w:rsidRDefault="00E16AC4">
      <w:pPr>
        <w:rPr>
          <w:rFonts w:ascii="Century Gothic" w:eastAsia="Century Gothic" w:hAnsi="Century Gothic" w:cs="Century Gothic"/>
          <w:sz w:val="20"/>
          <w:szCs w:val="20"/>
        </w:rPr>
      </w:pPr>
    </w:p>
    <w:p w14:paraId="088E8A3F" w14:textId="77777777" w:rsidR="00E16AC4" w:rsidRDefault="00E16AC4">
      <w:pPr>
        <w:pBdr>
          <w:top w:val="nil"/>
          <w:left w:val="nil"/>
          <w:bottom w:val="nil"/>
          <w:right w:val="nil"/>
          <w:between w:val="nil"/>
        </w:pBdr>
        <w:jc w:val="both"/>
        <w:rPr>
          <w:rFonts w:ascii="Century Gothic" w:eastAsia="Century Gothic" w:hAnsi="Century Gothic" w:cs="Century Gothic"/>
          <w:color w:val="000000"/>
          <w:sz w:val="20"/>
          <w:szCs w:val="20"/>
        </w:rPr>
      </w:pPr>
    </w:p>
    <w:p w14:paraId="5F5A5905" w14:textId="77777777" w:rsidR="00E16AC4" w:rsidRDefault="00DF46BE">
      <w:pPr>
        <w:ind w:left="720" w:hanging="720"/>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Relationships (internal and external):</w:t>
      </w:r>
    </w:p>
    <w:p w14:paraId="2815EF42" w14:textId="77777777" w:rsidR="00E16AC4" w:rsidRDefault="00E16AC4">
      <w:pPr>
        <w:ind w:left="720" w:hanging="720"/>
        <w:jc w:val="both"/>
        <w:rPr>
          <w:rFonts w:ascii="Century Gothic" w:eastAsia="Century Gothic" w:hAnsi="Century Gothic" w:cs="Century Gothic"/>
          <w:b/>
          <w:sz w:val="20"/>
          <w:szCs w:val="20"/>
        </w:rPr>
      </w:pPr>
    </w:p>
    <w:p w14:paraId="6C8873AB" w14:textId="77777777" w:rsidR="00E16AC4" w:rsidRDefault="00DF46BE">
      <w:pPr>
        <w:ind w:left="1418" w:hanging="1418"/>
        <w:jc w:val="both"/>
        <w:rPr>
          <w:rFonts w:ascii="Century Gothic" w:eastAsia="Century Gothic" w:hAnsi="Century Gothic" w:cs="Century Gothic"/>
          <w:sz w:val="20"/>
          <w:szCs w:val="20"/>
        </w:rPr>
      </w:pPr>
      <w:r>
        <w:rPr>
          <w:rFonts w:ascii="Century Gothic" w:eastAsia="Century Gothic" w:hAnsi="Century Gothic" w:cs="Century Gothic"/>
          <w:sz w:val="20"/>
          <w:szCs w:val="20"/>
        </w:rPr>
        <w:t>Internal:</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t>1.</w:t>
      </w:r>
      <w:r>
        <w:rPr>
          <w:rFonts w:ascii="Century Gothic" w:eastAsia="Century Gothic" w:hAnsi="Century Gothic" w:cs="Century Gothic"/>
          <w:sz w:val="20"/>
          <w:szCs w:val="20"/>
        </w:rPr>
        <w:tab/>
        <w:t>Students</w:t>
      </w:r>
    </w:p>
    <w:p w14:paraId="49CA45E8" w14:textId="77777777" w:rsidR="00E16AC4" w:rsidRDefault="00DF46BE">
      <w:pPr>
        <w:numPr>
          <w:ilvl w:val="0"/>
          <w:numId w:val="1"/>
        </w:numPr>
        <w:ind w:left="288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Teaching and support staff within the school </w:t>
      </w:r>
    </w:p>
    <w:p w14:paraId="6FE8A693" w14:textId="77777777" w:rsidR="00E16AC4" w:rsidRDefault="00DF46BE">
      <w:pPr>
        <w:numPr>
          <w:ilvl w:val="0"/>
          <w:numId w:val="1"/>
        </w:numPr>
        <w:ind w:left="2880"/>
        <w:jc w:val="both"/>
        <w:rPr>
          <w:rFonts w:ascii="Century Gothic" w:eastAsia="Century Gothic" w:hAnsi="Century Gothic" w:cs="Century Gothic"/>
          <w:sz w:val="20"/>
          <w:szCs w:val="20"/>
        </w:rPr>
      </w:pPr>
      <w:r>
        <w:rPr>
          <w:rFonts w:ascii="Century Gothic" w:eastAsia="Century Gothic" w:hAnsi="Century Gothic" w:cs="Century Gothic"/>
          <w:sz w:val="20"/>
          <w:szCs w:val="20"/>
        </w:rPr>
        <w:t>Stakeholders of the school</w:t>
      </w:r>
    </w:p>
    <w:p w14:paraId="4B4B58AD" w14:textId="77777777" w:rsidR="00E16AC4" w:rsidRDefault="00DF46BE">
      <w:pPr>
        <w:numPr>
          <w:ilvl w:val="0"/>
          <w:numId w:val="1"/>
        </w:numPr>
        <w:ind w:left="2880"/>
        <w:jc w:val="both"/>
        <w:rPr>
          <w:rFonts w:ascii="Century Gothic" w:eastAsia="Century Gothic" w:hAnsi="Century Gothic" w:cs="Century Gothic"/>
          <w:sz w:val="20"/>
          <w:szCs w:val="20"/>
        </w:rPr>
      </w:pPr>
      <w:r>
        <w:rPr>
          <w:rFonts w:ascii="Century Gothic" w:eastAsia="Century Gothic" w:hAnsi="Century Gothic" w:cs="Century Gothic"/>
          <w:sz w:val="20"/>
          <w:szCs w:val="20"/>
        </w:rPr>
        <w:t>Voluntary helpers</w:t>
      </w:r>
    </w:p>
    <w:p w14:paraId="2495C7AE" w14:textId="77777777" w:rsidR="00E16AC4" w:rsidRDefault="00E16AC4">
      <w:pPr>
        <w:jc w:val="both"/>
        <w:rPr>
          <w:rFonts w:ascii="Century Gothic" w:eastAsia="Century Gothic" w:hAnsi="Century Gothic" w:cs="Century Gothic"/>
          <w:sz w:val="20"/>
          <w:szCs w:val="20"/>
        </w:rPr>
      </w:pPr>
    </w:p>
    <w:p w14:paraId="211A2818" w14:textId="77777777" w:rsidR="00E16AC4" w:rsidRDefault="00DF46BE">
      <w:pPr>
        <w:ind w:left="720" w:hanging="720"/>
        <w:jc w:val="both"/>
        <w:rPr>
          <w:rFonts w:ascii="Century Gothic" w:eastAsia="Century Gothic" w:hAnsi="Century Gothic" w:cs="Century Gothic"/>
          <w:sz w:val="20"/>
          <w:szCs w:val="20"/>
        </w:rPr>
      </w:pPr>
      <w:r>
        <w:rPr>
          <w:rFonts w:ascii="Century Gothic" w:eastAsia="Century Gothic" w:hAnsi="Century Gothic" w:cs="Century Gothic"/>
          <w:sz w:val="20"/>
          <w:szCs w:val="20"/>
        </w:rPr>
        <w:t>External:</w:t>
      </w:r>
      <w:r>
        <w:rPr>
          <w:rFonts w:ascii="Century Gothic" w:eastAsia="Century Gothic" w:hAnsi="Century Gothic" w:cs="Century Gothic"/>
          <w:sz w:val="20"/>
          <w:szCs w:val="20"/>
        </w:rPr>
        <w:tab/>
      </w:r>
      <w:r>
        <w:rPr>
          <w:rFonts w:ascii="Century Gothic" w:eastAsia="Century Gothic" w:hAnsi="Century Gothic" w:cs="Century Gothic"/>
          <w:sz w:val="20"/>
          <w:szCs w:val="20"/>
        </w:rPr>
        <w:tab/>
        <w:t>1.</w:t>
      </w:r>
      <w:r>
        <w:rPr>
          <w:rFonts w:ascii="Century Gothic" w:eastAsia="Century Gothic" w:hAnsi="Century Gothic" w:cs="Century Gothic"/>
          <w:sz w:val="20"/>
          <w:szCs w:val="20"/>
        </w:rPr>
        <w:tab/>
        <w:t>Parents/Carers</w:t>
      </w:r>
    </w:p>
    <w:p w14:paraId="0380D7F2" w14:textId="77777777" w:rsidR="00E16AC4" w:rsidRDefault="00DF46BE">
      <w:pPr>
        <w:ind w:left="720" w:hanging="720"/>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t>2.</w:t>
      </w:r>
      <w:r>
        <w:rPr>
          <w:rFonts w:ascii="Century Gothic" w:eastAsia="Century Gothic" w:hAnsi="Century Gothic" w:cs="Century Gothic"/>
          <w:sz w:val="20"/>
          <w:szCs w:val="20"/>
        </w:rPr>
        <w:tab/>
        <w:t xml:space="preserve">Visitors to the School  </w:t>
      </w:r>
    </w:p>
    <w:p w14:paraId="00E90D60" w14:textId="77777777" w:rsidR="00E16AC4" w:rsidRDefault="00E16AC4">
      <w:pPr>
        <w:jc w:val="both"/>
        <w:rPr>
          <w:rFonts w:ascii="Calibri" w:eastAsia="Calibri" w:hAnsi="Calibri" w:cs="Calibri"/>
          <w:sz w:val="22"/>
          <w:szCs w:val="22"/>
        </w:rPr>
      </w:pPr>
    </w:p>
    <w:p w14:paraId="07B2C0AB" w14:textId="77777777" w:rsidR="00E16AC4" w:rsidRDefault="00DF46BE">
      <w:pPr>
        <w:spacing w:line="259"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Health &amp; Safety</w:t>
      </w:r>
    </w:p>
    <w:p w14:paraId="6F961AB7" w14:textId="77777777" w:rsidR="00E16AC4" w:rsidRDefault="00DF46BE">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The post-holder is responsible for their own health, safety and welfare and that of others within their care, in accordance with the school’s policy and the Health and Safety at Work Act, 1974. </w:t>
      </w:r>
    </w:p>
    <w:p w14:paraId="6C8BC578" w14:textId="77777777" w:rsidR="00E16AC4" w:rsidRDefault="00DF46BE">
      <w:pPr>
        <w:pBdr>
          <w:top w:val="nil"/>
          <w:left w:val="nil"/>
          <w:bottom w:val="nil"/>
          <w:right w:val="nil"/>
          <w:between w:val="nil"/>
        </w:pBd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Training and Development</w:t>
      </w:r>
    </w:p>
    <w:p w14:paraId="49236CE0" w14:textId="77777777" w:rsidR="00E16AC4" w:rsidRDefault="00DF46BE">
      <w:pPr>
        <w:pBdr>
          <w:top w:val="nil"/>
          <w:left w:val="nil"/>
          <w:bottom w:val="nil"/>
          <w:right w:val="nil"/>
          <w:between w:val="nil"/>
        </w:pBd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The post-holder will be responsible for assisting in the identification of and undertaking his or her own training and development requirements, in accordance with the school’s Performance Management framework.</w:t>
      </w:r>
    </w:p>
    <w:p w14:paraId="6F14B6F2" w14:textId="77777777" w:rsidR="00E16AC4" w:rsidRDefault="00E16AC4">
      <w:pPr>
        <w:pBdr>
          <w:top w:val="nil"/>
          <w:left w:val="nil"/>
          <w:bottom w:val="nil"/>
          <w:right w:val="nil"/>
          <w:between w:val="nil"/>
        </w:pBdr>
        <w:jc w:val="both"/>
        <w:rPr>
          <w:rFonts w:ascii="Century Gothic" w:eastAsia="Century Gothic" w:hAnsi="Century Gothic" w:cs="Century Gothic"/>
          <w:b/>
          <w:color w:val="000000"/>
          <w:sz w:val="20"/>
          <w:szCs w:val="20"/>
        </w:rPr>
      </w:pPr>
    </w:p>
    <w:p w14:paraId="08BB5F7F" w14:textId="77777777" w:rsidR="00E16AC4" w:rsidRDefault="00DF46BE">
      <w:pPr>
        <w:pBdr>
          <w:top w:val="nil"/>
          <w:left w:val="nil"/>
          <w:bottom w:val="nil"/>
          <w:right w:val="nil"/>
          <w:between w:val="nil"/>
        </w:pBd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Equipment/Materials</w:t>
      </w:r>
    </w:p>
    <w:p w14:paraId="174B4F19" w14:textId="77777777" w:rsidR="00E16AC4" w:rsidRDefault="00DF46BE">
      <w:pPr>
        <w:pBdr>
          <w:top w:val="nil"/>
          <w:left w:val="nil"/>
          <w:bottom w:val="nil"/>
          <w:right w:val="nil"/>
          <w:between w:val="nil"/>
        </w:pBd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 be responsible for the safe use and maintenance of equipment/materials used by the post-holder.  To adhere to rules and regulations relating to the use of ICT, email and internet/intranet access.</w:t>
      </w:r>
    </w:p>
    <w:p w14:paraId="3F264241" w14:textId="77777777" w:rsidR="00E16AC4" w:rsidRDefault="00DF46BE">
      <w:pPr>
        <w:pBdr>
          <w:top w:val="nil"/>
          <w:left w:val="nil"/>
          <w:bottom w:val="nil"/>
          <w:right w:val="nil"/>
          <w:between w:val="nil"/>
        </w:pBd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The operation of general office equipment, ICT systems and the orderly storage of stationery and office supplies.</w:t>
      </w:r>
    </w:p>
    <w:p w14:paraId="39C89F17" w14:textId="77777777" w:rsidR="00E16AC4" w:rsidRDefault="00E16AC4">
      <w:pPr>
        <w:jc w:val="both"/>
        <w:rPr>
          <w:rFonts w:ascii="Century Gothic" w:eastAsia="Century Gothic" w:hAnsi="Century Gothic" w:cs="Century Gothic"/>
          <w:sz w:val="20"/>
          <w:szCs w:val="20"/>
        </w:rPr>
      </w:pPr>
    </w:p>
    <w:p w14:paraId="608C0946" w14:textId="77777777" w:rsidR="00E16AC4" w:rsidRDefault="00E16AC4">
      <w:pPr>
        <w:jc w:val="both"/>
        <w:rPr>
          <w:rFonts w:ascii="Century Gothic" w:eastAsia="Century Gothic" w:hAnsi="Century Gothic" w:cs="Century Gothic"/>
          <w:sz w:val="20"/>
          <w:szCs w:val="20"/>
        </w:rPr>
      </w:pPr>
    </w:p>
    <w:p w14:paraId="774CAD0D" w14:textId="77777777" w:rsidR="00E16AC4" w:rsidRDefault="00DF46BE">
      <w:pPr>
        <w:pStyle w:val="Heading3"/>
        <w:pBdr>
          <w:bottom w:val="single" w:sz="12" w:space="1" w:color="000000"/>
        </w:pBdr>
        <w:rPr>
          <w:rFonts w:ascii="Century Gothic" w:eastAsia="Century Gothic" w:hAnsi="Century Gothic" w:cs="Century Gothic"/>
          <w:sz w:val="20"/>
          <w:szCs w:val="20"/>
          <w:u w:val="none"/>
        </w:rPr>
      </w:pPr>
      <w:r>
        <w:rPr>
          <w:rFonts w:ascii="Century Gothic" w:eastAsia="Century Gothic" w:hAnsi="Century Gothic" w:cs="Century Gothic"/>
          <w:sz w:val="20"/>
          <w:szCs w:val="20"/>
          <w:u w:val="none"/>
        </w:rPr>
        <w:t>KEY DUTIES AND RESPONSIBILITIES:</w:t>
      </w:r>
    </w:p>
    <w:p w14:paraId="5397B7C5" w14:textId="77777777" w:rsidR="00E16AC4" w:rsidRDefault="00DF46BE">
      <w:pPr>
        <w:jc w:val="both"/>
        <w:rPr>
          <w:rFonts w:ascii="Century Gothic" w:eastAsia="Century Gothic" w:hAnsi="Century Gothic" w:cs="Century Gothic"/>
          <w:sz w:val="20"/>
          <w:szCs w:val="20"/>
        </w:rPr>
      </w:pPr>
      <w:r>
        <w:rPr>
          <w:rFonts w:ascii="Century Gothic" w:eastAsia="Century Gothic" w:hAnsi="Century Gothic" w:cs="Century Gothic"/>
          <w:b/>
          <w:sz w:val="20"/>
          <w:szCs w:val="20"/>
        </w:rPr>
        <w:t>The particular responsibilities attached to the teaching post are as follows</w:t>
      </w:r>
      <w:r>
        <w:rPr>
          <w:rFonts w:ascii="Century Gothic" w:eastAsia="Century Gothic" w:hAnsi="Century Gothic" w:cs="Century Gothic"/>
          <w:sz w:val="20"/>
          <w:szCs w:val="20"/>
        </w:rPr>
        <w:t>:</w:t>
      </w:r>
    </w:p>
    <w:p w14:paraId="7E71D7B4" w14:textId="77777777" w:rsidR="00E16AC4" w:rsidRDefault="00E16AC4">
      <w:pPr>
        <w:ind w:left="720"/>
        <w:jc w:val="both"/>
        <w:rPr>
          <w:rFonts w:ascii="Century Gothic" w:eastAsia="Century Gothic" w:hAnsi="Century Gothic" w:cs="Century Gothic"/>
          <w:sz w:val="20"/>
          <w:szCs w:val="20"/>
        </w:rPr>
      </w:pPr>
    </w:p>
    <w:p w14:paraId="706D1E1B"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 teach, according to their educational needs, students assigned to the teacher in the allocated classes, including the setting and marking of work.</w:t>
      </w:r>
    </w:p>
    <w:p w14:paraId="2528EC9E"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Assess, record and report on the attendance, progress, development and attainment of students and to keep such records as are required.</w:t>
      </w:r>
    </w:p>
    <w:p w14:paraId="2E0A3826"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Undertake a designated programme of teaching.</w:t>
      </w:r>
    </w:p>
    <w:p w14:paraId="5918DFF9"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 maintain discipline in accordance with the rules and disciplinary systems of the school.</w:t>
      </w:r>
    </w:p>
    <w:p w14:paraId="2A5528F4"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 attend and contribute to department meetings, discussions and management systems necessary to co-ordinate the work of the department and integrate this into the work of the school as a whole.</w:t>
      </w:r>
    </w:p>
    <w:p w14:paraId="2010D5C9"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 control and oversee the use and storage of books and other teaching materials provided for class usage</w:t>
      </w:r>
    </w:p>
    <w:p w14:paraId="40E63BE3"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 take part in the school’s staff development programme by participating in arrangements for further training and professional learning.  To continue own professional development in relevant areas including subject knowledge and teaching methods.</w:t>
      </w:r>
    </w:p>
    <w:p w14:paraId="5B945253"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Engage actively in the performance management review process of the school.</w:t>
      </w:r>
    </w:p>
    <w:p w14:paraId="64271257"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Monitor and report to parents on the progress of students in line with the school’s procedure.</w:t>
      </w:r>
    </w:p>
    <w:p w14:paraId="49F78BCA"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 comply with all financial, safety, data protection, child protection and equal opportunity requirements and any other relevant guidelines.</w:t>
      </w:r>
    </w:p>
    <w:p w14:paraId="38BAABB6" w14:textId="77777777" w:rsidR="00E16AC4" w:rsidRDefault="00DF46BE">
      <w:pPr>
        <w:numPr>
          <w:ilvl w:val="0"/>
          <w:numId w:val="2"/>
        </w:numPr>
        <w:pBdr>
          <w:top w:val="nil"/>
          <w:left w:val="nil"/>
          <w:bottom w:val="nil"/>
          <w:right w:val="nil"/>
          <w:between w:val="nil"/>
        </w:pBdr>
        <w:spacing w:after="160"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 undertake any other reasonable duties as may be agreed from time to time with the Head of Department or Headteacher.</w:t>
      </w:r>
    </w:p>
    <w:p w14:paraId="6C5A2B19" w14:textId="77777777" w:rsidR="00E16AC4" w:rsidRDefault="00E16AC4">
      <w:pPr>
        <w:spacing w:line="259" w:lineRule="auto"/>
        <w:jc w:val="both"/>
        <w:rPr>
          <w:rFonts w:ascii="Century Gothic" w:eastAsia="Century Gothic" w:hAnsi="Century Gothic" w:cs="Century Gothic"/>
          <w:sz w:val="20"/>
          <w:szCs w:val="20"/>
        </w:rPr>
      </w:pPr>
    </w:p>
    <w:p w14:paraId="5A3450F2" w14:textId="77777777" w:rsidR="00E16AC4" w:rsidRDefault="00E16AC4">
      <w:pPr>
        <w:spacing w:line="259" w:lineRule="auto"/>
        <w:jc w:val="both"/>
        <w:rPr>
          <w:rFonts w:ascii="Century Gothic" w:eastAsia="Century Gothic" w:hAnsi="Century Gothic" w:cs="Century Gothic"/>
          <w:sz w:val="20"/>
          <w:szCs w:val="20"/>
        </w:rPr>
      </w:pPr>
    </w:p>
    <w:p w14:paraId="24123F4A" w14:textId="77777777" w:rsidR="00E16AC4" w:rsidRDefault="00E16AC4">
      <w:pPr>
        <w:spacing w:line="259" w:lineRule="auto"/>
        <w:jc w:val="both"/>
        <w:rPr>
          <w:rFonts w:ascii="Century Gothic" w:eastAsia="Century Gothic" w:hAnsi="Century Gothic" w:cs="Century Gothic"/>
          <w:sz w:val="20"/>
          <w:szCs w:val="20"/>
        </w:rPr>
      </w:pPr>
    </w:p>
    <w:p w14:paraId="6B12B885" w14:textId="77777777" w:rsidR="00E16AC4" w:rsidRDefault="00E16AC4">
      <w:pPr>
        <w:spacing w:line="259" w:lineRule="auto"/>
        <w:jc w:val="both"/>
        <w:rPr>
          <w:rFonts w:ascii="Century Gothic" w:eastAsia="Century Gothic" w:hAnsi="Century Gothic" w:cs="Century Gothic"/>
          <w:sz w:val="20"/>
          <w:szCs w:val="20"/>
        </w:rPr>
      </w:pPr>
    </w:p>
    <w:p w14:paraId="483DC0D3" w14:textId="77777777" w:rsidR="00E16AC4" w:rsidRDefault="00E16AC4">
      <w:pPr>
        <w:spacing w:line="259" w:lineRule="auto"/>
        <w:jc w:val="both"/>
        <w:rPr>
          <w:rFonts w:ascii="Century Gothic" w:eastAsia="Century Gothic" w:hAnsi="Century Gothic" w:cs="Century Gothic"/>
          <w:sz w:val="20"/>
          <w:szCs w:val="20"/>
        </w:rPr>
      </w:pPr>
    </w:p>
    <w:p w14:paraId="041B37E5" w14:textId="77777777" w:rsidR="00E16AC4" w:rsidRDefault="00DF46BE">
      <w:pPr>
        <w:ind w:left="360"/>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lastRenderedPageBreak/>
        <w:t>ADDITIONAL SPECIFIC RESPONSIBILITIES (as necessary)</w:t>
      </w:r>
    </w:p>
    <w:p w14:paraId="233C0C7B" w14:textId="77777777" w:rsidR="00E16AC4" w:rsidRDefault="00E16AC4">
      <w:pPr>
        <w:ind w:left="360"/>
        <w:jc w:val="both"/>
        <w:rPr>
          <w:rFonts w:ascii="Century Gothic" w:eastAsia="Century Gothic" w:hAnsi="Century Gothic" w:cs="Century Gothic"/>
          <w:b/>
          <w:sz w:val="20"/>
          <w:szCs w:val="20"/>
        </w:rPr>
      </w:pPr>
    </w:p>
    <w:p w14:paraId="51B79EAD" w14:textId="77777777" w:rsidR="00E16AC4" w:rsidRDefault="00DF46BE">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To be the form tutor of an assigned group of students:</w:t>
      </w:r>
    </w:p>
    <w:p w14:paraId="0C4F4471"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 promote Attitude to Learning, using data supplied through the MIS system and the well-being of individual students and of the group as a whole.</w:t>
      </w:r>
    </w:p>
    <w:p w14:paraId="5801649D"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Register student attendance daily, recording absences etc. on the MIS system.  Completing the weekly update, uniform checks, write and compile reports as required.</w:t>
      </w:r>
    </w:p>
    <w:p w14:paraId="487DB267"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Escort students to assembly and supervise behaviour.</w:t>
      </w:r>
    </w:p>
    <w:p w14:paraId="1931EB51"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Liaise with Heads of Year to ensure the implementation of the school’s pastoral system.</w:t>
      </w:r>
    </w:p>
    <w:p w14:paraId="2B1D4A5C"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 deliver the planned PSCHE programme, including literacy and AIR Activities.</w:t>
      </w:r>
    </w:p>
    <w:p w14:paraId="1DBA6D49"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Other duties in line with the role of the Form Tutor as specified in the ‘Staff Handbook’.</w:t>
      </w:r>
    </w:p>
    <w:p w14:paraId="13FF5666"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 follow the Newhouse Academy behaviour and attendance systems, in accordance with the academy’s policies.</w:t>
      </w:r>
    </w:p>
    <w:p w14:paraId="45A24878"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 promote excellent attendance through the monitoring of attendance data and liaising with families, as required.</w:t>
      </w:r>
    </w:p>
    <w:p w14:paraId="7DC2ED05" w14:textId="77777777" w:rsidR="00E16AC4" w:rsidRDefault="00DF46BE">
      <w:pPr>
        <w:numPr>
          <w:ilvl w:val="0"/>
          <w:numId w:val="2"/>
        </w:numPr>
        <w:pBdr>
          <w:top w:val="nil"/>
          <w:left w:val="nil"/>
          <w:bottom w:val="nil"/>
          <w:right w:val="nil"/>
          <w:between w:val="nil"/>
        </w:pBdr>
        <w:spacing w:after="160"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The promote excellent behaviour through the monitoring of behaviour data, liaising with families and the supervision of students who are on report, as required.</w:t>
      </w:r>
    </w:p>
    <w:p w14:paraId="3A0BD952" w14:textId="77777777" w:rsidR="00E16AC4" w:rsidRDefault="00E16AC4">
      <w:pPr>
        <w:spacing w:line="259" w:lineRule="auto"/>
        <w:jc w:val="both"/>
        <w:rPr>
          <w:rFonts w:ascii="Century Gothic" w:eastAsia="Century Gothic" w:hAnsi="Century Gothic" w:cs="Century Gothic"/>
          <w:sz w:val="20"/>
          <w:szCs w:val="20"/>
        </w:rPr>
      </w:pPr>
    </w:p>
    <w:p w14:paraId="739CE60B" w14:textId="77777777" w:rsidR="00E16AC4" w:rsidRDefault="00DF46BE">
      <w:pPr>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PLEASE NOTE</w:t>
      </w:r>
    </w:p>
    <w:p w14:paraId="65322A3B" w14:textId="77777777" w:rsidR="00E16AC4" w:rsidRDefault="00E16AC4">
      <w:pPr>
        <w:jc w:val="both"/>
        <w:rPr>
          <w:rFonts w:ascii="Century Gothic" w:eastAsia="Century Gothic" w:hAnsi="Century Gothic" w:cs="Century Gothic"/>
          <w:b/>
          <w:sz w:val="20"/>
          <w:szCs w:val="20"/>
        </w:rPr>
      </w:pPr>
    </w:p>
    <w:p w14:paraId="508B0B8C"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The above responsibilities are subject to the general duties and responsibilities contained in the ‘School Teachers’ Pay and Conditions’ document.</w:t>
      </w:r>
    </w:p>
    <w:p w14:paraId="0146EC34" w14:textId="77777777" w:rsidR="00E16AC4" w:rsidRDefault="00DF46BE">
      <w:pPr>
        <w:numPr>
          <w:ilvl w:val="0"/>
          <w:numId w:val="2"/>
        </w:numPr>
        <w:pBdr>
          <w:top w:val="nil"/>
          <w:left w:val="nil"/>
          <w:bottom w:val="nil"/>
          <w:right w:val="nil"/>
          <w:between w:val="nil"/>
        </w:pBdr>
        <w:spacing w:after="160"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Your job description is not necessarily a comprehensive definition of the post.  It will be reviewed periodically and may be subject to modification or amendment at any time after consultation with you.</w:t>
      </w:r>
    </w:p>
    <w:p w14:paraId="18E0416A" w14:textId="77777777" w:rsidR="00E16AC4" w:rsidRDefault="00E16AC4">
      <w:pPr>
        <w:jc w:val="both"/>
        <w:rPr>
          <w:rFonts w:ascii="Century Gothic" w:eastAsia="Century Gothic" w:hAnsi="Century Gothic" w:cs="Century Gothic"/>
          <w:b/>
          <w:sz w:val="20"/>
          <w:szCs w:val="20"/>
        </w:rPr>
      </w:pPr>
    </w:p>
    <w:p w14:paraId="6E3A2DAA" w14:textId="77777777" w:rsidR="00E16AC4" w:rsidRDefault="00DF46BE">
      <w:pPr>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General Responsibilities:</w:t>
      </w:r>
    </w:p>
    <w:p w14:paraId="48F6B3E7" w14:textId="77777777" w:rsidR="00E16AC4" w:rsidRDefault="00E16AC4">
      <w:pPr>
        <w:jc w:val="both"/>
        <w:rPr>
          <w:rFonts w:ascii="Century Gothic" w:eastAsia="Century Gothic" w:hAnsi="Century Gothic" w:cs="Century Gothic"/>
          <w:b/>
          <w:sz w:val="20"/>
          <w:szCs w:val="20"/>
        </w:rPr>
      </w:pPr>
    </w:p>
    <w:p w14:paraId="3B607EC2"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The post-holder must ensure, full commitment to the School/Trust vision, values and key priorities.</w:t>
      </w:r>
    </w:p>
    <w:p w14:paraId="7FEBAA25"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The post-holder must perform their duties in accordance with the school’s Equal Opportunities Policy.</w:t>
      </w:r>
    </w:p>
    <w:p w14:paraId="0EEB4D33"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To comply with policies and procedures relating to child protection, health, safety and security, confidentiality and data protection, reporting all concerns to an appropriate person. </w:t>
      </w:r>
    </w:p>
    <w:p w14:paraId="73FD4576"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To be aware of, support and ensure equal opportunities for all. </w:t>
      </w:r>
    </w:p>
    <w:p w14:paraId="565EB8F3"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 appreciate and support the role of other professionals.</w:t>
      </w:r>
    </w:p>
    <w:p w14:paraId="0AEA3080"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To contribute to the Academy/Trust ethos, aims and development/improvement plan. </w:t>
      </w:r>
    </w:p>
    <w:p w14:paraId="55535965"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To attend meetings within the Trust, at its Academies and external events as required. </w:t>
      </w:r>
    </w:p>
    <w:p w14:paraId="799948B0"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To participate in training and other learning activities and performance development as required. </w:t>
      </w:r>
    </w:p>
    <w:p w14:paraId="08866F58"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 recognise own strengths and areas of expertise and use these to advise and support colleagues.</w:t>
      </w:r>
    </w:p>
    <w:p w14:paraId="286A298F"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 assist with the organisation, routines and upkeep of the working environment.</w:t>
      </w:r>
    </w:p>
    <w:p w14:paraId="0BC91B55"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To maintain confidentiality always in respect of school-related matters and to prevent disclosure of confidential and sensitive information. </w:t>
      </w:r>
    </w:p>
    <w:p w14:paraId="3D2A5130"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Other duties, commensurate with the grade of the post.</w:t>
      </w:r>
    </w:p>
    <w:p w14:paraId="1B7978F4"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To work and process personal and sensitive information in accordance with Data Protection Act 2018 including the General Data Protection Regulations (GDPR) 2018. </w:t>
      </w:r>
    </w:p>
    <w:p w14:paraId="1E21EC4E"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The post-holder is responsible for the health, safety and welfare of him/herself and others within their care, in accordance with the school’s Health &amp; Safety Policy and the Health and Safety at Work Act, 1974.</w:t>
      </w:r>
    </w:p>
    <w:p w14:paraId="167320A4" w14:textId="77777777" w:rsidR="00E16AC4" w:rsidRDefault="00DF46BE">
      <w:pPr>
        <w:numPr>
          <w:ilvl w:val="0"/>
          <w:numId w:val="2"/>
        </w:numPr>
        <w:pBdr>
          <w:top w:val="nil"/>
          <w:left w:val="nil"/>
          <w:bottom w:val="nil"/>
          <w:right w:val="nil"/>
          <w:between w:val="nil"/>
        </w:pBdr>
        <w:spacing w:line="259"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 understand and comply with the statutory guidance regarding safeguarding of children, ensuring the safeguarding and promotion of children’s welfare at all times and reporting any concerns to the Designated Safeguarding Officer immediately.</w:t>
      </w:r>
    </w:p>
    <w:p w14:paraId="59B7DECF" w14:textId="77777777" w:rsidR="00E16AC4" w:rsidRDefault="00DF46BE">
      <w:pPr>
        <w:numPr>
          <w:ilvl w:val="0"/>
          <w:numId w:val="2"/>
        </w:numPr>
        <w:pBdr>
          <w:top w:val="nil"/>
          <w:left w:val="nil"/>
          <w:bottom w:val="nil"/>
          <w:right w:val="nil"/>
          <w:between w:val="nil"/>
        </w:pBdr>
        <w:spacing w:after="160" w:line="259" w:lineRule="auto"/>
        <w:jc w:val="both"/>
        <w:rPr>
          <w:rFonts w:ascii="Century Gothic" w:eastAsia="Century Gothic" w:hAnsi="Century Gothic" w:cs="Century Gothic"/>
          <w:b/>
          <w:color w:val="000000"/>
          <w:sz w:val="20"/>
          <w:szCs w:val="20"/>
        </w:rPr>
      </w:pPr>
      <w:r>
        <w:rPr>
          <w:rFonts w:ascii="Century Gothic" w:eastAsia="Century Gothic" w:hAnsi="Century Gothic" w:cs="Century Gothic"/>
          <w:color w:val="000000"/>
          <w:sz w:val="20"/>
          <w:szCs w:val="20"/>
        </w:rPr>
        <w:t>The post-holder will be expected to carry out their duties with due regard to current and future Academy/Trust policies, procedures and relevant legislation.  These will be drawn to the post-holder’s attention during the recruitment process, induction, staff code of conduct, ongoing performance development and through Trust communications.</w:t>
      </w:r>
    </w:p>
    <w:p w14:paraId="7DEBA3FB" w14:textId="77777777" w:rsidR="00E16AC4" w:rsidRDefault="00DF46BE">
      <w:pPr>
        <w:jc w:val="both"/>
        <w:rPr>
          <w:rFonts w:ascii="Century Gothic" w:eastAsia="Century Gothic" w:hAnsi="Century Gothic" w:cs="Century Gothic"/>
          <w:sz w:val="20"/>
          <w:szCs w:val="20"/>
        </w:rPr>
      </w:pPr>
      <w:r>
        <w:br w:type="page"/>
      </w:r>
      <w:r>
        <w:rPr>
          <w:rFonts w:ascii="Century Gothic" w:eastAsia="Century Gothic" w:hAnsi="Century Gothic" w:cs="Century Gothic"/>
          <w:sz w:val="20"/>
          <w:szCs w:val="20"/>
        </w:rPr>
        <w:lastRenderedPageBreak/>
        <w:t xml:space="preserve">Newhouse Academy expects employees to work flexibly within the framework of the duties and responsibilities above.  This means that the post-holder may be expected to carry out work that is not specified in the job </w:t>
      </w:r>
      <w:proofErr w:type="gramStart"/>
      <w:r>
        <w:rPr>
          <w:rFonts w:ascii="Century Gothic" w:eastAsia="Century Gothic" w:hAnsi="Century Gothic" w:cs="Century Gothic"/>
          <w:sz w:val="20"/>
          <w:szCs w:val="20"/>
        </w:rPr>
        <w:t>description</w:t>
      </w:r>
      <w:proofErr w:type="gramEnd"/>
      <w:r>
        <w:rPr>
          <w:rFonts w:ascii="Century Gothic" w:eastAsia="Century Gothic" w:hAnsi="Century Gothic" w:cs="Century Gothic"/>
          <w:sz w:val="20"/>
          <w:szCs w:val="20"/>
        </w:rPr>
        <w:t xml:space="preserve"> but which is commensurate with the grade of the role within the remit of the duties and responsibilities.</w:t>
      </w:r>
    </w:p>
    <w:p w14:paraId="53FECCE4" w14:textId="77777777" w:rsidR="00E16AC4" w:rsidRDefault="00E16AC4">
      <w:pPr>
        <w:jc w:val="both"/>
        <w:rPr>
          <w:rFonts w:ascii="Century Gothic" w:eastAsia="Century Gothic" w:hAnsi="Century Gothic" w:cs="Century Gothic"/>
          <w:b/>
          <w:sz w:val="20"/>
          <w:szCs w:val="20"/>
        </w:rPr>
      </w:pPr>
    </w:p>
    <w:p w14:paraId="710738A4" w14:textId="77777777" w:rsidR="00E16AC4" w:rsidRDefault="00DF46BE">
      <w:pPr>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This job description will be reviewed to reflect the plans, growth and development of the </w:t>
      </w:r>
      <w:proofErr w:type="gramStart"/>
      <w:r>
        <w:rPr>
          <w:rFonts w:ascii="Century Gothic" w:eastAsia="Century Gothic" w:hAnsi="Century Gothic" w:cs="Century Gothic"/>
          <w:b/>
          <w:sz w:val="20"/>
          <w:szCs w:val="20"/>
        </w:rPr>
        <w:t>School</w:t>
      </w:r>
      <w:proofErr w:type="gramEnd"/>
      <w:r>
        <w:rPr>
          <w:rFonts w:ascii="Century Gothic" w:eastAsia="Century Gothic" w:hAnsi="Century Gothic" w:cs="Century Gothic"/>
          <w:b/>
          <w:sz w:val="20"/>
          <w:szCs w:val="20"/>
        </w:rPr>
        <w:t xml:space="preserve">. </w:t>
      </w:r>
    </w:p>
    <w:p w14:paraId="3D14E869" w14:textId="77777777" w:rsidR="00E16AC4" w:rsidRDefault="00E16AC4">
      <w:pPr>
        <w:pBdr>
          <w:top w:val="nil"/>
          <w:left w:val="nil"/>
          <w:bottom w:val="nil"/>
          <w:right w:val="nil"/>
          <w:between w:val="nil"/>
        </w:pBdr>
        <w:ind w:right="543"/>
        <w:jc w:val="both"/>
        <w:rPr>
          <w:rFonts w:ascii="Century Gothic" w:eastAsia="Century Gothic" w:hAnsi="Century Gothic" w:cs="Century Gothic"/>
          <w:b/>
          <w:color w:val="000000"/>
          <w:sz w:val="20"/>
          <w:szCs w:val="20"/>
          <w:u w:val="single"/>
        </w:rPr>
      </w:pPr>
    </w:p>
    <w:p w14:paraId="6624CF4C" w14:textId="77777777" w:rsidR="00E16AC4" w:rsidRDefault="00DF46BE">
      <w:pPr>
        <w:pBdr>
          <w:top w:val="nil"/>
          <w:left w:val="nil"/>
          <w:bottom w:val="nil"/>
          <w:right w:val="nil"/>
          <w:between w:val="nil"/>
        </w:pBdr>
        <w:ind w:right="543"/>
        <w:jc w:val="both"/>
        <w:rPr>
          <w:rFonts w:ascii="Century Gothic" w:eastAsia="Century Gothic" w:hAnsi="Century Gothic" w:cs="Century Gothic"/>
          <w:b/>
          <w:color w:val="000000"/>
          <w:sz w:val="20"/>
          <w:szCs w:val="20"/>
          <w:u w:val="single"/>
        </w:rPr>
      </w:pPr>
      <w:r>
        <w:rPr>
          <w:rFonts w:ascii="Century Gothic" w:eastAsia="Century Gothic" w:hAnsi="Century Gothic" w:cs="Century Gothic"/>
          <w:b/>
          <w:color w:val="000000"/>
          <w:sz w:val="20"/>
          <w:szCs w:val="20"/>
          <w:u w:val="single"/>
        </w:rPr>
        <w:t xml:space="preserve">Information for all applicants / post holders: </w:t>
      </w:r>
    </w:p>
    <w:p w14:paraId="2D317791" w14:textId="77777777" w:rsidR="00E16AC4" w:rsidRDefault="00E16AC4">
      <w:pPr>
        <w:pBdr>
          <w:top w:val="nil"/>
          <w:left w:val="nil"/>
          <w:bottom w:val="nil"/>
          <w:right w:val="nil"/>
          <w:between w:val="nil"/>
        </w:pBdr>
        <w:ind w:right="543"/>
        <w:jc w:val="both"/>
        <w:rPr>
          <w:rFonts w:ascii="Century Gothic" w:eastAsia="Century Gothic" w:hAnsi="Century Gothic" w:cs="Century Gothic"/>
          <w:color w:val="000000"/>
          <w:sz w:val="20"/>
          <w:szCs w:val="20"/>
        </w:rPr>
      </w:pPr>
    </w:p>
    <w:p w14:paraId="5DC4D129" w14:textId="77777777" w:rsidR="00E16AC4" w:rsidRDefault="00DF46BE">
      <w:pPr>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Newhouse Academy is committed to safeguarding and promoting the welfare of children, young people and vulnerable adults and expect all staff and volunteers to share this commitment. </w:t>
      </w:r>
    </w:p>
    <w:p w14:paraId="629909C7" w14:textId="77777777" w:rsidR="00E16AC4" w:rsidRDefault="00E16AC4">
      <w:pPr>
        <w:spacing w:line="276" w:lineRule="auto"/>
        <w:jc w:val="both"/>
        <w:rPr>
          <w:rFonts w:ascii="Century Gothic" w:eastAsia="Century Gothic" w:hAnsi="Century Gothic" w:cs="Century Gothic"/>
          <w:sz w:val="20"/>
          <w:szCs w:val="20"/>
        </w:rPr>
      </w:pPr>
    </w:p>
    <w:p w14:paraId="2419091C" w14:textId="77777777" w:rsidR="00E16AC4" w:rsidRDefault="00DF46BE">
      <w:pPr>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The successful candidate will have to meet the person specification and will be required to apply for an enhanced DBS disclosure. </w:t>
      </w:r>
    </w:p>
    <w:p w14:paraId="6F7F4DA3" w14:textId="77777777" w:rsidR="00E16AC4" w:rsidRDefault="00E16AC4">
      <w:pPr>
        <w:spacing w:line="276" w:lineRule="auto"/>
        <w:jc w:val="both"/>
        <w:rPr>
          <w:rFonts w:ascii="Century Gothic" w:eastAsia="Century Gothic" w:hAnsi="Century Gothic" w:cs="Century Gothic"/>
          <w:sz w:val="20"/>
          <w:szCs w:val="20"/>
        </w:rPr>
      </w:pPr>
    </w:p>
    <w:p w14:paraId="01D25796" w14:textId="77777777" w:rsidR="00E16AC4" w:rsidRDefault="00DF46BE">
      <w:pPr>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We particularly welcome applicants from under-represented groups, including those based on ethnicity, gender, transgender, age, disability, sexual orientation or religion.</w:t>
      </w:r>
    </w:p>
    <w:p w14:paraId="7D76C239" w14:textId="77777777" w:rsidR="00E16AC4" w:rsidRDefault="00E16AC4">
      <w:pPr>
        <w:spacing w:line="276" w:lineRule="auto"/>
        <w:jc w:val="both"/>
        <w:rPr>
          <w:rFonts w:ascii="Century Gothic" w:eastAsia="Century Gothic" w:hAnsi="Century Gothic" w:cs="Century Gothic"/>
          <w:sz w:val="20"/>
          <w:szCs w:val="20"/>
        </w:rPr>
      </w:pPr>
    </w:p>
    <w:p w14:paraId="5005EF68" w14:textId="77777777" w:rsidR="00E16AC4" w:rsidRDefault="00DF46BE">
      <w:pPr>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We follow a strict pre-employment process in line with Safer Recruitment / Keeping Children Safe in Education Guidelines.  All appointments are subject to satisfactory pre-employment checks. </w:t>
      </w:r>
    </w:p>
    <w:p w14:paraId="0EBE4C84" w14:textId="77777777" w:rsidR="00E16AC4" w:rsidRDefault="00E16AC4">
      <w:pPr>
        <w:rPr>
          <w:rFonts w:ascii="Century Gothic" w:eastAsia="Century Gothic" w:hAnsi="Century Gothic" w:cs="Century Gothic"/>
          <w:b/>
          <w:sz w:val="20"/>
          <w:szCs w:val="20"/>
        </w:rPr>
      </w:pPr>
    </w:p>
    <w:tbl>
      <w:tblPr>
        <w:tblStyle w:val="a1"/>
        <w:tblW w:w="10456" w:type="dxa"/>
        <w:tblBorders>
          <w:bottom w:val="dotted" w:sz="4" w:space="0" w:color="000000"/>
          <w:insideH w:val="dotted" w:sz="4" w:space="0" w:color="000000"/>
        </w:tblBorders>
        <w:tblLayout w:type="fixed"/>
        <w:tblLook w:val="0400" w:firstRow="0" w:lastRow="0" w:firstColumn="0" w:lastColumn="0" w:noHBand="0" w:noVBand="1"/>
      </w:tblPr>
      <w:tblGrid>
        <w:gridCol w:w="5639"/>
        <w:gridCol w:w="1606"/>
        <w:gridCol w:w="3211"/>
      </w:tblGrid>
      <w:tr w:rsidR="00E16AC4" w14:paraId="40AFDF4C" w14:textId="77777777">
        <w:tc>
          <w:tcPr>
            <w:tcW w:w="5639" w:type="dxa"/>
            <w:tcBorders>
              <w:top w:val="dotted" w:sz="4" w:space="0" w:color="000000"/>
              <w:left w:val="dotted" w:sz="4" w:space="0" w:color="000000"/>
            </w:tcBorders>
            <w:shd w:val="clear" w:color="auto" w:fill="auto"/>
          </w:tcPr>
          <w:p w14:paraId="358A0E5D" w14:textId="77777777" w:rsidR="00E16AC4" w:rsidRDefault="00E16AC4">
            <w:pPr>
              <w:jc w:val="both"/>
              <w:rPr>
                <w:rFonts w:ascii="Century Gothic" w:eastAsia="Century Gothic" w:hAnsi="Century Gothic" w:cs="Century Gothic"/>
                <w:sz w:val="20"/>
                <w:szCs w:val="20"/>
              </w:rPr>
            </w:pPr>
          </w:p>
          <w:p w14:paraId="0C55D849" w14:textId="77777777" w:rsidR="00E16AC4" w:rsidRDefault="00DF46BE">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Signed                                                                                                </w:t>
            </w:r>
          </w:p>
        </w:tc>
        <w:tc>
          <w:tcPr>
            <w:tcW w:w="1606" w:type="dxa"/>
            <w:tcBorders>
              <w:top w:val="dotted" w:sz="4" w:space="0" w:color="000000"/>
              <w:right w:val="dotted" w:sz="4" w:space="0" w:color="000000"/>
            </w:tcBorders>
            <w:shd w:val="clear" w:color="auto" w:fill="auto"/>
            <w:vAlign w:val="bottom"/>
          </w:tcPr>
          <w:p w14:paraId="54571B78" w14:textId="77777777" w:rsidR="00E16AC4" w:rsidRDefault="00DF46BE">
            <w:pPr>
              <w:jc w:val="right"/>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2CC5B837" w14:textId="77777777" w:rsidR="00E16AC4" w:rsidRDefault="00DF46BE">
            <w:pPr>
              <w:jc w:val="right"/>
              <w:rPr>
                <w:rFonts w:ascii="Century Gothic" w:eastAsia="Century Gothic" w:hAnsi="Century Gothic" w:cs="Century Gothic"/>
                <w:sz w:val="20"/>
                <w:szCs w:val="20"/>
              </w:rPr>
            </w:pPr>
            <w:r>
              <w:rPr>
                <w:rFonts w:ascii="Century Gothic" w:eastAsia="Century Gothic" w:hAnsi="Century Gothic" w:cs="Century Gothic"/>
                <w:i/>
                <w:sz w:val="20"/>
                <w:szCs w:val="20"/>
              </w:rPr>
              <w:t>Post holder</w:t>
            </w:r>
          </w:p>
        </w:tc>
        <w:tc>
          <w:tcPr>
            <w:tcW w:w="3211" w:type="dxa"/>
            <w:tcBorders>
              <w:top w:val="dotted" w:sz="4" w:space="0" w:color="000000"/>
              <w:left w:val="dotted" w:sz="4" w:space="0" w:color="000000"/>
              <w:right w:val="dotted" w:sz="4" w:space="0" w:color="000000"/>
            </w:tcBorders>
            <w:shd w:val="clear" w:color="auto" w:fill="auto"/>
          </w:tcPr>
          <w:p w14:paraId="3838E5DB" w14:textId="77777777" w:rsidR="00E16AC4" w:rsidRDefault="00E16AC4">
            <w:pPr>
              <w:jc w:val="both"/>
              <w:rPr>
                <w:rFonts w:ascii="Century Gothic" w:eastAsia="Century Gothic" w:hAnsi="Century Gothic" w:cs="Century Gothic"/>
                <w:sz w:val="20"/>
                <w:szCs w:val="20"/>
              </w:rPr>
            </w:pPr>
          </w:p>
          <w:p w14:paraId="79D6CE28" w14:textId="77777777" w:rsidR="00E16AC4" w:rsidRDefault="00DF46BE">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Date</w:t>
            </w:r>
          </w:p>
        </w:tc>
      </w:tr>
      <w:tr w:rsidR="00E16AC4" w14:paraId="3CA4E2FC" w14:textId="77777777">
        <w:tc>
          <w:tcPr>
            <w:tcW w:w="5639" w:type="dxa"/>
            <w:tcBorders>
              <w:top w:val="dotted" w:sz="4" w:space="0" w:color="000000"/>
              <w:left w:val="dotted" w:sz="4" w:space="0" w:color="000000"/>
            </w:tcBorders>
            <w:shd w:val="clear" w:color="auto" w:fill="auto"/>
          </w:tcPr>
          <w:p w14:paraId="36164FBC" w14:textId="77777777" w:rsidR="00E16AC4" w:rsidRDefault="00E16AC4">
            <w:pPr>
              <w:jc w:val="both"/>
              <w:rPr>
                <w:rFonts w:ascii="Century Gothic" w:eastAsia="Century Gothic" w:hAnsi="Century Gothic" w:cs="Century Gothic"/>
                <w:sz w:val="20"/>
                <w:szCs w:val="20"/>
              </w:rPr>
            </w:pPr>
          </w:p>
          <w:p w14:paraId="10FDB312" w14:textId="77777777" w:rsidR="00E16AC4" w:rsidRDefault="00DF46BE">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Signed                                                                                      </w:t>
            </w:r>
          </w:p>
        </w:tc>
        <w:tc>
          <w:tcPr>
            <w:tcW w:w="1606" w:type="dxa"/>
            <w:tcBorders>
              <w:top w:val="dotted" w:sz="4" w:space="0" w:color="000000"/>
              <w:right w:val="dotted" w:sz="4" w:space="0" w:color="000000"/>
            </w:tcBorders>
            <w:shd w:val="clear" w:color="auto" w:fill="auto"/>
            <w:vAlign w:val="bottom"/>
          </w:tcPr>
          <w:p w14:paraId="6FCB6FDC" w14:textId="77777777" w:rsidR="00E16AC4" w:rsidRDefault="00E16AC4">
            <w:pPr>
              <w:jc w:val="right"/>
              <w:rPr>
                <w:rFonts w:ascii="Century Gothic" w:eastAsia="Century Gothic" w:hAnsi="Century Gothic" w:cs="Century Gothic"/>
                <w:i/>
                <w:sz w:val="20"/>
                <w:szCs w:val="20"/>
              </w:rPr>
            </w:pPr>
          </w:p>
          <w:p w14:paraId="6A8F3F35" w14:textId="77777777" w:rsidR="00E16AC4" w:rsidRDefault="00DF46BE">
            <w:pPr>
              <w:jc w:val="right"/>
              <w:rPr>
                <w:rFonts w:ascii="Century Gothic" w:eastAsia="Century Gothic" w:hAnsi="Century Gothic" w:cs="Century Gothic"/>
                <w:sz w:val="20"/>
                <w:szCs w:val="20"/>
              </w:rPr>
            </w:pPr>
            <w:r>
              <w:rPr>
                <w:rFonts w:ascii="Century Gothic" w:eastAsia="Century Gothic" w:hAnsi="Century Gothic" w:cs="Century Gothic"/>
                <w:i/>
                <w:sz w:val="20"/>
                <w:szCs w:val="20"/>
              </w:rPr>
              <w:t>Line Manager</w:t>
            </w:r>
          </w:p>
        </w:tc>
        <w:tc>
          <w:tcPr>
            <w:tcW w:w="3211" w:type="dxa"/>
            <w:tcBorders>
              <w:top w:val="dotted" w:sz="4" w:space="0" w:color="000000"/>
              <w:left w:val="dotted" w:sz="4" w:space="0" w:color="000000"/>
              <w:right w:val="dotted" w:sz="4" w:space="0" w:color="000000"/>
            </w:tcBorders>
            <w:shd w:val="clear" w:color="auto" w:fill="auto"/>
          </w:tcPr>
          <w:p w14:paraId="1478D0DD" w14:textId="77777777" w:rsidR="00E16AC4" w:rsidRDefault="00E16AC4">
            <w:pPr>
              <w:jc w:val="both"/>
              <w:rPr>
                <w:rFonts w:ascii="Century Gothic" w:eastAsia="Century Gothic" w:hAnsi="Century Gothic" w:cs="Century Gothic"/>
                <w:sz w:val="20"/>
                <w:szCs w:val="20"/>
              </w:rPr>
            </w:pPr>
          </w:p>
          <w:p w14:paraId="79F16461" w14:textId="77777777" w:rsidR="00E16AC4" w:rsidRDefault="00DF46BE">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Date</w:t>
            </w:r>
          </w:p>
        </w:tc>
      </w:tr>
    </w:tbl>
    <w:p w14:paraId="1CA4C03B" w14:textId="77777777" w:rsidR="00E16AC4" w:rsidRDefault="00DF46BE">
      <w:pPr>
        <w:tabs>
          <w:tab w:val="left" w:pos="1905"/>
        </w:tabs>
        <w:ind w:right="-566"/>
        <w:rPr>
          <w:rFonts w:ascii="Century Gothic" w:eastAsia="Century Gothic" w:hAnsi="Century Gothic" w:cs="Century Gothic"/>
          <w:sz w:val="20"/>
          <w:szCs w:val="20"/>
        </w:rPr>
      </w:pPr>
      <w:r>
        <w:rPr>
          <w:noProof/>
        </w:rPr>
        <w:drawing>
          <wp:anchor distT="0" distB="0" distL="0" distR="0" simplePos="0" relativeHeight="251658240" behindDoc="1" locked="0" layoutInCell="1" hidden="0" allowOverlap="1" wp14:anchorId="3C9D00EF" wp14:editId="6E39B081">
            <wp:simplePos x="0" y="0"/>
            <wp:positionH relativeFrom="column">
              <wp:posOffset>192405</wp:posOffset>
            </wp:positionH>
            <wp:positionV relativeFrom="paragraph">
              <wp:posOffset>9738360</wp:posOffset>
            </wp:positionV>
            <wp:extent cx="7186930" cy="752475"/>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7186930" cy="752475"/>
                    </a:xfrm>
                    <a:prstGeom prst="rect">
                      <a:avLst/>
                    </a:prstGeom>
                    <a:ln/>
                  </pic:spPr>
                </pic:pic>
              </a:graphicData>
            </a:graphic>
          </wp:anchor>
        </w:drawing>
      </w:r>
      <w:r>
        <w:rPr>
          <w:noProof/>
        </w:rPr>
        <w:drawing>
          <wp:anchor distT="0" distB="0" distL="0" distR="0" simplePos="0" relativeHeight="251659264" behindDoc="1" locked="0" layoutInCell="1" hidden="0" allowOverlap="1" wp14:anchorId="36354358" wp14:editId="346551D3">
            <wp:simplePos x="0" y="0"/>
            <wp:positionH relativeFrom="column">
              <wp:posOffset>192405</wp:posOffset>
            </wp:positionH>
            <wp:positionV relativeFrom="paragraph">
              <wp:posOffset>9738360</wp:posOffset>
            </wp:positionV>
            <wp:extent cx="7186930" cy="752475"/>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7186930" cy="752475"/>
                    </a:xfrm>
                    <a:prstGeom prst="rect">
                      <a:avLst/>
                    </a:prstGeom>
                    <a:ln/>
                  </pic:spPr>
                </pic:pic>
              </a:graphicData>
            </a:graphic>
          </wp:anchor>
        </w:drawing>
      </w:r>
    </w:p>
    <w:p w14:paraId="776F5360" w14:textId="77777777" w:rsidR="00E16AC4" w:rsidRDefault="00E16AC4">
      <w:pPr>
        <w:pBdr>
          <w:bottom w:val="single" w:sz="12" w:space="1" w:color="000000"/>
        </w:pBdr>
        <w:rPr>
          <w:rFonts w:ascii="Century Gothic" w:eastAsia="Century Gothic" w:hAnsi="Century Gothic" w:cs="Century Gothic"/>
          <w:sz w:val="22"/>
          <w:szCs w:val="22"/>
        </w:rPr>
      </w:pPr>
    </w:p>
    <w:sectPr w:rsidR="00E16AC4">
      <w:pgSz w:w="11906" w:h="16838"/>
      <w:pgMar w:top="720" w:right="720" w:bottom="72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4EDAEB9-26E1-4A90-A373-8299972B3DD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2" w:fontKey="{592E141F-8D1D-4D9F-AAF8-75E0034284F3}"/>
  </w:font>
  <w:font w:name="Calibri">
    <w:panose1 w:val="020F0502020204030204"/>
    <w:charset w:val="00"/>
    <w:family w:val="swiss"/>
    <w:pitch w:val="variable"/>
    <w:sig w:usb0="E4002EFF" w:usb1="C200247B" w:usb2="00000009" w:usb3="00000000" w:csb0="000001FF" w:csb1="00000000"/>
    <w:embedRegular r:id="rId3" w:fontKey="{3058A382-D8A0-4F40-92DF-476652E02D59}"/>
  </w:font>
  <w:font w:name="Georgia">
    <w:panose1 w:val="02040502050405020303"/>
    <w:charset w:val="00"/>
    <w:family w:val="roman"/>
    <w:pitch w:val="variable"/>
    <w:sig w:usb0="00000287" w:usb1="00000000" w:usb2="00000000" w:usb3="00000000" w:csb0="0000009F" w:csb1="00000000"/>
    <w:embedRegular r:id="rId4" w:fontKey="{D2092B81-2B7F-48F0-ABFE-1BB2BD700AED}"/>
    <w:embedItalic r:id="rId5" w:fontKey="{AF40263D-577E-4E3E-9EFB-230D4D18D59D}"/>
  </w:font>
  <w:font w:name="Century Gothic">
    <w:panose1 w:val="020B0502020202020204"/>
    <w:charset w:val="00"/>
    <w:family w:val="swiss"/>
    <w:pitch w:val="variable"/>
    <w:sig w:usb0="00000287" w:usb1="00000000" w:usb2="00000000" w:usb3="00000000" w:csb0="0000009F" w:csb1="00000000"/>
    <w:embedRegular r:id="rId6" w:fontKey="{7E457333-373C-4F5A-8860-2610CC5BB5EB}"/>
    <w:embedBold r:id="rId7" w:fontKey="{62609949-E017-4116-8BB1-B1D5397C997F}"/>
    <w:embedItalic r:id="rId8" w:fontKey="{9F54D5B7-72BE-438E-8CE2-2094F98ABDBF}"/>
  </w:font>
  <w:font w:name="Calibri Light">
    <w:panose1 w:val="020F0302020204030204"/>
    <w:charset w:val="00"/>
    <w:family w:val="swiss"/>
    <w:pitch w:val="variable"/>
    <w:sig w:usb0="E4002EFF" w:usb1="C200247B" w:usb2="00000009" w:usb3="00000000" w:csb0="000001FF" w:csb1="00000000"/>
    <w:embedRegular r:id="rId9" w:fontKey="{01826FE6-240F-4B41-BF1F-45B325F8454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E7B23"/>
    <w:multiLevelType w:val="multilevel"/>
    <w:tmpl w:val="90F0C4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5A30CA1"/>
    <w:multiLevelType w:val="multilevel"/>
    <w:tmpl w:val="598250F4"/>
    <w:lvl w:ilvl="0">
      <w:start w:val="2"/>
      <w:numFmt w:val="decimal"/>
      <w:lvlText w:val="%1."/>
      <w:lvlJc w:val="left"/>
      <w:pPr>
        <w:ind w:left="216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675379358">
    <w:abstractNumId w:val="1"/>
  </w:num>
  <w:num w:numId="2" w16cid:durableId="2290049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AC4"/>
    <w:rsid w:val="00D47C2F"/>
    <w:rsid w:val="00DF46BE"/>
    <w:rsid w:val="00E16A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82F16"/>
  <w15:docId w15:val="{58C8871A-24F2-4A59-9C77-E77632B6F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jc w:val="center"/>
      <w:outlineLvl w:val="0"/>
    </w:pPr>
    <w:rPr>
      <w:rFonts w:ascii="Arial" w:hAnsi="Arial" w:cs="Arial"/>
      <w:b/>
      <w:sz w:val="20"/>
      <w:szCs w:val="20"/>
      <w:lang w:val="en-US"/>
    </w:rPr>
  </w:style>
  <w:style w:type="paragraph" w:styleId="Heading2">
    <w:name w:val="heading 2"/>
    <w:basedOn w:val="Normal"/>
    <w:next w:val="Normal"/>
    <w:link w:val="Heading2Char"/>
    <w:uiPriority w:val="9"/>
    <w:unhideWhenUsed/>
    <w:qFormat/>
    <w:pPr>
      <w:keepNext/>
      <w:outlineLvl w:val="1"/>
    </w:pPr>
    <w:rPr>
      <w:rFonts w:ascii="Arial" w:hAnsi="Arial" w:cs="Arial"/>
      <w:b/>
      <w:sz w:val="20"/>
      <w:szCs w:val="20"/>
      <w:lang w:val="en-US"/>
    </w:rPr>
  </w:style>
  <w:style w:type="paragraph" w:styleId="Heading3">
    <w:name w:val="heading 3"/>
    <w:basedOn w:val="Normal"/>
    <w:next w:val="Normal"/>
    <w:uiPriority w:val="9"/>
    <w:unhideWhenUsed/>
    <w:qFormat/>
    <w:pPr>
      <w:keepNext/>
      <w:outlineLvl w:val="2"/>
    </w:pPr>
    <w:rPr>
      <w:rFonts w:ascii="Arial" w:hAnsi="Arial" w:cs="Arial"/>
      <w:b/>
      <w:u w:val="single"/>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rFonts w:ascii="Arial" w:hAnsi="Arial" w:cs="Arial"/>
      <w:b/>
      <w:sz w:val="20"/>
      <w:szCs w:val="20"/>
      <w:lang w:val="en-US"/>
    </w:rPr>
  </w:style>
  <w:style w:type="paragraph" w:styleId="BodyTextIndent">
    <w:name w:val="Body Text Indent"/>
    <w:basedOn w:val="Normal"/>
    <w:pPr>
      <w:ind w:left="720" w:hanging="720"/>
    </w:pPr>
  </w:style>
  <w:style w:type="paragraph" w:styleId="BodyText">
    <w:name w:val="Body Text"/>
    <w:basedOn w:val="Normal"/>
    <w:rPr>
      <w:b/>
      <w:bCs/>
    </w:rPr>
  </w:style>
  <w:style w:type="paragraph" w:styleId="BodyText2">
    <w:name w:val="Body Text 2"/>
    <w:basedOn w:val="Normal"/>
    <w:link w:val="BodyText2Char"/>
    <w:rPr>
      <w:rFonts w:ascii="Arial" w:hAnsi="Arial" w:cs="Arial"/>
      <w:sz w:val="20"/>
    </w:rPr>
  </w:style>
  <w:style w:type="table" w:styleId="TableGrid">
    <w:name w:val="Table Grid"/>
    <w:basedOn w:val="TableNormal"/>
    <w:uiPriority w:val="59"/>
    <w:rsid w:val="000D5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link w:val="BodyText2"/>
    <w:rsid w:val="002A7B9B"/>
    <w:rPr>
      <w:rFonts w:ascii="Arial" w:hAnsi="Arial" w:cs="Arial"/>
      <w:szCs w:val="24"/>
      <w:lang w:eastAsia="en-US"/>
    </w:rPr>
  </w:style>
  <w:style w:type="paragraph" w:styleId="Header">
    <w:name w:val="header"/>
    <w:basedOn w:val="Normal"/>
    <w:link w:val="HeaderChar"/>
    <w:rsid w:val="002A7B9B"/>
    <w:pPr>
      <w:tabs>
        <w:tab w:val="center" w:pos="4513"/>
        <w:tab w:val="right" w:pos="9026"/>
      </w:tabs>
    </w:pPr>
  </w:style>
  <w:style w:type="character" w:customStyle="1" w:styleId="HeaderChar">
    <w:name w:val="Header Char"/>
    <w:link w:val="Header"/>
    <w:rsid w:val="002A7B9B"/>
    <w:rPr>
      <w:sz w:val="24"/>
      <w:szCs w:val="24"/>
      <w:lang w:eastAsia="en-US"/>
    </w:rPr>
  </w:style>
  <w:style w:type="paragraph" w:styleId="Footer">
    <w:name w:val="footer"/>
    <w:basedOn w:val="Normal"/>
    <w:link w:val="FooterChar"/>
    <w:rsid w:val="002A7B9B"/>
    <w:pPr>
      <w:tabs>
        <w:tab w:val="center" w:pos="4513"/>
        <w:tab w:val="right" w:pos="9026"/>
      </w:tabs>
    </w:pPr>
  </w:style>
  <w:style w:type="character" w:customStyle="1" w:styleId="FooterChar">
    <w:name w:val="Footer Char"/>
    <w:link w:val="Footer"/>
    <w:uiPriority w:val="99"/>
    <w:rsid w:val="002A7B9B"/>
    <w:rPr>
      <w:sz w:val="24"/>
      <w:szCs w:val="24"/>
      <w:lang w:eastAsia="en-US"/>
    </w:rPr>
  </w:style>
  <w:style w:type="character" w:customStyle="1" w:styleId="Heading2Char">
    <w:name w:val="Heading 2 Char"/>
    <w:link w:val="Heading2"/>
    <w:rsid w:val="002A7B9B"/>
    <w:rPr>
      <w:rFonts w:ascii="Arial" w:hAnsi="Arial" w:cs="Arial"/>
      <w:b/>
      <w:lang w:val="en-US" w:eastAsia="en-US"/>
    </w:rPr>
  </w:style>
  <w:style w:type="paragraph" w:styleId="ListParagraph">
    <w:name w:val="List Paragraph"/>
    <w:basedOn w:val="Normal"/>
    <w:uiPriority w:val="34"/>
    <w:qFormat/>
    <w:rsid w:val="00EB4BBB"/>
    <w:pPr>
      <w:ind w:left="720"/>
    </w:pPr>
  </w:style>
  <w:style w:type="paragraph" w:styleId="BalloonText">
    <w:name w:val="Balloon Text"/>
    <w:basedOn w:val="Normal"/>
    <w:link w:val="BalloonTextChar"/>
    <w:rsid w:val="00CF56C4"/>
    <w:rPr>
      <w:rFonts w:ascii="Tahoma" w:hAnsi="Tahoma" w:cs="Tahoma"/>
      <w:sz w:val="16"/>
      <w:szCs w:val="16"/>
    </w:rPr>
  </w:style>
  <w:style w:type="character" w:customStyle="1" w:styleId="BalloonTextChar">
    <w:name w:val="Balloon Text Char"/>
    <w:link w:val="BalloonText"/>
    <w:rsid w:val="00CF56C4"/>
    <w:rPr>
      <w:rFonts w:ascii="Tahoma" w:hAnsi="Tahoma" w:cs="Tahoma"/>
      <w:sz w:val="16"/>
      <w:szCs w:val="16"/>
      <w:lang w:eastAsia="en-US"/>
    </w:rPr>
  </w:style>
  <w:style w:type="character" w:styleId="PageNumber">
    <w:name w:val="page number"/>
    <w:rsid w:val="00466B07"/>
  </w:style>
  <w:style w:type="character" w:customStyle="1" w:styleId="normaltextrun">
    <w:name w:val="normaltextrun"/>
    <w:rsid w:val="00361201"/>
  </w:style>
  <w:style w:type="character" w:customStyle="1" w:styleId="eop">
    <w:name w:val="eop"/>
    <w:rsid w:val="00361201"/>
  </w:style>
  <w:style w:type="paragraph" w:styleId="NoSpacing">
    <w:name w:val="No Spacing"/>
    <w:uiPriority w:val="1"/>
    <w:qFormat/>
    <w:rsid w:val="00FF6929"/>
    <w:rPr>
      <w:rFonts w:ascii="Calibri" w:eastAsia="Calibri" w:hAnsi="Calibri"/>
      <w:sz w:val="22"/>
      <w:szCs w:val="22"/>
      <w:lang w:eastAsia="en-US"/>
    </w:rPr>
  </w:style>
  <w:style w:type="paragraph" w:customStyle="1" w:styleId="paragraph">
    <w:name w:val="paragraph"/>
    <w:basedOn w:val="Normal"/>
    <w:rsid w:val="00D002C9"/>
    <w:pPr>
      <w:spacing w:before="100" w:beforeAutospacing="1" w:after="100" w:afterAutospacing="1"/>
    </w:pPr>
    <w:rPr>
      <w:lang w:eastAsia="en-GB"/>
    </w:rPr>
  </w:style>
  <w:style w:type="paragraph" w:styleId="NormalWeb">
    <w:name w:val="Normal (Web)"/>
    <w:basedOn w:val="Normal"/>
    <w:uiPriority w:val="99"/>
    <w:unhideWhenUsed/>
    <w:rsid w:val="00AE2E02"/>
    <w:pPr>
      <w:spacing w:before="100" w:beforeAutospacing="1" w:after="100" w:afterAutospacing="1"/>
    </w:pPr>
    <w:rPr>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customXml" Target="../customXml/item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VMHVsw0lshm2K0Gn4B3jxGho4w==">CgMxLjAyCGguZ2pkZ3hzOAByITFGaXZrRjVxLWdmWjMzZlBUSjVuU3dCaWFBMmozN21qSg==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028246B13DD0541A454C36A244A9AEC" ma:contentTypeVersion="18" ma:contentTypeDescription="Create a new document." ma:contentTypeScope="" ma:versionID="fcfe3355df5f325b5b67dfa95fe4cc80">
  <xsd:schema xmlns:xsd="http://www.w3.org/2001/XMLSchema" xmlns:xs="http://www.w3.org/2001/XMLSchema" xmlns:p="http://schemas.microsoft.com/office/2006/metadata/properties" xmlns:ns1="http://schemas.microsoft.com/sharepoint/v3" xmlns:ns2="e610a482-4025-4763-b892-69e87fc63469" xmlns:ns3="c3121486-7642-42ec-8d92-b9f9312b052e" targetNamespace="http://schemas.microsoft.com/office/2006/metadata/properties" ma:root="true" ma:fieldsID="35cf448f80e94c5fc52710a729f36c5d" ns1:_="" ns2:_="" ns3:_="">
    <xsd:import namespace="http://schemas.microsoft.com/sharepoint/v3"/>
    <xsd:import namespace="e610a482-4025-4763-b892-69e87fc63469"/>
    <xsd:import namespace="c3121486-7642-42ec-8d92-b9f9312b052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10a482-4025-4763-b892-69e87fc63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3117e37-9ddd-4a07-aabe-c7d4fc197f9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121486-7642-42ec-8d92-b9f9312b052e"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610a482-4025-4763-b892-69e87fc6346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8F0B94C2-3201-4275-9C7E-B62C2E0179D1}"/>
</file>

<file path=customXml/itemProps3.xml><?xml version="1.0" encoding="utf-8"?>
<ds:datastoreItem xmlns:ds="http://schemas.openxmlformats.org/officeDocument/2006/customXml" ds:itemID="{4563469B-A614-4D80-95A8-F144467B15D2}"/>
</file>

<file path=customXml/itemProps4.xml><?xml version="1.0" encoding="utf-8"?>
<ds:datastoreItem xmlns:ds="http://schemas.openxmlformats.org/officeDocument/2006/customXml" ds:itemID="{41891A8B-D772-4D5F-88DC-932E2C9DAE92}"/>
</file>

<file path=docProps/app.xml><?xml version="1.0" encoding="utf-8"?>
<Properties xmlns="http://schemas.openxmlformats.org/officeDocument/2006/extended-properties" xmlns:vt="http://schemas.openxmlformats.org/officeDocument/2006/docPropsVTypes">
  <Template>Normal</Template>
  <TotalTime>1</TotalTime>
  <Pages>4</Pages>
  <Words>1347</Words>
  <Characters>7680</Characters>
  <Application>Microsoft Office Word</Application>
  <DocSecurity>0</DocSecurity>
  <Lines>64</Lines>
  <Paragraphs>18</Paragraphs>
  <ScaleCrop>false</ScaleCrop>
  <Company/>
  <LinksUpToDate>false</LinksUpToDate>
  <CharactersWithSpaces>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d beaumont</dc:creator>
  <cp:lastModifiedBy>Mr D Tomkins (Trust HR)</cp:lastModifiedBy>
  <cp:revision>2</cp:revision>
  <dcterms:created xsi:type="dcterms:W3CDTF">2025-04-10T12:27:00Z</dcterms:created>
  <dcterms:modified xsi:type="dcterms:W3CDTF">2025-04-10T12:27:00Z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0x010100E028246B13DD0541A454C36A244A9AEC</vt:lpwstr>
  </property>
</Properties>
</file>