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40"/>
        <w:ind w:left="1774"/>
        <w:rPr>
          <w:i/>
          <w:sz w:val="20"/>
          <w:szCs w:val="20"/>
        </w:rPr>
      </w:pPr>
      <w:bookmarkStart w:id="0" w:name="_GoBack"/>
      <w:bookmarkEnd w:id="0"/>
      <w:r>
        <w:rPr>
          <w:i/>
          <w:color w:val="001F5F"/>
          <w:sz w:val="20"/>
          <w:szCs w:val="20"/>
        </w:rPr>
        <w:t>Our Vision:</w:t>
      </w: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74257</wp:posOffset>
            </wp:positionH>
            <wp:positionV relativeFrom="paragraph">
              <wp:posOffset>59296</wp:posOffset>
            </wp:positionV>
            <wp:extent cx="831660" cy="571436"/>
            <wp:effectExtent l="0" t="0" r="0" b="0"/>
            <wp:wrapNone/>
            <wp:docPr id="1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1660" cy="5714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14"/>
          <w:szCs w:val="14"/>
        </w:rPr>
      </w:pPr>
    </w:p>
    <w:p>
      <w:pPr>
        <w:spacing w:line="256" w:lineRule="auto"/>
        <w:ind w:left="1774"/>
        <w:rPr>
          <w:i/>
          <w:sz w:val="20"/>
          <w:szCs w:val="20"/>
        </w:rPr>
      </w:pPr>
      <w:r>
        <w:rPr>
          <w:i/>
          <w:color w:val="001F5F"/>
          <w:sz w:val="20"/>
          <w:szCs w:val="20"/>
        </w:rPr>
        <w:t>To develop aspirational learners who strive for excellence academically, creatively and culturally, benefitting from a wide range of opportunities led by inspirational educators.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15"/>
          <w:szCs w:val="15"/>
        </w:rPr>
      </w:pPr>
    </w:p>
    <w:p>
      <w:pPr>
        <w:pStyle w:val="Title"/>
        <w:spacing w:before="0"/>
        <w:ind w:left="0"/>
        <w:jc w:val="center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"Leaders’ ambitions and high expectations of pupils, teachers and parents cascade throughout the community."</w:t>
      </w:r>
    </w:p>
    <w:p>
      <w:pPr>
        <w:pStyle w:val="Title"/>
        <w:spacing w:before="0"/>
        <w:ind w:left="0"/>
        <w:jc w:val="center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(</w:t>
      </w:r>
      <w:proofErr w:type="spellStart"/>
      <w:r>
        <w:rPr>
          <w:i/>
          <w:color w:val="222222"/>
          <w:sz w:val="22"/>
          <w:szCs w:val="22"/>
        </w:rPr>
        <w:t>Ofsted</w:t>
      </w:r>
      <w:proofErr w:type="spellEnd"/>
      <w:r>
        <w:rPr>
          <w:i/>
          <w:color w:val="222222"/>
          <w:sz w:val="22"/>
          <w:szCs w:val="22"/>
        </w:rPr>
        <w:t>, December 2022)</w:t>
      </w:r>
    </w:p>
    <w:p>
      <w:pPr>
        <w:pStyle w:val="Title"/>
        <w:ind w:firstLine="320"/>
        <w:jc w:val="center"/>
        <w:rPr>
          <w:i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4819650</wp:posOffset>
            </wp:positionH>
            <wp:positionV relativeFrom="paragraph">
              <wp:posOffset>55597</wp:posOffset>
            </wp:positionV>
            <wp:extent cx="1095375" cy="1239623"/>
            <wp:effectExtent l="0" t="0" r="0" b="0"/>
            <wp:wrapNone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396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>
      <w:pPr>
        <w:pStyle w:val="Title"/>
        <w:ind w:firstLine="320"/>
        <w:jc w:val="center"/>
        <w:rPr>
          <w:i/>
          <w:sz w:val="22"/>
          <w:szCs w:val="22"/>
        </w:rPr>
      </w:pPr>
    </w:p>
    <w:p>
      <w:pPr>
        <w:pStyle w:val="Title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Principal’s Welcome</w:t>
      </w:r>
    </w:p>
    <w:p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before="1"/>
        <w:ind w:left="320" w:right="197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Welcome to Shirley High School. I am </w:t>
      </w:r>
      <w:r>
        <w:rPr>
          <w:sz w:val="20"/>
          <w:szCs w:val="20"/>
        </w:rPr>
        <w:t>delighted</w:t>
      </w:r>
      <w:r>
        <w:rPr>
          <w:color w:val="000000"/>
          <w:sz w:val="20"/>
          <w:szCs w:val="20"/>
        </w:rPr>
        <w:t xml:space="preserve"> that you have shown an interest in our school</w:t>
      </w:r>
      <w:r>
        <w:rPr>
          <w:sz w:val="20"/>
          <w:szCs w:val="20"/>
        </w:rPr>
        <w:t xml:space="preserve">.  I </w:t>
      </w:r>
      <w:r>
        <w:rPr>
          <w:color w:val="000000"/>
          <w:sz w:val="20"/>
          <w:szCs w:val="20"/>
        </w:rPr>
        <w:t>hope that you share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our belief that all</w:t>
      </w:r>
      <w:r>
        <w:rPr>
          <w:sz w:val="20"/>
          <w:szCs w:val="20"/>
        </w:rPr>
        <w:t xml:space="preserve"> of </w:t>
      </w:r>
      <w:r>
        <w:rPr>
          <w:color w:val="000000"/>
          <w:sz w:val="20"/>
          <w:szCs w:val="20"/>
        </w:rPr>
        <w:t xml:space="preserve">our </w:t>
      </w:r>
      <w:r>
        <w:rPr>
          <w:sz w:val="20"/>
          <w:szCs w:val="20"/>
        </w:rPr>
        <w:t>pupils</w:t>
      </w:r>
      <w:r>
        <w:rPr>
          <w:color w:val="000000"/>
          <w:sz w:val="20"/>
          <w:szCs w:val="20"/>
        </w:rPr>
        <w:t xml:space="preserve"> should receive the highest quality education, every day.</w:t>
      </w:r>
    </w:p>
    <w:p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before="52"/>
        <w:ind w:left="320" w:right="115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I am </w:t>
      </w:r>
      <w:proofErr w:type="spellStart"/>
      <w:r>
        <w:rPr>
          <w:sz w:val="20"/>
          <w:szCs w:val="20"/>
        </w:rPr>
        <w:t>honoured</w:t>
      </w:r>
      <w:proofErr w:type="spellEnd"/>
      <w:r>
        <w:rPr>
          <w:color w:val="000000"/>
          <w:sz w:val="20"/>
          <w:szCs w:val="20"/>
        </w:rPr>
        <w:t xml:space="preserve"> to be the Principal of Shirley High School and extremely proud of the significant improvements </w:t>
      </w:r>
      <w:r>
        <w:rPr>
          <w:sz w:val="20"/>
          <w:szCs w:val="20"/>
        </w:rPr>
        <w:t xml:space="preserve">we have made as a school. This includes improved academic results, an increase in the number of pupils joining our school and more pupils leaving us to attend universities such </w:t>
      </w:r>
      <w:proofErr w:type="gramStart"/>
      <w:r>
        <w:rPr>
          <w:sz w:val="20"/>
          <w:szCs w:val="20"/>
        </w:rPr>
        <w:t xml:space="preserve">as  </w:t>
      </w:r>
      <w:r>
        <w:rPr>
          <w:sz w:val="20"/>
          <w:szCs w:val="20"/>
          <w:highlight w:val="white"/>
        </w:rPr>
        <w:t>Russell</w:t>
      </w:r>
      <w:proofErr w:type="gramEnd"/>
      <w:r>
        <w:rPr>
          <w:sz w:val="20"/>
          <w:szCs w:val="20"/>
          <w:highlight w:val="white"/>
        </w:rPr>
        <w:t xml:space="preserve"> Group and Oxbridge. During the last 4 years, we have invested </w:t>
      </w:r>
      <w:r>
        <w:rPr>
          <w:sz w:val="20"/>
          <w:szCs w:val="20"/>
        </w:rPr>
        <w:t xml:space="preserve">over £1 million pounds on school facilities, improvements in resources and have moved from an </w:t>
      </w:r>
      <w:proofErr w:type="spellStart"/>
      <w:r>
        <w:rPr>
          <w:sz w:val="20"/>
          <w:szCs w:val="20"/>
        </w:rPr>
        <w:t>Ofsted</w:t>
      </w:r>
      <w:proofErr w:type="spellEnd"/>
      <w:r>
        <w:rPr>
          <w:sz w:val="20"/>
          <w:szCs w:val="20"/>
        </w:rPr>
        <w:t xml:space="preserve"> grading of ‘Requires Improvement’ to</w:t>
      </w:r>
      <w:r>
        <w:rPr>
          <w:b/>
          <w:sz w:val="20"/>
          <w:szCs w:val="20"/>
        </w:rPr>
        <w:t xml:space="preserve"> ‘</w:t>
      </w:r>
      <w:r>
        <w:rPr>
          <w:b/>
          <w:sz w:val="20"/>
          <w:szCs w:val="20"/>
          <w:u w:val="single"/>
        </w:rPr>
        <w:t>GOOD’</w:t>
      </w:r>
      <w:r>
        <w:rPr>
          <w:sz w:val="20"/>
          <w:szCs w:val="20"/>
        </w:rPr>
        <w:t xml:space="preserve"> in all categories.</w:t>
      </w:r>
    </w:p>
    <w:p>
      <w:pPr>
        <w:pBdr>
          <w:top w:val="nil"/>
          <w:left w:val="nil"/>
          <w:bottom w:val="nil"/>
          <w:right w:val="nil"/>
          <w:between w:val="nil"/>
        </w:pBdr>
        <w:spacing w:before="52"/>
        <w:ind w:left="320" w:right="115"/>
        <w:jc w:val="both"/>
        <w:rPr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before="52"/>
        <w:ind w:left="320" w:right="11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We are a school of proud traditions and embrace our fully comprehensive and multicultural learning environment. At Shirley High School, we have a clear vision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and our values underpin the daily expectations that we have of all within our community. We believe it is our duty to offer all </w:t>
      </w:r>
      <w:r>
        <w:rPr>
          <w:sz w:val="20"/>
          <w:szCs w:val="20"/>
        </w:rPr>
        <w:t xml:space="preserve">pupils </w:t>
      </w:r>
      <w:r>
        <w:rPr>
          <w:color w:val="000000"/>
          <w:sz w:val="20"/>
          <w:szCs w:val="20"/>
        </w:rPr>
        <w:t>the teaching, learning</w:t>
      </w:r>
      <w:r>
        <w:rPr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and encouragement required to truly </w:t>
      </w:r>
      <w:r>
        <w:rPr>
          <w:sz w:val="20"/>
          <w:szCs w:val="20"/>
        </w:rPr>
        <w:t>fulfil</w:t>
      </w:r>
      <w:r>
        <w:rPr>
          <w:color w:val="000000"/>
          <w:sz w:val="20"/>
          <w:szCs w:val="20"/>
        </w:rPr>
        <w:t xml:space="preserve"> their potential and become successful global citizens.</w:t>
      </w:r>
    </w:p>
    <w:p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left="320" w:right="1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Our Performing Arts status is part of our identity and contributes not only to the curriculum across all phases but also supports our extensive extra-curricular offer</w:t>
      </w:r>
      <w:r>
        <w:rPr>
          <w:sz w:val="20"/>
          <w:szCs w:val="20"/>
        </w:rPr>
        <w:t xml:space="preserve">. Promoting </w:t>
      </w:r>
      <w:r>
        <w:rPr>
          <w:color w:val="000000"/>
          <w:sz w:val="20"/>
          <w:szCs w:val="20"/>
        </w:rPr>
        <w:t xml:space="preserve">full immersion within the school community and </w:t>
      </w:r>
      <w:r>
        <w:rPr>
          <w:sz w:val="20"/>
          <w:szCs w:val="20"/>
        </w:rPr>
        <w:t>providing</w:t>
      </w:r>
      <w:r>
        <w:rPr>
          <w:color w:val="000000"/>
          <w:sz w:val="20"/>
          <w:szCs w:val="20"/>
        </w:rPr>
        <w:t xml:space="preserve"> scope for learning and cultural enrichment outside of the classroom.</w:t>
      </w:r>
    </w:p>
    <w:p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left="320" w:right="11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Shirley High School is on an exciting </w:t>
      </w:r>
      <w:r>
        <w:rPr>
          <w:sz w:val="20"/>
          <w:szCs w:val="20"/>
        </w:rPr>
        <w:t xml:space="preserve">journey </w:t>
      </w:r>
      <w:r>
        <w:rPr>
          <w:color w:val="000000"/>
          <w:sz w:val="20"/>
          <w:szCs w:val="20"/>
        </w:rPr>
        <w:t xml:space="preserve">and we are committed to </w:t>
      </w:r>
      <w:r>
        <w:rPr>
          <w:sz w:val="20"/>
          <w:szCs w:val="20"/>
        </w:rPr>
        <w:t>ensuring</w:t>
      </w:r>
      <w:r>
        <w:rPr>
          <w:color w:val="000000"/>
          <w:sz w:val="20"/>
          <w:szCs w:val="20"/>
        </w:rPr>
        <w:t xml:space="preserve"> the progress of our pupils</w:t>
      </w:r>
      <w:r>
        <w:rPr>
          <w:sz w:val="20"/>
          <w:szCs w:val="20"/>
        </w:rPr>
        <w:t xml:space="preserve"> and the </w:t>
      </w:r>
      <w:r>
        <w:rPr>
          <w:color w:val="000000"/>
          <w:sz w:val="20"/>
          <w:szCs w:val="20"/>
        </w:rPr>
        <w:t xml:space="preserve">mental health and well-being of </w:t>
      </w:r>
      <w:r>
        <w:rPr>
          <w:sz w:val="20"/>
          <w:szCs w:val="20"/>
        </w:rPr>
        <w:t>both</w:t>
      </w:r>
      <w:r>
        <w:rPr>
          <w:color w:val="000000"/>
          <w:sz w:val="20"/>
          <w:szCs w:val="20"/>
        </w:rPr>
        <w:t xml:space="preserve"> pupils and staff</w:t>
      </w:r>
      <w:r>
        <w:rPr>
          <w:sz w:val="20"/>
          <w:szCs w:val="20"/>
        </w:rPr>
        <w:t xml:space="preserve">.  We are fully committed to providing a competitive package for all our staff, which includes matching ‘Inner London’ salaries and providing well-being facilities within our school.  </w:t>
      </w:r>
    </w:p>
    <w:p>
      <w:pPr>
        <w:pBdr>
          <w:top w:val="nil"/>
          <w:left w:val="nil"/>
          <w:bottom w:val="nil"/>
          <w:right w:val="nil"/>
          <w:between w:val="nil"/>
        </w:pBdr>
        <w:ind w:left="320" w:right="118"/>
        <w:jc w:val="both"/>
        <w:rPr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left="320" w:right="118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We </w:t>
      </w:r>
      <w:r>
        <w:rPr>
          <w:color w:val="000000"/>
          <w:sz w:val="20"/>
          <w:szCs w:val="20"/>
        </w:rPr>
        <w:t xml:space="preserve">hope </w:t>
      </w:r>
      <w:r>
        <w:rPr>
          <w:sz w:val="20"/>
          <w:szCs w:val="20"/>
        </w:rPr>
        <w:t>that this</w:t>
      </w:r>
      <w:r>
        <w:rPr>
          <w:color w:val="000000"/>
          <w:sz w:val="20"/>
          <w:szCs w:val="20"/>
        </w:rPr>
        <w:t xml:space="preserve"> is a journey that you would like to be part of</w:t>
      </w:r>
      <w:r>
        <w:rPr>
          <w:sz w:val="20"/>
          <w:szCs w:val="20"/>
        </w:rPr>
        <w:t xml:space="preserve"> and that you share our view that pupils within our school require talented, committed and determined staff that will challenge them to achieve their full potential.</w:t>
      </w:r>
    </w:p>
    <w:p>
      <w:pPr>
        <w:pBdr>
          <w:top w:val="nil"/>
          <w:left w:val="nil"/>
          <w:bottom w:val="nil"/>
          <w:right w:val="nil"/>
          <w:between w:val="nil"/>
        </w:pBdr>
        <w:ind w:left="320" w:right="118"/>
        <w:jc w:val="both"/>
        <w:rPr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left="320" w:right="1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 fully appreciate the Shirley experience, </w:t>
      </w:r>
      <w:r>
        <w:rPr>
          <w:sz w:val="20"/>
          <w:szCs w:val="20"/>
        </w:rPr>
        <w:t>please do</w:t>
      </w:r>
      <w:r>
        <w:rPr>
          <w:color w:val="000000"/>
          <w:sz w:val="20"/>
          <w:szCs w:val="20"/>
        </w:rPr>
        <w:t xml:space="preserve"> visit us to see for yourself what is happening at our school.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left="3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Good luck with your application</w:t>
      </w:r>
      <w:r>
        <w:rPr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and I hope to see you soon.</w:t>
      </w:r>
    </w:p>
    <w:p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136523</wp:posOffset>
            </wp:positionH>
            <wp:positionV relativeFrom="paragraph">
              <wp:posOffset>145336</wp:posOffset>
            </wp:positionV>
            <wp:extent cx="1504947" cy="733425"/>
            <wp:effectExtent l="0" t="0" r="0" b="0"/>
            <wp:wrapTopAndBottom distT="0" distB="0"/>
            <wp:docPr id="1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47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>
      <w:pPr>
        <w:pBdr>
          <w:top w:val="nil"/>
          <w:left w:val="nil"/>
          <w:bottom w:val="nil"/>
          <w:right w:val="nil"/>
          <w:between w:val="nil"/>
        </w:pBdr>
        <w:spacing w:before="82"/>
        <w:ind w:left="320" w:right="7370"/>
        <w:rPr>
          <w:i/>
          <w:sz w:val="20"/>
          <w:szCs w:val="20"/>
        </w:rPr>
      </w:pPr>
      <w:r>
        <w:rPr>
          <w:color w:val="000000"/>
          <w:sz w:val="20"/>
          <w:szCs w:val="20"/>
        </w:rPr>
        <w:t>Mr Myton</w:t>
      </w:r>
      <w:r>
        <w:rPr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Principal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i/>
          <w:color w:val="000000"/>
          <w:sz w:val="13"/>
          <w:szCs w:val="13"/>
        </w:rPr>
      </w:pPr>
      <w:r>
        <w:rPr>
          <w:noProof/>
          <w:lang w:val="en-GB" w:eastAsia="en-GB"/>
        </w:rPr>
        <w:drawing>
          <wp:anchor distT="0" distB="0" distL="0" distR="0" simplePos="0" relativeHeight="251661312" behindDoc="0" locked="0" layoutInCell="1" hidden="0" allowOverlap="1">
            <wp:simplePos x="0" y="0"/>
            <wp:positionH relativeFrom="column">
              <wp:posOffset>258691</wp:posOffset>
            </wp:positionH>
            <wp:positionV relativeFrom="paragraph">
              <wp:posOffset>118549</wp:posOffset>
            </wp:positionV>
            <wp:extent cx="5528008" cy="581882"/>
            <wp:effectExtent l="0" t="0" r="0" b="0"/>
            <wp:wrapTopAndBottom distT="0" dist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8008" cy="5818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>
      <w:pgSz w:w="11910" w:h="16840"/>
      <w:pgMar w:top="1380" w:right="1320" w:bottom="280" w:left="11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06748-A53E-4A43-A655-FC84AA35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4"/>
      <w:ind w:left="320"/>
      <w:jc w:val="both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3F96FtfkFsNR7ZhR/s/rFyvuWA==">CgMxLjA4AHIhMVVpVzZURDBUMlpBcTdPMEZGbldCcWVFT0FEbUxVV2F3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Myton</dc:creator>
  <cp:lastModifiedBy>L. Hunt</cp:lastModifiedBy>
  <cp:revision>2</cp:revision>
  <dcterms:created xsi:type="dcterms:W3CDTF">2025-03-07T13:46:00Z</dcterms:created>
  <dcterms:modified xsi:type="dcterms:W3CDTF">2025-03-07T13:46:00Z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2023-01-24T00:00:00Z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D:20210331111247</vt:lpwstr>
  </property>
  <property fmtid="{D5CDD505-2E9C-101B-9397-08002B2CF9AE}" pid="7" name="GrammarlyDocumentId">
    <vt:lpwstr>74b72d00bdc16c6fa640284914ad58369f3c7a1815c55fa65c039331a2f3bf34</vt:lpwstr>
  </property>
</Properties>
</file>