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686"/>
      </w:tblGrid>
      <w:tr w:rsidR="007D2C31" w:rsidRPr="0047711C" w14:paraId="43A400EE" w14:textId="77777777" w:rsidTr="00E514DA">
        <w:tc>
          <w:tcPr>
            <w:tcW w:w="6487" w:type="dxa"/>
            <w:vAlign w:val="center"/>
          </w:tcPr>
          <w:p w14:paraId="5D933BFF" w14:textId="333BD258" w:rsidR="007D2C31" w:rsidRPr="008F0527" w:rsidRDefault="007D2C31" w:rsidP="00743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Teacher of </w:t>
            </w:r>
            <w:r w:rsidR="00D06801">
              <w:rPr>
                <w:rFonts w:ascii="Arial" w:hAnsi="Arial" w:cs="Arial"/>
                <w:b/>
              </w:rPr>
              <w:t xml:space="preserve">Foundation and GCSE Level </w:t>
            </w:r>
            <w:r w:rsidR="00524D10">
              <w:rPr>
                <w:rFonts w:ascii="Arial" w:hAnsi="Arial" w:cs="Arial"/>
                <w:b/>
              </w:rPr>
              <w:t>Mathematics</w:t>
            </w:r>
            <w:r w:rsidR="00176EC9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81678">
              <w:rPr>
                <w:rFonts w:ascii="Arial" w:hAnsi="Arial" w:cs="Arial"/>
                <w:b/>
              </w:rPr>
              <w:t xml:space="preserve">up to </w:t>
            </w:r>
            <w:r w:rsidR="00524D10">
              <w:rPr>
                <w:rFonts w:ascii="Arial" w:hAnsi="Arial" w:cs="Arial"/>
                <w:b/>
              </w:rPr>
              <w:t>full time,</w:t>
            </w:r>
            <w:r w:rsidR="007E0D86">
              <w:rPr>
                <w:rFonts w:ascii="Arial" w:hAnsi="Arial" w:cs="Arial"/>
                <w:b/>
              </w:rPr>
              <w:t xml:space="preserve"> </w:t>
            </w:r>
            <w:r w:rsidR="004B19B3">
              <w:rPr>
                <w:rFonts w:ascii="Arial" w:hAnsi="Arial" w:cs="Arial"/>
                <w:b/>
              </w:rPr>
              <w:t xml:space="preserve">fixed term </w:t>
            </w:r>
            <w:r w:rsidR="007E0D86">
              <w:rPr>
                <w:rFonts w:ascii="Arial" w:hAnsi="Arial" w:cs="Arial"/>
                <w:b/>
              </w:rPr>
              <w:t>contract</w:t>
            </w:r>
          </w:p>
        </w:tc>
        <w:tc>
          <w:tcPr>
            <w:tcW w:w="3686" w:type="dxa"/>
            <w:vAlign w:val="center"/>
          </w:tcPr>
          <w:p w14:paraId="74718FBB" w14:textId="77777777" w:rsidR="007D2C31" w:rsidRPr="008F0527" w:rsidRDefault="00E514DA" w:rsidP="003B2D7C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noProof/>
                <w:spacing w:val="-1"/>
                <w:lang w:eastAsia="en-GB"/>
              </w:rPr>
              <w:drawing>
                <wp:inline distT="0" distB="0" distL="0" distR="0" wp14:anchorId="75AA6E8A" wp14:editId="265FA4A3">
                  <wp:extent cx="2176645" cy="542925"/>
                  <wp:effectExtent l="0" t="0" r="0" b="0"/>
                  <wp:docPr id="2" name="Picture 2" descr="L:\Admin\Logo\TVCT Logo\Tees Valley Collaborative Trust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Admin\Logo\TVCT Logo\Tees Valley Collaborative Trust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527" cy="55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47804" w14:textId="77777777" w:rsidR="008D5902" w:rsidRDefault="008D5902" w:rsidP="008D5902">
      <w:pPr>
        <w:rPr>
          <w:rFonts w:ascii="Arial" w:hAnsi="Arial" w:cs="Arial"/>
        </w:rPr>
      </w:pPr>
    </w:p>
    <w:p w14:paraId="5D3CE4DA" w14:textId="77777777" w:rsidR="00AC79BB" w:rsidRDefault="00AC79BB" w:rsidP="00E1042F">
      <w:pPr>
        <w:rPr>
          <w:rFonts w:ascii="Arial" w:hAnsi="Arial" w:cs="Arial"/>
          <w:sz w:val="22"/>
          <w:szCs w:val="22"/>
        </w:rPr>
      </w:pPr>
    </w:p>
    <w:p w14:paraId="4D43580D" w14:textId="77777777" w:rsidR="005B4025" w:rsidRPr="003B77A5" w:rsidRDefault="005B4025" w:rsidP="005B4025">
      <w:pPr>
        <w:rPr>
          <w:rFonts w:ascii="Arial" w:hAnsi="Arial" w:cs="Arial"/>
          <w:sz w:val="22"/>
          <w:szCs w:val="22"/>
        </w:rPr>
      </w:pPr>
      <w:r w:rsidRPr="003B77A5">
        <w:rPr>
          <w:rFonts w:ascii="Arial" w:hAnsi="Arial" w:cs="Arial"/>
          <w:sz w:val="22"/>
          <w:szCs w:val="22"/>
        </w:rPr>
        <w:t>Tees Valley Collaborative Trust</w:t>
      </w:r>
      <w:r>
        <w:rPr>
          <w:rFonts w:ascii="Arial" w:hAnsi="Arial" w:cs="Arial"/>
          <w:sz w:val="22"/>
          <w:szCs w:val="22"/>
        </w:rPr>
        <w:t xml:space="preserve">, based in the </w:t>
      </w:r>
      <w:proofErr w:type="gramStart"/>
      <w:r>
        <w:rPr>
          <w:rFonts w:ascii="Arial" w:hAnsi="Arial" w:cs="Arial"/>
          <w:sz w:val="22"/>
          <w:szCs w:val="22"/>
        </w:rPr>
        <w:t>North East</w:t>
      </w:r>
      <w:proofErr w:type="gramEnd"/>
      <w:r>
        <w:rPr>
          <w:rFonts w:ascii="Arial" w:hAnsi="Arial" w:cs="Arial"/>
          <w:sz w:val="22"/>
          <w:szCs w:val="22"/>
        </w:rPr>
        <w:t xml:space="preserve"> of England, is a </w:t>
      </w:r>
      <w:proofErr w:type="spellStart"/>
      <w:r>
        <w:rPr>
          <w:rFonts w:ascii="Arial" w:hAnsi="Arial" w:cs="Arial"/>
          <w:sz w:val="22"/>
          <w:szCs w:val="22"/>
        </w:rPr>
        <w:t>well</w:t>
      </w:r>
      <w:r w:rsidRPr="003B77A5">
        <w:rPr>
          <w:rFonts w:ascii="Arial" w:hAnsi="Arial" w:cs="Arial"/>
          <w:sz w:val="22"/>
          <w:szCs w:val="22"/>
        </w:rPr>
        <w:t xml:space="preserve"> established</w:t>
      </w:r>
      <w:proofErr w:type="spellEnd"/>
      <w:r w:rsidRPr="003B77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organisation with social inclusion, educational excellence and widening participation at the heart of its values</w:t>
      </w:r>
      <w:r w:rsidRPr="003B77A5">
        <w:rPr>
          <w:rFonts w:ascii="Arial" w:hAnsi="Arial" w:cs="Arial"/>
          <w:sz w:val="22"/>
          <w:szCs w:val="22"/>
        </w:rPr>
        <w:t xml:space="preserve">. </w:t>
      </w:r>
      <w:hyperlink r:id="rId8" w:history="1">
        <w:r w:rsidRPr="003B77A5">
          <w:rPr>
            <w:rStyle w:val="Hyperlink"/>
            <w:rFonts w:ascii="Arial" w:hAnsi="Arial" w:cs="Arial"/>
            <w:sz w:val="22"/>
            <w:szCs w:val="22"/>
          </w:rPr>
          <w:t>www.tvc.ac.uk</w:t>
        </w:r>
      </w:hyperlink>
    </w:p>
    <w:p w14:paraId="04F397DB" w14:textId="77777777" w:rsidR="00872989" w:rsidRDefault="00872989" w:rsidP="00E1042F">
      <w:pPr>
        <w:rPr>
          <w:rFonts w:ascii="Arial" w:hAnsi="Arial" w:cs="Arial"/>
          <w:sz w:val="22"/>
          <w:szCs w:val="22"/>
        </w:rPr>
      </w:pPr>
    </w:p>
    <w:p w14:paraId="3CCB74A9" w14:textId="26A75627" w:rsidR="00C75012" w:rsidRPr="00C75012" w:rsidRDefault="00AC79BB" w:rsidP="00C75012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</w:rPr>
        <w:t xml:space="preserve">At the </w:t>
      </w:r>
      <w:r w:rsidR="003336DE">
        <w:rPr>
          <w:rFonts w:ascii="Arial" w:hAnsi="Arial" w:cs="Arial"/>
          <w:sz w:val="22"/>
          <w:szCs w:val="22"/>
        </w:rPr>
        <w:t xml:space="preserve">Prior </w:t>
      </w:r>
      <w:proofErr w:type="spellStart"/>
      <w:r w:rsidR="003336DE">
        <w:rPr>
          <w:rFonts w:ascii="Arial" w:hAnsi="Arial" w:cs="Arial"/>
          <w:sz w:val="22"/>
          <w:szCs w:val="22"/>
        </w:rPr>
        <w:t>Pursglove</w:t>
      </w:r>
      <w:proofErr w:type="spellEnd"/>
      <w:r w:rsidR="003336DE">
        <w:rPr>
          <w:rFonts w:ascii="Arial" w:hAnsi="Arial" w:cs="Arial"/>
          <w:sz w:val="22"/>
          <w:szCs w:val="22"/>
        </w:rPr>
        <w:t xml:space="preserve"> College</w:t>
      </w:r>
      <w:r w:rsidR="007434EB">
        <w:rPr>
          <w:rFonts w:ascii="Arial" w:hAnsi="Arial" w:cs="Arial"/>
          <w:sz w:val="22"/>
          <w:szCs w:val="22"/>
        </w:rPr>
        <w:t xml:space="preserve"> site</w:t>
      </w:r>
      <w:r>
        <w:rPr>
          <w:rFonts w:ascii="Arial" w:hAnsi="Arial" w:cs="Arial"/>
          <w:sz w:val="22"/>
          <w:szCs w:val="22"/>
        </w:rPr>
        <w:t>, w</w:t>
      </w:r>
      <w:r w:rsidR="006F0FBA">
        <w:rPr>
          <w:rFonts w:ascii="Arial" w:hAnsi="Arial" w:cs="Arial"/>
          <w:sz w:val="22"/>
          <w:szCs w:val="22"/>
        </w:rPr>
        <w:t xml:space="preserve">e are seeking to appoint an inspirational </w:t>
      </w:r>
      <w:r w:rsidR="00E1042F">
        <w:rPr>
          <w:rFonts w:ascii="Arial" w:hAnsi="Arial" w:cs="Arial"/>
          <w:sz w:val="22"/>
          <w:szCs w:val="22"/>
        </w:rPr>
        <w:t xml:space="preserve">teacher who has a passion for teaching </w:t>
      </w:r>
      <w:r w:rsidR="00524D10">
        <w:rPr>
          <w:rFonts w:ascii="Arial" w:hAnsi="Arial" w:cs="Arial"/>
          <w:sz w:val="22"/>
          <w:szCs w:val="22"/>
        </w:rPr>
        <w:t>Maths</w:t>
      </w:r>
      <w:r w:rsidR="00D06801">
        <w:rPr>
          <w:rFonts w:ascii="Arial" w:hAnsi="Arial" w:cs="Arial"/>
          <w:sz w:val="22"/>
          <w:szCs w:val="22"/>
        </w:rPr>
        <w:t xml:space="preserve"> from foundation level through to GCSE level</w:t>
      </w:r>
      <w:r w:rsidR="005E324A">
        <w:rPr>
          <w:rFonts w:ascii="Arial" w:hAnsi="Arial" w:cs="Arial"/>
          <w:sz w:val="22"/>
          <w:szCs w:val="22"/>
        </w:rPr>
        <w:t xml:space="preserve">.  </w:t>
      </w:r>
      <w:r w:rsidR="00C75012">
        <w:rPr>
          <w:b/>
          <w:bCs/>
          <w:color w:val="000000"/>
        </w:rPr>
        <w:t> </w:t>
      </w:r>
      <w:r w:rsidR="00C75012" w:rsidRPr="00C75012">
        <w:rPr>
          <w:rFonts w:ascii="Arial" w:hAnsi="Arial" w:cs="Arial"/>
          <w:color w:val="000000"/>
          <w:sz w:val="22"/>
          <w:szCs w:val="22"/>
        </w:rPr>
        <w:t>The age range of students will span from 14 -18 (24 for young people with an EHCP) and adult students in community classes, and there may be some outreach work involved.</w:t>
      </w:r>
    </w:p>
    <w:p w14:paraId="282CFEC0" w14:textId="64475162" w:rsidR="00D06801" w:rsidRDefault="00D06801" w:rsidP="00514A91">
      <w:pPr>
        <w:rPr>
          <w:rFonts w:ascii="Arial" w:hAnsi="Arial" w:cs="Arial"/>
          <w:sz w:val="22"/>
          <w:szCs w:val="22"/>
        </w:rPr>
      </w:pPr>
    </w:p>
    <w:p w14:paraId="1015540D" w14:textId="1F54401C" w:rsidR="00D1574B" w:rsidRDefault="00D06801" w:rsidP="00D06801">
      <w:pPr>
        <w:rPr>
          <w:rFonts w:ascii="Arial" w:hAnsi="Arial" w:cs="Arial"/>
          <w:sz w:val="22"/>
          <w:szCs w:val="22"/>
        </w:rPr>
      </w:pPr>
      <w:r w:rsidRPr="00BA1B9E">
        <w:rPr>
          <w:rFonts w:ascii="Arial" w:hAnsi="Arial" w:cs="Arial"/>
          <w:sz w:val="22"/>
          <w:szCs w:val="22"/>
        </w:rPr>
        <w:t>You must have demonstrable high levels of skills in teaching and learning</w:t>
      </w:r>
      <w:r>
        <w:rPr>
          <w:rFonts w:ascii="Arial" w:hAnsi="Arial" w:cs="Arial"/>
          <w:sz w:val="22"/>
          <w:szCs w:val="22"/>
        </w:rPr>
        <w:t xml:space="preserve"> </w:t>
      </w:r>
      <w:r w:rsidRPr="00BA1B9E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enable you to </w:t>
      </w:r>
      <w:r w:rsidRPr="00BA1B9E">
        <w:rPr>
          <w:rFonts w:ascii="Arial" w:hAnsi="Arial" w:cs="Arial"/>
          <w:sz w:val="22"/>
          <w:szCs w:val="22"/>
        </w:rPr>
        <w:t xml:space="preserve">deliver a variety of programmes to disengaged and disadvantaged young people and adults. </w:t>
      </w:r>
      <w:r>
        <w:rPr>
          <w:rFonts w:ascii="Arial" w:hAnsi="Arial" w:cs="Arial"/>
          <w:sz w:val="22"/>
          <w:szCs w:val="22"/>
        </w:rPr>
        <w:t>In addition, you will have a proven track record of securing excellent student outcomes and be experienced in assessing, recording and tracking students.</w:t>
      </w:r>
    </w:p>
    <w:p w14:paraId="0F128819" w14:textId="77777777" w:rsidR="00C75012" w:rsidRDefault="00C75012" w:rsidP="00D06801">
      <w:pPr>
        <w:rPr>
          <w:rFonts w:ascii="Arial" w:hAnsi="Arial" w:cs="Arial"/>
          <w:sz w:val="22"/>
          <w:szCs w:val="22"/>
        </w:rPr>
      </w:pPr>
    </w:p>
    <w:p w14:paraId="145C67D6" w14:textId="1A0D0225" w:rsidR="00C75012" w:rsidRPr="00C75012" w:rsidRDefault="00C75012" w:rsidP="00C75012">
      <w:pPr>
        <w:rPr>
          <w:rFonts w:ascii="Arial" w:hAnsi="Arial" w:cs="Arial"/>
          <w:sz w:val="22"/>
          <w:szCs w:val="22"/>
          <w:lang w:eastAsia="en-GB"/>
        </w:rPr>
      </w:pPr>
      <w:r w:rsidRPr="00C75012">
        <w:rPr>
          <w:rFonts w:ascii="Arial" w:hAnsi="Arial" w:cs="Arial"/>
          <w:color w:val="000000"/>
          <w:sz w:val="22"/>
          <w:szCs w:val="22"/>
        </w:rPr>
        <w:t xml:space="preserve">You must be used to working with and have empathy </w:t>
      </w:r>
      <w:r w:rsidR="00C652B0">
        <w:rPr>
          <w:rFonts w:ascii="Arial" w:hAnsi="Arial" w:cs="Arial"/>
          <w:color w:val="000000"/>
          <w:sz w:val="22"/>
          <w:szCs w:val="22"/>
        </w:rPr>
        <w:t>for</w:t>
      </w:r>
      <w:r w:rsidRPr="00C75012">
        <w:rPr>
          <w:rFonts w:ascii="Arial" w:hAnsi="Arial" w:cs="Arial"/>
          <w:color w:val="000000"/>
          <w:sz w:val="22"/>
          <w:szCs w:val="22"/>
        </w:rPr>
        <w:t xml:space="preserve"> young people with additional needs who form part of this inclusive provision.</w:t>
      </w:r>
    </w:p>
    <w:p w14:paraId="1D461FA3" w14:textId="77777777" w:rsidR="00D1574B" w:rsidRDefault="00D1574B" w:rsidP="00514A91">
      <w:pPr>
        <w:rPr>
          <w:rFonts w:ascii="Arial" w:hAnsi="Arial" w:cs="Arial"/>
          <w:sz w:val="22"/>
          <w:szCs w:val="22"/>
        </w:rPr>
      </w:pPr>
    </w:p>
    <w:p w14:paraId="03EE88BC" w14:textId="1065C6AA" w:rsidR="00D23D2F" w:rsidRDefault="00D23D2F" w:rsidP="00514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ability to teach additional subjects, such as </w:t>
      </w:r>
      <w:r w:rsidR="005724A9">
        <w:rPr>
          <w:rFonts w:ascii="Arial" w:hAnsi="Arial" w:cs="Arial"/>
          <w:sz w:val="22"/>
          <w:szCs w:val="22"/>
        </w:rPr>
        <w:t xml:space="preserve">Health, Employability, </w:t>
      </w:r>
      <w:r>
        <w:rPr>
          <w:rFonts w:ascii="Arial" w:hAnsi="Arial" w:cs="Arial"/>
          <w:sz w:val="22"/>
          <w:szCs w:val="22"/>
        </w:rPr>
        <w:t>Life Skills and PS</w:t>
      </w:r>
      <w:r w:rsidR="005724A9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, would be an advantage</w:t>
      </w:r>
      <w:r w:rsidR="005724A9">
        <w:rPr>
          <w:rFonts w:ascii="Arial" w:hAnsi="Arial" w:cs="Arial"/>
          <w:sz w:val="22"/>
          <w:szCs w:val="22"/>
        </w:rPr>
        <w:t>.</w:t>
      </w:r>
    </w:p>
    <w:p w14:paraId="42E0A84E" w14:textId="77777777" w:rsidR="005E324A" w:rsidRDefault="005E324A" w:rsidP="00514A91">
      <w:pPr>
        <w:rPr>
          <w:rFonts w:ascii="Arial" w:hAnsi="Arial" w:cs="Arial"/>
          <w:sz w:val="22"/>
          <w:szCs w:val="22"/>
        </w:rPr>
      </w:pPr>
    </w:p>
    <w:p w14:paraId="3FA5A069" w14:textId="21C6552E" w:rsidR="005E324A" w:rsidRDefault="005E324A" w:rsidP="00514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Applications will be welcomed from both NQTs and experienced teachers.</w:t>
      </w:r>
    </w:p>
    <w:p w14:paraId="50BE77B0" w14:textId="36027AB2" w:rsidR="00770296" w:rsidRDefault="00770296" w:rsidP="00514A91">
      <w:pPr>
        <w:rPr>
          <w:rFonts w:ascii="Arial" w:hAnsi="Arial" w:cs="Arial"/>
          <w:sz w:val="22"/>
          <w:szCs w:val="22"/>
        </w:rPr>
      </w:pPr>
    </w:p>
    <w:p w14:paraId="5D2B10A6" w14:textId="77777777" w:rsidR="00E81678" w:rsidRDefault="00E81678" w:rsidP="00E816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proofErr w:type="gramStart"/>
      <w:r>
        <w:rPr>
          <w:rFonts w:ascii="Arial" w:hAnsi="Arial" w:cs="Arial"/>
          <w:sz w:val="22"/>
          <w:szCs w:val="22"/>
        </w:rPr>
        <w:t>full time</w:t>
      </w:r>
      <w:proofErr w:type="gramEnd"/>
      <w:r>
        <w:rPr>
          <w:rFonts w:ascii="Arial" w:hAnsi="Arial" w:cs="Arial"/>
          <w:sz w:val="22"/>
          <w:szCs w:val="22"/>
        </w:rPr>
        <w:t xml:space="preserve"> contract equates to 24 hours of contact time per week. Please note that a </w:t>
      </w:r>
      <w:proofErr w:type="gramStart"/>
      <w:r>
        <w:rPr>
          <w:rFonts w:ascii="Arial" w:hAnsi="Arial" w:cs="Arial"/>
          <w:sz w:val="22"/>
          <w:szCs w:val="22"/>
        </w:rPr>
        <w:t>full time</w:t>
      </w:r>
      <w:proofErr w:type="gramEnd"/>
      <w:r>
        <w:rPr>
          <w:rFonts w:ascii="Arial" w:hAnsi="Arial" w:cs="Arial"/>
          <w:sz w:val="22"/>
          <w:szCs w:val="22"/>
        </w:rPr>
        <w:t xml:space="preserve"> contract would only be available if you can teach at least 2 of the subjects detailed above.</w:t>
      </w:r>
    </w:p>
    <w:p w14:paraId="5007C172" w14:textId="104BC817" w:rsidR="00D1574B" w:rsidRDefault="00D1574B" w:rsidP="00514A91">
      <w:pPr>
        <w:rPr>
          <w:rFonts w:ascii="Arial" w:hAnsi="Arial" w:cs="Arial"/>
          <w:sz w:val="22"/>
          <w:szCs w:val="22"/>
        </w:rPr>
      </w:pPr>
    </w:p>
    <w:p w14:paraId="4A0C88EF" w14:textId="6228D877" w:rsidR="00514EDF" w:rsidRDefault="00514EDF" w:rsidP="00514EDF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Start Date:  </w:t>
      </w:r>
      <w:r>
        <w:rPr>
          <w:rFonts w:ascii="Arial" w:hAnsi="Arial" w:cs="Arial"/>
          <w:sz w:val="22"/>
          <w:szCs w:val="22"/>
        </w:rPr>
        <w:tab/>
      </w:r>
      <w:r w:rsidR="005724A9">
        <w:rPr>
          <w:rFonts w:ascii="Arial" w:hAnsi="Arial" w:cs="Arial"/>
          <w:sz w:val="22"/>
          <w:szCs w:val="22"/>
        </w:rPr>
        <w:t>7</w:t>
      </w:r>
      <w:r w:rsidR="005724A9" w:rsidRPr="005724A9">
        <w:rPr>
          <w:rFonts w:ascii="Arial" w:hAnsi="Arial" w:cs="Arial"/>
          <w:sz w:val="22"/>
          <w:szCs w:val="22"/>
          <w:vertAlign w:val="superscript"/>
        </w:rPr>
        <w:t>th</w:t>
      </w:r>
      <w:r w:rsidR="005724A9">
        <w:rPr>
          <w:rFonts w:ascii="Arial" w:hAnsi="Arial" w:cs="Arial"/>
          <w:sz w:val="22"/>
          <w:szCs w:val="22"/>
        </w:rPr>
        <w:t xml:space="preserve"> January 2025, or as soon as possible thereafter</w:t>
      </w:r>
    </w:p>
    <w:p w14:paraId="4647C2E4" w14:textId="0F6BEB29" w:rsidR="00514EDF" w:rsidRDefault="00514EDF" w:rsidP="00514A91">
      <w:pPr>
        <w:rPr>
          <w:rFonts w:ascii="Arial" w:hAnsi="Arial" w:cs="Arial"/>
          <w:sz w:val="22"/>
          <w:szCs w:val="22"/>
        </w:rPr>
      </w:pPr>
    </w:p>
    <w:p w14:paraId="5A71C6DB" w14:textId="77777777" w:rsidR="00514EDF" w:rsidRPr="00916D9D" w:rsidRDefault="00514EDF" w:rsidP="00514EDF">
      <w:pPr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Salary and Benefits Information</w:t>
      </w:r>
    </w:p>
    <w:p w14:paraId="5495226E" w14:textId="77777777" w:rsidR="00514A91" w:rsidRDefault="00514A91" w:rsidP="00514A91">
      <w:pPr>
        <w:rPr>
          <w:rFonts w:ascii="Tahoma" w:hAnsi="Tahoma" w:cs="Tahoma"/>
          <w:sz w:val="22"/>
          <w:szCs w:val="22"/>
        </w:rPr>
      </w:pPr>
    </w:p>
    <w:p w14:paraId="631023F1" w14:textId="08D6DFD7" w:rsidR="009C2BA5" w:rsidRDefault="009C2BA5" w:rsidP="00770296">
      <w:pPr>
        <w:ind w:left="2160" w:hanging="2160"/>
        <w:rPr>
          <w:rFonts w:ascii="Arial" w:hAnsi="Arial" w:cs="Arial"/>
          <w:sz w:val="22"/>
          <w:szCs w:val="22"/>
        </w:rPr>
      </w:pPr>
      <w:r w:rsidRPr="00D454AB">
        <w:rPr>
          <w:rFonts w:ascii="Arial" w:hAnsi="Arial" w:cs="Arial"/>
          <w:sz w:val="22"/>
          <w:szCs w:val="22"/>
        </w:rPr>
        <w:t>Salary</w:t>
      </w:r>
      <w:r>
        <w:rPr>
          <w:rFonts w:ascii="Arial" w:hAnsi="Arial" w:cs="Arial"/>
          <w:sz w:val="22"/>
          <w:szCs w:val="22"/>
        </w:rPr>
        <w:t xml:space="preserve">: </w:t>
      </w:r>
      <w:r w:rsidRPr="00D454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770296">
        <w:rPr>
          <w:rFonts w:ascii="Arial" w:hAnsi="Arial" w:cs="Arial"/>
          <w:sz w:val="22"/>
          <w:szCs w:val="22"/>
        </w:rPr>
        <w:t xml:space="preserve">SFCA </w:t>
      </w:r>
      <w:r>
        <w:rPr>
          <w:rFonts w:ascii="Arial" w:hAnsi="Arial" w:cs="Arial"/>
          <w:sz w:val="22"/>
          <w:szCs w:val="22"/>
        </w:rPr>
        <w:t>Teachers Pay Spine up to £4</w:t>
      </w:r>
      <w:r w:rsidR="007E0D86">
        <w:rPr>
          <w:rFonts w:ascii="Arial" w:hAnsi="Arial" w:cs="Arial"/>
          <w:sz w:val="22"/>
          <w:szCs w:val="22"/>
        </w:rPr>
        <w:t>7,365</w:t>
      </w:r>
      <w:r>
        <w:rPr>
          <w:rFonts w:ascii="Arial" w:hAnsi="Arial" w:cs="Arial"/>
          <w:sz w:val="22"/>
          <w:szCs w:val="22"/>
        </w:rPr>
        <w:t xml:space="preserve"> per annum</w:t>
      </w:r>
      <w:r w:rsidR="00770296">
        <w:rPr>
          <w:rFonts w:ascii="Arial" w:hAnsi="Arial" w:cs="Arial"/>
          <w:sz w:val="22"/>
          <w:szCs w:val="22"/>
        </w:rPr>
        <w:t xml:space="preserve"> pro rata, depending on experience</w:t>
      </w:r>
      <w:r w:rsidR="005724A9">
        <w:rPr>
          <w:rFonts w:ascii="Arial" w:hAnsi="Arial" w:cs="Arial"/>
          <w:sz w:val="22"/>
          <w:szCs w:val="22"/>
        </w:rPr>
        <w:t xml:space="preserve"> (pay award pending)</w:t>
      </w:r>
    </w:p>
    <w:p w14:paraId="7D3FC790" w14:textId="5950A5C5" w:rsidR="009C2BA5" w:rsidRDefault="009C2BA5" w:rsidP="009C2BA5">
      <w:pPr>
        <w:rPr>
          <w:rFonts w:ascii="Arial" w:hAnsi="Arial" w:cs="Arial"/>
          <w:sz w:val="22"/>
          <w:szCs w:val="22"/>
        </w:rPr>
      </w:pPr>
    </w:p>
    <w:p w14:paraId="5E16D900" w14:textId="77777777" w:rsidR="00514EDF" w:rsidRDefault="00514EDF" w:rsidP="00514E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Employee Benefits include:</w:t>
      </w:r>
    </w:p>
    <w:p w14:paraId="2D8FACBE" w14:textId="77777777" w:rsidR="00514EDF" w:rsidRDefault="00514EDF" w:rsidP="00514EDF">
      <w:pPr>
        <w:rPr>
          <w:rFonts w:ascii="Arial" w:hAnsi="Arial" w:cs="Arial"/>
          <w:sz w:val="22"/>
          <w:szCs w:val="22"/>
        </w:rPr>
      </w:pPr>
    </w:p>
    <w:p w14:paraId="7BE2C365" w14:textId="0262B50D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 xml:space="preserve">Membership of the </w:t>
      </w:r>
      <w:r>
        <w:rPr>
          <w:rFonts w:ascii="Arial" w:hAnsi="Arial" w:cs="Arial"/>
          <w:sz w:val="22"/>
          <w:szCs w:val="22"/>
        </w:rPr>
        <w:t>Teacher’s</w:t>
      </w:r>
      <w:r w:rsidRPr="00A50687">
        <w:rPr>
          <w:rFonts w:ascii="Arial" w:hAnsi="Arial" w:cs="Arial"/>
          <w:sz w:val="22"/>
          <w:szCs w:val="22"/>
        </w:rPr>
        <w:t xml:space="preserve"> Pension Scheme for all our </w:t>
      </w:r>
      <w:r>
        <w:rPr>
          <w:rFonts w:ascii="Arial" w:hAnsi="Arial" w:cs="Arial"/>
          <w:sz w:val="22"/>
          <w:szCs w:val="22"/>
        </w:rPr>
        <w:t>teaching</w:t>
      </w:r>
      <w:r w:rsidRPr="00A50687">
        <w:rPr>
          <w:rFonts w:ascii="Arial" w:hAnsi="Arial" w:cs="Arial"/>
          <w:sz w:val="22"/>
          <w:szCs w:val="22"/>
        </w:rPr>
        <w:t xml:space="preserve"> staff</w:t>
      </w:r>
    </w:p>
    <w:p w14:paraId="4D6FD832" w14:textId="77777777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Opportunities for training and professional development</w:t>
      </w:r>
    </w:p>
    <w:p w14:paraId="56C5DEC3" w14:textId="77777777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Childcare Vouchers</w:t>
      </w:r>
    </w:p>
    <w:p w14:paraId="7FFFCE8E" w14:textId="77777777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Cycle Scheme</w:t>
      </w:r>
    </w:p>
    <w:p w14:paraId="13A4171F" w14:textId="77777777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On-site canteen for both staff and students</w:t>
      </w:r>
    </w:p>
    <w:p w14:paraId="1917CBB8" w14:textId="77777777" w:rsidR="00514EDF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Free on-site parking</w:t>
      </w:r>
    </w:p>
    <w:p w14:paraId="40EF01F3" w14:textId="77777777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Discounted nursery provision on the Prior </w:t>
      </w:r>
      <w:proofErr w:type="spellStart"/>
      <w:r>
        <w:rPr>
          <w:rFonts w:ascii="Arial" w:hAnsi="Arial" w:cs="Arial"/>
          <w:sz w:val="22"/>
          <w:szCs w:val="22"/>
        </w:rPr>
        <w:t>Pursglove</w:t>
      </w:r>
      <w:proofErr w:type="spellEnd"/>
      <w:r>
        <w:rPr>
          <w:rFonts w:ascii="Arial" w:hAnsi="Arial" w:cs="Arial"/>
          <w:sz w:val="22"/>
          <w:szCs w:val="22"/>
        </w:rPr>
        <w:t xml:space="preserve"> College site (available to all Trust employees)</w:t>
      </w:r>
    </w:p>
    <w:p w14:paraId="7825D2D9" w14:textId="63D5FC19" w:rsidR="00514EDF" w:rsidRDefault="00514EDF" w:rsidP="009C2BA5">
      <w:pPr>
        <w:rPr>
          <w:rFonts w:ascii="Arial" w:hAnsi="Arial" w:cs="Arial"/>
          <w:sz w:val="22"/>
          <w:szCs w:val="22"/>
        </w:rPr>
      </w:pPr>
    </w:p>
    <w:p w14:paraId="2EC4C4EE" w14:textId="77777777" w:rsidR="00514EDF" w:rsidRPr="00916D9D" w:rsidRDefault="00514EDF" w:rsidP="00514EDF">
      <w:pPr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Application Details</w:t>
      </w:r>
    </w:p>
    <w:p w14:paraId="58181404" w14:textId="77777777" w:rsidR="00514EDF" w:rsidRDefault="00514EDF" w:rsidP="009C2BA5">
      <w:pPr>
        <w:rPr>
          <w:rFonts w:ascii="Arial" w:hAnsi="Arial" w:cs="Arial"/>
          <w:sz w:val="22"/>
          <w:szCs w:val="22"/>
        </w:rPr>
      </w:pPr>
    </w:p>
    <w:p w14:paraId="2D788EC9" w14:textId="6FEE3204" w:rsidR="0089718B" w:rsidRDefault="0089718B" w:rsidP="008971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Closing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noon on Wednesday </w:t>
      </w:r>
      <w:r w:rsidR="005724A9">
        <w:rPr>
          <w:rFonts w:ascii="Arial" w:hAnsi="Arial" w:cs="Arial"/>
          <w:sz w:val="22"/>
          <w:szCs w:val="22"/>
        </w:rPr>
        <w:t>4</w:t>
      </w:r>
      <w:r w:rsidR="005724A9" w:rsidRPr="005724A9">
        <w:rPr>
          <w:rFonts w:ascii="Arial" w:hAnsi="Arial" w:cs="Arial"/>
          <w:sz w:val="22"/>
          <w:szCs w:val="22"/>
          <w:vertAlign w:val="superscript"/>
        </w:rPr>
        <w:t>th</w:t>
      </w:r>
      <w:r w:rsidR="005724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December</w:t>
      </w:r>
    </w:p>
    <w:p w14:paraId="050A6FEB" w14:textId="77777777" w:rsidR="0089718B" w:rsidRDefault="0089718B" w:rsidP="0089718B">
      <w:pPr>
        <w:rPr>
          <w:rFonts w:ascii="Arial" w:hAnsi="Arial" w:cs="Arial"/>
          <w:sz w:val="22"/>
          <w:szCs w:val="22"/>
        </w:rPr>
      </w:pPr>
    </w:p>
    <w:p w14:paraId="7C743500" w14:textId="56A0AF97" w:rsidR="0089718B" w:rsidRDefault="0089718B" w:rsidP="008971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Interview Date:</w:t>
      </w:r>
      <w:r>
        <w:rPr>
          <w:rFonts w:ascii="Arial" w:hAnsi="Arial" w:cs="Arial"/>
          <w:sz w:val="22"/>
          <w:szCs w:val="22"/>
        </w:rPr>
        <w:tab/>
        <w:t xml:space="preserve">w/c </w:t>
      </w:r>
      <w:r w:rsidR="005724A9">
        <w:rPr>
          <w:rFonts w:ascii="Arial" w:hAnsi="Arial" w:cs="Arial"/>
          <w:sz w:val="22"/>
          <w:szCs w:val="22"/>
        </w:rPr>
        <w:t>16</w:t>
      </w:r>
      <w:r w:rsidR="005724A9" w:rsidRPr="005724A9">
        <w:rPr>
          <w:rFonts w:ascii="Arial" w:hAnsi="Arial" w:cs="Arial"/>
          <w:sz w:val="22"/>
          <w:szCs w:val="22"/>
          <w:vertAlign w:val="superscript"/>
        </w:rPr>
        <w:t>th</w:t>
      </w:r>
      <w:r w:rsidR="005724A9">
        <w:rPr>
          <w:rFonts w:ascii="Arial" w:hAnsi="Arial" w:cs="Arial"/>
          <w:sz w:val="22"/>
          <w:szCs w:val="22"/>
        </w:rPr>
        <w:t xml:space="preserve"> December</w:t>
      </w:r>
    </w:p>
    <w:p w14:paraId="6EA36A40" w14:textId="77777777" w:rsidR="009C2BA5" w:rsidRDefault="009C2BA5" w:rsidP="009C2BA5">
      <w:pPr>
        <w:rPr>
          <w:rFonts w:ascii="Arial" w:hAnsi="Arial" w:cs="Arial"/>
          <w:sz w:val="22"/>
          <w:szCs w:val="22"/>
        </w:rPr>
      </w:pPr>
    </w:p>
    <w:p w14:paraId="7787485D" w14:textId="77777777" w:rsidR="00514A91" w:rsidRDefault="00514A91" w:rsidP="00514A91">
      <w:pPr>
        <w:rPr>
          <w:rFonts w:ascii="Arial" w:hAnsi="Arial" w:cs="Arial"/>
          <w:sz w:val="22"/>
          <w:szCs w:val="22"/>
        </w:rPr>
      </w:pPr>
    </w:p>
    <w:p w14:paraId="0AD968D1" w14:textId="77777777" w:rsidR="00514EDF" w:rsidRDefault="00514EDF" w:rsidP="00514EDF">
      <w:pPr>
        <w:jc w:val="both"/>
        <w:rPr>
          <w:rFonts w:ascii="Arial" w:hAnsi="Arial" w:cs="Arial"/>
          <w:iCs/>
          <w:sz w:val="22"/>
          <w:szCs w:val="22"/>
        </w:rPr>
      </w:pPr>
      <w:r w:rsidRPr="007F45F4">
        <w:rPr>
          <w:rFonts w:ascii="Arial" w:hAnsi="Arial" w:cs="Arial"/>
          <w:iCs/>
          <w:sz w:val="22"/>
          <w:szCs w:val="22"/>
        </w:rPr>
        <w:t>An application pack can be downloaded from</w:t>
      </w:r>
      <w:r>
        <w:rPr>
          <w:rFonts w:ascii="Arial" w:hAnsi="Arial" w:cs="Arial"/>
          <w:iCs/>
          <w:sz w:val="22"/>
          <w:szCs w:val="22"/>
        </w:rPr>
        <w:t xml:space="preserve"> </w:t>
      </w:r>
      <w:hyperlink r:id="rId9" w:history="1">
        <w:r w:rsidRPr="00D16EBA">
          <w:rPr>
            <w:rStyle w:val="Hyperlink"/>
            <w:rFonts w:ascii="Arial" w:hAnsi="Arial" w:cs="Arial"/>
            <w:iCs/>
            <w:sz w:val="22"/>
            <w:szCs w:val="22"/>
          </w:rPr>
          <w:t>https://pursglove.ac.uk/vacancies/</w:t>
        </w:r>
      </w:hyperlink>
      <w:r>
        <w:rPr>
          <w:rFonts w:ascii="Arial" w:hAnsi="Arial" w:cs="Arial"/>
          <w:iCs/>
          <w:sz w:val="22"/>
          <w:szCs w:val="22"/>
        </w:rPr>
        <w:t xml:space="preserve">.  </w:t>
      </w:r>
      <w:r w:rsidRPr="007F45F4">
        <w:rPr>
          <w:rFonts w:ascii="Arial" w:hAnsi="Arial" w:cs="Arial"/>
          <w:iCs/>
          <w:sz w:val="22"/>
          <w:szCs w:val="22"/>
        </w:rPr>
        <w:t xml:space="preserve">Please contact </w:t>
      </w:r>
      <w:r>
        <w:rPr>
          <w:rFonts w:ascii="Arial" w:hAnsi="Arial" w:cs="Arial"/>
          <w:iCs/>
          <w:sz w:val="22"/>
          <w:szCs w:val="22"/>
        </w:rPr>
        <w:t>the HR Department</w:t>
      </w:r>
      <w:r w:rsidRPr="007F45F4">
        <w:rPr>
          <w:rFonts w:ascii="Arial" w:hAnsi="Arial" w:cs="Arial"/>
          <w:iCs/>
          <w:sz w:val="22"/>
          <w:szCs w:val="22"/>
        </w:rPr>
        <w:t xml:space="preserve"> at </w:t>
      </w:r>
      <w:hyperlink r:id="rId10" w:history="1">
        <w:r w:rsidRPr="006E0458">
          <w:rPr>
            <w:rStyle w:val="Hyperlink"/>
            <w:rFonts w:ascii="Arial" w:hAnsi="Arial" w:cs="Arial"/>
            <w:iCs/>
            <w:sz w:val="22"/>
            <w:szCs w:val="22"/>
          </w:rPr>
          <w:t>HR@tvc.ac.uk</w:t>
        </w:r>
      </w:hyperlink>
      <w:r w:rsidRPr="007F45F4">
        <w:rPr>
          <w:rFonts w:ascii="Arial" w:hAnsi="Arial" w:cs="Arial"/>
          <w:iCs/>
          <w:sz w:val="22"/>
          <w:szCs w:val="22"/>
        </w:rPr>
        <w:t xml:space="preserve"> for any further information.  </w:t>
      </w:r>
    </w:p>
    <w:p w14:paraId="5196C981" w14:textId="77777777" w:rsidR="00514EDF" w:rsidRDefault="00514EDF" w:rsidP="00514EDF">
      <w:pPr>
        <w:jc w:val="both"/>
        <w:rPr>
          <w:rFonts w:ascii="Arial" w:hAnsi="Arial" w:cs="Arial"/>
          <w:sz w:val="22"/>
          <w:szCs w:val="22"/>
        </w:rPr>
      </w:pPr>
    </w:p>
    <w:p w14:paraId="20BD40D1" w14:textId="77777777" w:rsidR="00514EDF" w:rsidRDefault="00514EDF" w:rsidP="00514EDF">
      <w:pPr>
        <w:jc w:val="both"/>
        <w:rPr>
          <w:rFonts w:ascii="Arial" w:hAnsi="Arial" w:cs="Arial"/>
          <w:sz w:val="22"/>
          <w:szCs w:val="22"/>
        </w:rPr>
      </w:pPr>
      <w:r w:rsidRPr="007F45F4">
        <w:rPr>
          <w:rFonts w:ascii="Arial" w:hAnsi="Arial" w:cs="Arial"/>
          <w:sz w:val="22"/>
          <w:szCs w:val="22"/>
        </w:rPr>
        <w:t xml:space="preserve">All applications must be submitted on a </w:t>
      </w:r>
      <w:r>
        <w:rPr>
          <w:rFonts w:ascii="Arial" w:hAnsi="Arial" w:cs="Arial"/>
          <w:sz w:val="22"/>
          <w:szCs w:val="22"/>
        </w:rPr>
        <w:t>Trust</w:t>
      </w:r>
      <w:r w:rsidRPr="007F45F4">
        <w:rPr>
          <w:rFonts w:ascii="Arial" w:hAnsi="Arial" w:cs="Arial"/>
          <w:sz w:val="22"/>
          <w:szCs w:val="22"/>
        </w:rPr>
        <w:t xml:space="preserve"> application form and CVs will not be accepted.</w:t>
      </w:r>
    </w:p>
    <w:p w14:paraId="176C5B6F" w14:textId="77777777" w:rsidR="00514EDF" w:rsidRDefault="00514EDF" w:rsidP="00514EDF">
      <w:pPr>
        <w:jc w:val="both"/>
        <w:rPr>
          <w:rFonts w:ascii="Arial" w:hAnsi="Arial" w:cs="Arial"/>
          <w:sz w:val="22"/>
          <w:szCs w:val="22"/>
        </w:rPr>
      </w:pPr>
    </w:p>
    <w:p w14:paraId="32FC6C12" w14:textId="77777777" w:rsidR="00514EDF" w:rsidRPr="007F45F4" w:rsidRDefault="00514EDF" w:rsidP="00514ED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an inclusive </w:t>
      </w:r>
      <w:proofErr w:type="gramStart"/>
      <w:r>
        <w:rPr>
          <w:rFonts w:ascii="Arial" w:hAnsi="Arial" w:cs="Arial"/>
          <w:sz w:val="22"/>
          <w:szCs w:val="22"/>
        </w:rPr>
        <w:t>employer</w:t>
      </w:r>
      <w:proofErr w:type="gramEnd"/>
      <w:r>
        <w:rPr>
          <w:rFonts w:ascii="Arial" w:hAnsi="Arial" w:cs="Arial"/>
          <w:sz w:val="22"/>
          <w:szCs w:val="22"/>
        </w:rPr>
        <w:t xml:space="preserve"> and we actively encourage applications from people from diverse and underrepresented backgrounds. If you need any assistance with your application in terms of reasonable adjustments, please let us know.</w:t>
      </w:r>
    </w:p>
    <w:p w14:paraId="18CAB19A" w14:textId="77777777" w:rsidR="00514EDF" w:rsidRPr="007F45F4" w:rsidRDefault="00514EDF" w:rsidP="00514EDF">
      <w:pPr>
        <w:jc w:val="both"/>
        <w:rPr>
          <w:rFonts w:ascii="Arial" w:hAnsi="Arial" w:cs="Arial"/>
          <w:iCs/>
          <w:sz w:val="22"/>
          <w:szCs w:val="22"/>
        </w:rPr>
      </w:pPr>
    </w:p>
    <w:p w14:paraId="74BCBF45" w14:textId="77777777" w:rsidR="00514EDF" w:rsidRDefault="00514EDF" w:rsidP="00514EDF">
      <w:pPr>
        <w:jc w:val="both"/>
        <w:rPr>
          <w:rFonts w:ascii="Arial" w:hAnsi="Arial" w:cs="Arial"/>
          <w:sz w:val="22"/>
          <w:szCs w:val="22"/>
        </w:rPr>
      </w:pPr>
    </w:p>
    <w:p w14:paraId="0802AFDB" w14:textId="77777777" w:rsidR="00514EDF" w:rsidRPr="00916D9D" w:rsidRDefault="00514EDF" w:rsidP="00514ED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Safeguarding Information</w:t>
      </w:r>
    </w:p>
    <w:p w14:paraId="6A212CB6" w14:textId="77777777" w:rsidR="00514EDF" w:rsidRPr="007F45F4" w:rsidRDefault="00514EDF" w:rsidP="00514EDF">
      <w:pPr>
        <w:jc w:val="both"/>
        <w:rPr>
          <w:rFonts w:ascii="Arial" w:hAnsi="Arial" w:cs="Arial"/>
          <w:sz w:val="22"/>
          <w:szCs w:val="22"/>
        </w:rPr>
      </w:pPr>
    </w:p>
    <w:p w14:paraId="15BD3F40" w14:textId="77777777" w:rsidR="00514EDF" w:rsidRPr="007F45F4" w:rsidRDefault="00514EDF" w:rsidP="00514EDF">
      <w:pPr>
        <w:jc w:val="both"/>
        <w:rPr>
          <w:rFonts w:ascii="Helvetica" w:hAnsi="Helvetica" w:cs="Arial"/>
          <w:color w:val="231F20"/>
          <w:sz w:val="22"/>
          <w:szCs w:val="22"/>
          <w:lang w:val="en"/>
        </w:rPr>
      </w:pPr>
      <w:r>
        <w:rPr>
          <w:rFonts w:ascii="Helvetica" w:hAnsi="Helvetica" w:cs="Arial"/>
          <w:color w:val="231F20"/>
          <w:sz w:val="22"/>
          <w:szCs w:val="22"/>
          <w:lang w:val="en"/>
        </w:rPr>
        <w:t>Tees Valley Collaborative Trust</w:t>
      </w:r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 xml:space="preserve"> is committed to safeguarding and promoting the welfare of children and young people and expects all staff and volunteers to share this commitment</w:t>
      </w:r>
    </w:p>
    <w:p w14:paraId="18303AC4" w14:textId="77777777" w:rsidR="00514EDF" w:rsidRPr="007F45F4" w:rsidRDefault="00514EDF" w:rsidP="00514EDF">
      <w:pPr>
        <w:jc w:val="both"/>
        <w:rPr>
          <w:rFonts w:ascii="Helvetica" w:hAnsi="Helvetica" w:cs="Arial"/>
          <w:color w:val="231F20"/>
          <w:sz w:val="22"/>
          <w:szCs w:val="22"/>
          <w:lang w:val="en"/>
        </w:rPr>
      </w:pPr>
    </w:p>
    <w:p w14:paraId="0D4B33BE" w14:textId="77777777" w:rsidR="00514EDF" w:rsidRPr="00C46F09" w:rsidRDefault="00514EDF" w:rsidP="00514EDF">
      <w:pPr>
        <w:jc w:val="both"/>
        <w:rPr>
          <w:rFonts w:ascii="Arial" w:hAnsi="Arial" w:cs="Arial"/>
          <w:sz w:val="22"/>
          <w:szCs w:val="22"/>
        </w:rPr>
      </w:pPr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 xml:space="preserve">As this post involves direct contact with, or unsupervised responsibility for, children or vulnerable adults the successful candidate will be required to undertake a Disclosure and Barring Service check before taking up the position.  Additional checks will </w:t>
      </w:r>
      <w:proofErr w:type="gramStart"/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>include;</w:t>
      </w:r>
      <w:proofErr w:type="gramEnd"/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 xml:space="preserve"> identity checks, qualification checks and employment checks, including the investigation of any gaps between jobs and two satisfactory references.</w:t>
      </w:r>
    </w:p>
    <w:p w14:paraId="2C69A73C" w14:textId="77777777" w:rsidR="00AC79BB" w:rsidRPr="00BE0C22" w:rsidRDefault="00AC79BB" w:rsidP="00AC79BB">
      <w:pPr>
        <w:rPr>
          <w:rFonts w:ascii="Arial" w:hAnsi="Arial" w:cs="Arial"/>
          <w:sz w:val="22"/>
          <w:szCs w:val="22"/>
        </w:rPr>
      </w:pPr>
    </w:p>
    <w:p w14:paraId="6C416E7A" w14:textId="77777777" w:rsidR="00AC79BB" w:rsidRDefault="00AC79BB" w:rsidP="00AC79BB">
      <w:pPr>
        <w:rPr>
          <w:rFonts w:ascii="Arial" w:hAnsi="Arial" w:cs="Arial"/>
        </w:rPr>
      </w:pPr>
    </w:p>
    <w:p w14:paraId="25383BAD" w14:textId="77777777" w:rsidR="00AC79BB" w:rsidRDefault="00AC79BB" w:rsidP="00AC79BB">
      <w:pPr>
        <w:rPr>
          <w:rFonts w:ascii="Arial" w:hAnsi="Arial" w:cs="Arial"/>
        </w:rPr>
      </w:pPr>
    </w:p>
    <w:p w14:paraId="5C1187BE" w14:textId="77777777" w:rsidR="00514EDF" w:rsidRDefault="00514EDF" w:rsidP="00514EDF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TEES VALLEY COLLABORATIVE TRUST</w:t>
      </w:r>
    </w:p>
    <w:p w14:paraId="2791759E" w14:textId="77777777" w:rsidR="00514EDF" w:rsidRPr="0077265F" w:rsidRDefault="00514EDF" w:rsidP="00514EDF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7265F">
        <w:rPr>
          <w:rFonts w:ascii="Arial" w:hAnsi="Arial" w:cs="Arial"/>
          <w:b/>
          <w:bCs/>
          <w:sz w:val="22"/>
          <w:szCs w:val="22"/>
        </w:rPr>
        <w:t>PRIOR PURSGLOVE</w:t>
      </w:r>
      <w:r>
        <w:rPr>
          <w:rFonts w:ascii="Arial" w:hAnsi="Arial" w:cs="Arial"/>
          <w:b/>
          <w:bCs/>
          <w:sz w:val="22"/>
          <w:szCs w:val="22"/>
        </w:rPr>
        <w:t xml:space="preserve"> AND STOCKTON SIXTH FORM</w:t>
      </w:r>
      <w:r w:rsidRPr="0077265F">
        <w:rPr>
          <w:rFonts w:ascii="Arial" w:hAnsi="Arial" w:cs="Arial"/>
          <w:b/>
          <w:bCs/>
          <w:sz w:val="22"/>
          <w:szCs w:val="22"/>
        </w:rPr>
        <w:t xml:space="preserve"> COLLEGE</w:t>
      </w:r>
      <w:r w:rsidRPr="0077265F">
        <w:rPr>
          <w:rFonts w:ascii="Arial" w:hAnsi="Arial" w:cs="Arial"/>
          <w:bCs/>
          <w:sz w:val="22"/>
          <w:szCs w:val="22"/>
        </w:rPr>
        <w:t xml:space="preserve">   </w:t>
      </w:r>
    </w:p>
    <w:p w14:paraId="1259EFF7" w14:textId="77777777" w:rsidR="00514EDF" w:rsidRDefault="00514EDF" w:rsidP="00514ED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Church Walk</w:t>
      </w:r>
      <w:r w:rsidRPr="0077265F">
        <w:rPr>
          <w:rFonts w:ascii="Arial" w:hAnsi="Arial" w:cs="Arial"/>
          <w:bCs/>
          <w:sz w:val="22"/>
          <w:szCs w:val="22"/>
        </w:rPr>
        <w:t xml:space="preserve"> </w:t>
      </w:r>
    </w:p>
    <w:p w14:paraId="1F5787BC" w14:textId="77777777" w:rsidR="00514EDF" w:rsidRDefault="00514EDF" w:rsidP="00514ED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Guisborough</w:t>
      </w:r>
    </w:p>
    <w:p w14:paraId="7BFF0931" w14:textId="77777777" w:rsidR="00514EDF" w:rsidRPr="0077265F" w:rsidRDefault="00514EDF" w:rsidP="00514EDF">
      <w:pPr>
        <w:jc w:val="right"/>
        <w:rPr>
          <w:rFonts w:ascii="Arial" w:hAnsi="Arial" w:cs="Arial"/>
          <w:bCs/>
          <w:sz w:val="22"/>
          <w:szCs w:val="22"/>
        </w:rPr>
      </w:pPr>
      <w:r w:rsidRPr="0077265F">
        <w:rPr>
          <w:rFonts w:ascii="Arial" w:hAnsi="Arial" w:cs="Arial"/>
          <w:bCs/>
          <w:sz w:val="22"/>
          <w:szCs w:val="22"/>
        </w:rPr>
        <w:t>TS14 6BU</w:t>
      </w:r>
    </w:p>
    <w:p w14:paraId="02108B19" w14:textId="77777777" w:rsidR="00514EDF" w:rsidRDefault="00514EDF" w:rsidP="00514EDF">
      <w:pPr>
        <w:jc w:val="right"/>
        <w:rPr>
          <w:rFonts w:ascii="Arial" w:hAnsi="Arial" w:cs="Arial"/>
          <w:bCs/>
          <w:sz w:val="22"/>
          <w:szCs w:val="22"/>
        </w:rPr>
      </w:pPr>
      <w:r w:rsidRPr="0077265F">
        <w:rPr>
          <w:rFonts w:ascii="Arial" w:hAnsi="Arial" w:cs="Arial"/>
          <w:bCs/>
          <w:sz w:val="22"/>
          <w:szCs w:val="22"/>
        </w:rPr>
        <w:t xml:space="preserve">Tel: 01287 280800  </w:t>
      </w:r>
    </w:p>
    <w:p w14:paraId="4FB4FFF2" w14:textId="77777777" w:rsidR="00514EDF" w:rsidRPr="00962FDF" w:rsidRDefault="00514EDF" w:rsidP="00514EDF">
      <w:pPr>
        <w:ind w:firstLine="720"/>
        <w:jc w:val="right"/>
        <w:rPr>
          <w:rFonts w:ascii="Arial" w:hAnsi="Arial" w:cs="Arial"/>
          <w:b/>
          <w:sz w:val="22"/>
          <w:szCs w:val="22"/>
        </w:rPr>
      </w:pPr>
      <w:r w:rsidRPr="0077265F">
        <w:rPr>
          <w:rFonts w:ascii="Arial" w:hAnsi="Arial" w:cs="Arial"/>
          <w:bCs/>
          <w:sz w:val="22"/>
          <w:szCs w:val="22"/>
        </w:rPr>
        <w:t>Email:</w:t>
      </w:r>
      <w:r>
        <w:t xml:space="preserve"> </w:t>
      </w:r>
      <w:r>
        <w:rPr>
          <w:rFonts w:ascii="Arial" w:hAnsi="Arial" w:cs="Arial"/>
          <w:sz w:val="22"/>
          <w:szCs w:val="22"/>
        </w:rPr>
        <w:t>HR@tvc.ac.uk</w:t>
      </w:r>
    </w:p>
    <w:p w14:paraId="55E60DC0" w14:textId="77777777" w:rsidR="00486100" w:rsidRPr="00962FDF" w:rsidRDefault="00486100" w:rsidP="00514EDF">
      <w:pPr>
        <w:jc w:val="right"/>
        <w:rPr>
          <w:rFonts w:ascii="Arial" w:hAnsi="Arial" w:cs="Arial"/>
          <w:b/>
          <w:sz w:val="22"/>
          <w:szCs w:val="22"/>
        </w:rPr>
      </w:pPr>
    </w:p>
    <w:sectPr w:rsidR="00486100" w:rsidRPr="00962FDF" w:rsidSect="0090399F">
      <w:pgSz w:w="11909" w:h="16834" w:code="9"/>
      <w:pgMar w:top="794" w:right="851" w:bottom="79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C2CDA" w14:textId="77777777" w:rsidR="009E2097" w:rsidRDefault="009E2097" w:rsidP="00E567C2">
      <w:r>
        <w:separator/>
      </w:r>
    </w:p>
  </w:endnote>
  <w:endnote w:type="continuationSeparator" w:id="0">
    <w:p w14:paraId="6AF88C98" w14:textId="77777777" w:rsidR="009E2097" w:rsidRDefault="009E2097" w:rsidP="00E5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45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1E0FF" w14:textId="77777777" w:rsidR="009E2097" w:rsidRDefault="009E2097" w:rsidP="00E567C2">
      <w:r>
        <w:separator/>
      </w:r>
    </w:p>
  </w:footnote>
  <w:footnote w:type="continuationSeparator" w:id="0">
    <w:p w14:paraId="540C49A9" w14:textId="77777777" w:rsidR="009E2097" w:rsidRDefault="009E2097" w:rsidP="00E5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3A4006"/>
    <w:multiLevelType w:val="multilevel"/>
    <w:tmpl w:val="BAF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D0B47"/>
    <w:multiLevelType w:val="hybridMultilevel"/>
    <w:tmpl w:val="C38A3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6B3056"/>
    <w:multiLevelType w:val="hybridMultilevel"/>
    <w:tmpl w:val="19E25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7068F"/>
    <w:multiLevelType w:val="hybridMultilevel"/>
    <w:tmpl w:val="B970A466"/>
    <w:lvl w:ilvl="0" w:tplc="1D06D5A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22781"/>
    <w:multiLevelType w:val="hybridMultilevel"/>
    <w:tmpl w:val="6FDCC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D0F7D"/>
    <w:multiLevelType w:val="hybridMultilevel"/>
    <w:tmpl w:val="B1C6A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9D07D8"/>
    <w:multiLevelType w:val="hybridMultilevel"/>
    <w:tmpl w:val="30DA74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6985374">
    <w:abstractNumId w:val="7"/>
  </w:num>
  <w:num w:numId="2" w16cid:durableId="14404430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96001752">
    <w:abstractNumId w:val="4"/>
  </w:num>
  <w:num w:numId="4" w16cid:durableId="1992711965">
    <w:abstractNumId w:val="5"/>
  </w:num>
  <w:num w:numId="5" w16cid:durableId="1920863148">
    <w:abstractNumId w:val="2"/>
  </w:num>
  <w:num w:numId="6" w16cid:durableId="860629636">
    <w:abstractNumId w:val="6"/>
  </w:num>
  <w:num w:numId="7" w16cid:durableId="801508452">
    <w:abstractNumId w:val="1"/>
  </w:num>
  <w:num w:numId="8" w16cid:durableId="1692565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00"/>
    <w:rsid w:val="0000036D"/>
    <w:rsid w:val="00010B95"/>
    <w:rsid w:val="00010E6A"/>
    <w:rsid w:val="00015869"/>
    <w:rsid w:val="00022880"/>
    <w:rsid w:val="00042A66"/>
    <w:rsid w:val="000561DA"/>
    <w:rsid w:val="00066F19"/>
    <w:rsid w:val="00071EE8"/>
    <w:rsid w:val="00073BE2"/>
    <w:rsid w:val="000918C7"/>
    <w:rsid w:val="000C733D"/>
    <w:rsid w:val="000D10C7"/>
    <w:rsid w:val="000E349E"/>
    <w:rsid w:val="000F2610"/>
    <w:rsid w:val="00102852"/>
    <w:rsid w:val="0010794A"/>
    <w:rsid w:val="00117944"/>
    <w:rsid w:val="0012235E"/>
    <w:rsid w:val="001324A5"/>
    <w:rsid w:val="00146C40"/>
    <w:rsid w:val="0015738E"/>
    <w:rsid w:val="001672BA"/>
    <w:rsid w:val="00176EC9"/>
    <w:rsid w:val="00187AA1"/>
    <w:rsid w:val="0019088D"/>
    <w:rsid w:val="001971B2"/>
    <w:rsid w:val="001A0288"/>
    <w:rsid w:val="001A0857"/>
    <w:rsid w:val="001B0D60"/>
    <w:rsid w:val="001B0EFC"/>
    <w:rsid w:val="001B5FCA"/>
    <w:rsid w:val="001C7BAF"/>
    <w:rsid w:val="001E11D3"/>
    <w:rsid w:val="00226709"/>
    <w:rsid w:val="002428D7"/>
    <w:rsid w:val="00255C28"/>
    <w:rsid w:val="00260010"/>
    <w:rsid w:val="002664D2"/>
    <w:rsid w:val="0027330B"/>
    <w:rsid w:val="00275F6F"/>
    <w:rsid w:val="002A2E65"/>
    <w:rsid w:val="002A67F7"/>
    <w:rsid w:val="002C4A58"/>
    <w:rsid w:val="002D10A6"/>
    <w:rsid w:val="002D7F03"/>
    <w:rsid w:val="002F2A4E"/>
    <w:rsid w:val="002F2EBB"/>
    <w:rsid w:val="002F7A0C"/>
    <w:rsid w:val="0030286E"/>
    <w:rsid w:val="00305278"/>
    <w:rsid w:val="00314A1E"/>
    <w:rsid w:val="003336DE"/>
    <w:rsid w:val="00337329"/>
    <w:rsid w:val="003677D4"/>
    <w:rsid w:val="00372DAE"/>
    <w:rsid w:val="0037773C"/>
    <w:rsid w:val="00383A6C"/>
    <w:rsid w:val="00384465"/>
    <w:rsid w:val="00387E8C"/>
    <w:rsid w:val="0039118A"/>
    <w:rsid w:val="003B1330"/>
    <w:rsid w:val="003B57AF"/>
    <w:rsid w:val="003E6C6E"/>
    <w:rsid w:val="00403E19"/>
    <w:rsid w:val="0040574D"/>
    <w:rsid w:val="00415F20"/>
    <w:rsid w:val="004219B2"/>
    <w:rsid w:val="00435BBB"/>
    <w:rsid w:val="004429B9"/>
    <w:rsid w:val="00455E8F"/>
    <w:rsid w:val="004606E5"/>
    <w:rsid w:val="00486100"/>
    <w:rsid w:val="00490C10"/>
    <w:rsid w:val="004A4E35"/>
    <w:rsid w:val="004B19B3"/>
    <w:rsid w:val="004C300A"/>
    <w:rsid w:val="004C5FDF"/>
    <w:rsid w:val="004D64C7"/>
    <w:rsid w:val="004E4C20"/>
    <w:rsid w:val="004F1953"/>
    <w:rsid w:val="00514A91"/>
    <w:rsid w:val="00514EDF"/>
    <w:rsid w:val="00522A66"/>
    <w:rsid w:val="00524D10"/>
    <w:rsid w:val="0054316E"/>
    <w:rsid w:val="005724A9"/>
    <w:rsid w:val="00580889"/>
    <w:rsid w:val="0058671F"/>
    <w:rsid w:val="005973A9"/>
    <w:rsid w:val="005B4025"/>
    <w:rsid w:val="005C1AF8"/>
    <w:rsid w:val="005C3605"/>
    <w:rsid w:val="005D1597"/>
    <w:rsid w:val="005D1997"/>
    <w:rsid w:val="005E324A"/>
    <w:rsid w:val="005F3C43"/>
    <w:rsid w:val="006031E8"/>
    <w:rsid w:val="00610C0B"/>
    <w:rsid w:val="006132CE"/>
    <w:rsid w:val="006150EB"/>
    <w:rsid w:val="0061720B"/>
    <w:rsid w:val="00640703"/>
    <w:rsid w:val="0066220E"/>
    <w:rsid w:val="00662A05"/>
    <w:rsid w:val="006639B1"/>
    <w:rsid w:val="00686746"/>
    <w:rsid w:val="006A500C"/>
    <w:rsid w:val="006B25F8"/>
    <w:rsid w:val="006C5E55"/>
    <w:rsid w:val="006E1FBC"/>
    <w:rsid w:val="006E318A"/>
    <w:rsid w:val="006F0FBA"/>
    <w:rsid w:val="006F7D5A"/>
    <w:rsid w:val="00732448"/>
    <w:rsid w:val="007434EB"/>
    <w:rsid w:val="00743E27"/>
    <w:rsid w:val="00747967"/>
    <w:rsid w:val="007546B4"/>
    <w:rsid w:val="00770296"/>
    <w:rsid w:val="007842A5"/>
    <w:rsid w:val="007D2C31"/>
    <w:rsid w:val="007D6C67"/>
    <w:rsid w:val="007E0D86"/>
    <w:rsid w:val="007E384F"/>
    <w:rsid w:val="007E57F8"/>
    <w:rsid w:val="007F147F"/>
    <w:rsid w:val="00827AF9"/>
    <w:rsid w:val="008467A6"/>
    <w:rsid w:val="00853AD7"/>
    <w:rsid w:val="0085776B"/>
    <w:rsid w:val="0086630D"/>
    <w:rsid w:val="00872989"/>
    <w:rsid w:val="00893AE6"/>
    <w:rsid w:val="00895EA2"/>
    <w:rsid w:val="0089718B"/>
    <w:rsid w:val="008A2161"/>
    <w:rsid w:val="008C24A5"/>
    <w:rsid w:val="008D5902"/>
    <w:rsid w:val="008D7085"/>
    <w:rsid w:val="008E64F5"/>
    <w:rsid w:val="008F0527"/>
    <w:rsid w:val="008F4313"/>
    <w:rsid w:val="0090399F"/>
    <w:rsid w:val="00907D13"/>
    <w:rsid w:val="009306B8"/>
    <w:rsid w:val="0094523C"/>
    <w:rsid w:val="009452F8"/>
    <w:rsid w:val="00953A5D"/>
    <w:rsid w:val="009619D0"/>
    <w:rsid w:val="00962FDF"/>
    <w:rsid w:val="009667FA"/>
    <w:rsid w:val="00970654"/>
    <w:rsid w:val="00976FF9"/>
    <w:rsid w:val="009A486D"/>
    <w:rsid w:val="009A4C53"/>
    <w:rsid w:val="009A6B76"/>
    <w:rsid w:val="009A6D91"/>
    <w:rsid w:val="009A7880"/>
    <w:rsid w:val="009B37C7"/>
    <w:rsid w:val="009B385B"/>
    <w:rsid w:val="009B6E3B"/>
    <w:rsid w:val="009C2BA5"/>
    <w:rsid w:val="009E2097"/>
    <w:rsid w:val="009E215F"/>
    <w:rsid w:val="009F1B8C"/>
    <w:rsid w:val="00A01EDA"/>
    <w:rsid w:val="00A04F0A"/>
    <w:rsid w:val="00A06021"/>
    <w:rsid w:val="00A25CB0"/>
    <w:rsid w:val="00A30E61"/>
    <w:rsid w:val="00A56E7D"/>
    <w:rsid w:val="00A577AE"/>
    <w:rsid w:val="00A70343"/>
    <w:rsid w:val="00AA1CE0"/>
    <w:rsid w:val="00AB3D5F"/>
    <w:rsid w:val="00AC79BB"/>
    <w:rsid w:val="00AD3D4B"/>
    <w:rsid w:val="00AF466F"/>
    <w:rsid w:val="00B65AA6"/>
    <w:rsid w:val="00B65E0E"/>
    <w:rsid w:val="00B71BDD"/>
    <w:rsid w:val="00B80A5E"/>
    <w:rsid w:val="00B836CA"/>
    <w:rsid w:val="00BA4482"/>
    <w:rsid w:val="00BC2DEA"/>
    <w:rsid w:val="00BC3DD0"/>
    <w:rsid w:val="00BE5E19"/>
    <w:rsid w:val="00BF0DAF"/>
    <w:rsid w:val="00C46AA9"/>
    <w:rsid w:val="00C60675"/>
    <w:rsid w:val="00C61C17"/>
    <w:rsid w:val="00C652B0"/>
    <w:rsid w:val="00C70116"/>
    <w:rsid w:val="00C73CEC"/>
    <w:rsid w:val="00C75012"/>
    <w:rsid w:val="00C76A61"/>
    <w:rsid w:val="00C90429"/>
    <w:rsid w:val="00C93AB9"/>
    <w:rsid w:val="00CB4100"/>
    <w:rsid w:val="00CC3A9E"/>
    <w:rsid w:val="00CD1640"/>
    <w:rsid w:val="00D06801"/>
    <w:rsid w:val="00D10F22"/>
    <w:rsid w:val="00D1574B"/>
    <w:rsid w:val="00D202F6"/>
    <w:rsid w:val="00D21315"/>
    <w:rsid w:val="00D23D2F"/>
    <w:rsid w:val="00D462DD"/>
    <w:rsid w:val="00D54B71"/>
    <w:rsid w:val="00D637DA"/>
    <w:rsid w:val="00D8520E"/>
    <w:rsid w:val="00D85BDE"/>
    <w:rsid w:val="00D85F4C"/>
    <w:rsid w:val="00D929F7"/>
    <w:rsid w:val="00D97F14"/>
    <w:rsid w:val="00DA447B"/>
    <w:rsid w:val="00DA513F"/>
    <w:rsid w:val="00DE1ABB"/>
    <w:rsid w:val="00DF4294"/>
    <w:rsid w:val="00E1042F"/>
    <w:rsid w:val="00E16786"/>
    <w:rsid w:val="00E248EC"/>
    <w:rsid w:val="00E25AEE"/>
    <w:rsid w:val="00E448AD"/>
    <w:rsid w:val="00E514DA"/>
    <w:rsid w:val="00E55EE8"/>
    <w:rsid w:val="00E567C2"/>
    <w:rsid w:val="00E81678"/>
    <w:rsid w:val="00E85101"/>
    <w:rsid w:val="00EC4C24"/>
    <w:rsid w:val="00ED2EDC"/>
    <w:rsid w:val="00EF36F5"/>
    <w:rsid w:val="00EF7B18"/>
    <w:rsid w:val="00F0554E"/>
    <w:rsid w:val="00F30C84"/>
    <w:rsid w:val="00F509B0"/>
    <w:rsid w:val="00F63993"/>
    <w:rsid w:val="00F950D9"/>
    <w:rsid w:val="00F96DA1"/>
    <w:rsid w:val="00FD2217"/>
    <w:rsid w:val="00FD365A"/>
    <w:rsid w:val="00FE3572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313ED"/>
  <w15:docId w15:val="{0F240D99-2C2A-4B3C-B06D-3FDE6AF5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0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6D9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D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D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D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6100"/>
    <w:pPr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rsid w:val="0048610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861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610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567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567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567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E567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0399F"/>
    <w:pPr>
      <w:ind w:left="720"/>
      <w:contextualSpacing/>
    </w:pPr>
    <w:rPr>
      <w:lang w:eastAsia="en-GB"/>
    </w:rPr>
  </w:style>
  <w:style w:type="character" w:customStyle="1" w:styleId="Heading1Char">
    <w:name w:val="Heading 1 Char"/>
    <w:link w:val="Heading1"/>
    <w:rsid w:val="009A6D91"/>
    <w:rPr>
      <w:rFonts w:ascii="Times New Roman" w:eastAsia="Times New Roman" w:hAnsi="Times New Roman" w:cs="Times New Roman"/>
      <w:b/>
      <w:sz w:val="32"/>
    </w:rPr>
  </w:style>
  <w:style w:type="paragraph" w:styleId="Title">
    <w:name w:val="Title"/>
    <w:basedOn w:val="Normal"/>
    <w:link w:val="TitleChar"/>
    <w:qFormat/>
    <w:rsid w:val="009A6D91"/>
    <w:pPr>
      <w:jc w:val="center"/>
    </w:pPr>
    <w:rPr>
      <w:sz w:val="32"/>
    </w:rPr>
  </w:style>
  <w:style w:type="character" w:customStyle="1" w:styleId="TitleChar">
    <w:name w:val="Title Char"/>
    <w:link w:val="Title"/>
    <w:rsid w:val="009A6D91"/>
    <w:rPr>
      <w:rFonts w:ascii="Times New Roman" w:eastAsia="Times New Roman" w:hAnsi="Times New Roman" w:cs="Times New Roman"/>
      <w:sz w:val="32"/>
      <w:szCs w:val="24"/>
      <w:lang w:eastAsia="en-US"/>
    </w:rPr>
  </w:style>
  <w:style w:type="paragraph" w:styleId="Caption">
    <w:name w:val="caption"/>
    <w:basedOn w:val="Normal"/>
    <w:next w:val="Normal"/>
    <w:qFormat/>
    <w:rsid w:val="009A6D91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8"/>
      <w:szCs w:val="20"/>
      <w:lang w:eastAsia="en-GB"/>
    </w:rPr>
  </w:style>
  <w:style w:type="character" w:customStyle="1" w:styleId="Heading2Char">
    <w:name w:val="Heading 2 Char"/>
    <w:link w:val="Heading2"/>
    <w:uiPriority w:val="9"/>
    <w:semiHidden/>
    <w:rsid w:val="009A6D9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9"/>
    <w:semiHidden/>
    <w:rsid w:val="009A6D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9A6D9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6D9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A6D9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A6D9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A6D91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BasicParagraph">
    <w:name w:val="[Basic Paragraph]"/>
    <w:basedOn w:val="Normal"/>
    <w:uiPriority w:val="99"/>
    <w:rsid w:val="00071EE8"/>
    <w:pPr>
      <w:keepNext/>
      <w:autoSpaceDE w:val="0"/>
      <w:autoSpaceDN w:val="0"/>
      <w:adjustRightInd w:val="0"/>
      <w:spacing w:after="170" w:line="288" w:lineRule="auto"/>
      <w:textAlignment w:val="center"/>
    </w:pPr>
    <w:rPr>
      <w:rFonts w:ascii="Helvetica Neue 45 Light" w:eastAsia="Calibri" w:hAnsi="Helvetica Neue 45 Light" w:cs="Helvetica Neue 45 Light"/>
      <w:color w:val="00000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70116"/>
    <w:rPr>
      <w:rFonts w:eastAsiaTheme="minorHAnsi"/>
      <w:lang w:eastAsia="en-GB"/>
    </w:rPr>
  </w:style>
  <w:style w:type="paragraph" w:styleId="NoSpacing">
    <w:name w:val="No Spacing"/>
    <w:uiPriority w:val="1"/>
    <w:qFormat/>
    <w:rsid w:val="00AC79B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c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R@tvc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rsglove.ac.uk/vaca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Prior Pursglove College</Company>
  <LinksUpToDate>false</LinksUpToDate>
  <CharactersWithSpaces>3556</CharactersWithSpaces>
  <SharedDoc>false</SharedDoc>
  <HLinks>
    <vt:vector size="30" baseType="variant">
      <vt:variant>
        <vt:i4>4063326</vt:i4>
      </vt:variant>
      <vt:variant>
        <vt:i4>12</vt:i4>
      </vt:variant>
      <vt:variant>
        <vt:i4>0</vt:i4>
      </vt:variant>
      <vt:variant>
        <vt:i4>5</vt:i4>
      </vt:variant>
      <vt:variant>
        <vt:lpwstr>mailto:ppc.personnel@prior.pursglove.ac.uk</vt:lpwstr>
      </vt:variant>
      <vt:variant>
        <vt:lpwstr/>
      </vt:variant>
      <vt:variant>
        <vt:i4>5636162</vt:i4>
      </vt:variant>
      <vt:variant>
        <vt:i4>9</vt:i4>
      </vt:variant>
      <vt:variant>
        <vt:i4>0</vt:i4>
      </vt:variant>
      <vt:variant>
        <vt:i4>5</vt:i4>
      </vt:variant>
      <vt:variant>
        <vt:lpwstr>http://www.ofsted.gov.uk/</vt:lpwstr>
      </vt:variant>
      <vt:variant>
        <vt:lpwstr/>
      </vt:variant>
      <vt:variant>
        <vt:i4>6291572</vt:i4>
      </vt:variant>
      <vt:variant>
        <vt:i4>6</vt:i4>
      </vt:variant>
      <vt:variant>
        <vt:i4>0</vt:i4>
      </vt:variant>
      <vt:variant>
        <vt:i4>5</vt:i4>
      </vt:variant>
      <vt:variant>
        <vt:lpwstr>http://www.pursglove.ac.uk/</vt:lpwstr>
      </vt:variant>
      <vt:variant>
        <vt:lpwstr/>
      </vt:variant>
      <vt:variant>
        <vt:i4>6291572</vt:i4>
      </vt:variant>
      <vt:variant>
        <vt:i4>3</vt:i4>
      </vt:variant>
      <vt:variant>
        <vt:i4>0</vt:i4>
      </vt:variant>
      <vt:variant>
        <vt:i4>5</vt:i4>
      </vt:variant>
      <vt:variant>
        <vt:lpwstr>http://www.pursglove.ac.uk/</vt:lpwstr>
      </vt:variant>
      <vt:variant>
        <vt:lpwstr/>
      </vt:variant>
      <vt:variant>
        <vt:i4>4063326</vt:i4>
      </vt:variant>
      <vt:variant>
        <vt:i4>0</vt:i4>
      </vt:variant>
      <vt:variant>
        <vt:i4>0</vt:i4>
      </vt:variant>
      <vt:variant>
        <vt:i4>5</vt:i4>
      </vt:variant>
      <vt:variant>
        <vt:lpwstr>mailto:ppc.personnel@prior.pursglove.ac.uk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Boyes</dc:creator>
  <cp:lastModifiedBy>Sharon Boyes</cp:lastModifiedBy>
  <cp:revision>6</cp:revision>
  <cp:lastPrinted>2016-11-03T09:46:00Z</cp:lastPrinted>
  <dcterms:created xsi:type="dcterms:W3CDTF">2024-11-20T14:50:00Z</dcterms:created>
  <dcterms:modified xsi:type="dcterms:W3CDTF">2024-11-25T11:00:00Z</dcterms:modified>
</cp:coreProperties>
</file>