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98213" w14:textId="77777777" w:rsidR="009B35C2" w:rsidRDefault="009B35C2" w:rsidP="00990418">
      <w:pPr>
        <w:outlineLvl w:val="0"/>
        <w:rPr>
          <w:rFonts w:eastAsia="Times New Roman" w:cs="Times New Roman"/>
          <w:b/>
          <w:i/>
          <w:iCs/>
          <w:color w:val="CFBA79"/>
          <w:sz w:val="21"/>
          <w:szCs w:val="33"/>
          <w:shd w:val="clear" w:color="auto" w:fill="FFFFFF"/>
        </w:rPr>
      </w:pPr>
    </w:p>
    <w:p w14:paraId="4C7FE28D" w14:textId="77777777" w:rsidR="00A31F91" w:rsidRPr="00BE4FAA" w:rsidRDefault="00A31F91" w:rsidP="00990418">
      <w:pPr>
        <w:outlineLvl w:val="0"/>
        <w:rPr>
          <w:rFonts w:eastAsia="Times New Roman" w:cs="Times New Roman"/>
          <w:b/>
          <w:i/>
          <w:iCs/>
          <w:color w:val="CFBA79"/>
          <w:sz w:val="21"/>
          <w:szCs w:val="33"/>
          <w:shd w:val="clear" w:color="auto" w:fill="FFFFFF"/>
        </w:rPr>
      </w:pPr>
    </w:p>
    <w:p w14:paraId="61231848" w14:textId="5CB51B80" w:rsidR="00D77592" w:rsidRPr="00BE4FAA" w:rsidRDefault="00871278" w:rsidP="003956C9">
      <w:pPr>
        <w:jc w:val="center"/>
        <w:outlineLvl w:val="0"/>
        <w:rPr>
          <w:rFonts w:eastAsia="Times New Roman" w:cs="Times New Roman"/>
          <w:b/>
          <w:i/>
          <w:iCs/>
          <w:color w:val="CFBA79"/>
          <w:sz w:val="23"/>
          <w:szCs w:val="33"/>
          <w:shd w:val="clear" w:color="auto" w:fill="FFFFFF"/>
        </w:rPr>
      </w:pPr>
      <w:r>
        <w:rPr>
          <w:rFonts w:eastAsia="Times New Roman" w:cs="Times New Roman"/>
          <w:b/>
          <w:i/>
          <w:iCs/>
          <w:color w:val="FFC000"/>
          <w:sz w:val="55"/>
          <w:szCs w:val="33"/>
          <w:shd w:val="clear" w:color="auto" w:fill="FFFFFF"/>
        </w:rPr>
        <w:t>Teacher of French &amp; Spanish</w:t>
      </w:r>
      <w:r w:rsidR="009C1AA2">
        <w:rPr>
          <w:rFonts w:eastAsia="Times New Roman" w:cs="Times New Roman"/>
          <w:b/>
          <w:i/>
          <w:iCs/>
          <w:color w:val="FFC000"/>
          <w:sz w:val="55"/>
          <w:szCs w:val="33"/>
          <w:shd w:val="clear" w:color="auto" w:fill="FFFFFF"/>
        </w:rPr>
        <w:t xml:space="preserve"> (Maternity Cover - 1 Year)</w:t>
      </w:r>
      <w:r w:rsidR="002D444E">
        <w:rPr>
          <w:rFonts w:eastAsia="Times New Roman" w:cs="Times New Roman"/>
          <w:b/>
          <w:i/>
          <w:iCs/>
          <w:color w:val="CFBA79"/>
          <w:sz w:val="33"/>
          <w:szCs w:val="33"/>
          <w:shd w:val="clear" w:color="auto" w:fill="FFFFFF"/>
        </w:rPr>
        <w:br/>
      </w:r>
    </w:p>
    <w:p w14:paraId="0DB0AFBD" w14:textId="77777777" w:rsidR="00BB174A" w:rsidRPr="0099066A" w:rsidRDefault="00BB174A" w:rsidP="00DA524A">
      <w:pPr>
        <w:jc w:val="center"/>
        <w:outlineLvl w:val="0"/>
        <w:rPr>
          <w:rFonts w:eastAsia="Times New Roman" w:cs="Times New Roman"/>
          <w:b/>
          <w:i/>
          <w:iCs/>
          <w:color w:val="CFBA79"/>
          <w:sz w:val="33"/>
          <w:szCs w:val="33"/>
          <w:shd w:val="clear" w:color="auto" w:fill="FFFFFF"/>
        </w:rPr>
      </w:pPr>
      <w:r w:rsidRPr="00BB174A">
        <w:rPr>
          <w:rFonts w:eastAsia="Times New Roman" w:cs="Times New Roman"/>
          <w:b/>
          <w:i/>
          <w:iCs/>
          <w:noProof/>
          <w:color w:val="CFBA79"/>
          <w:sz w:val="33"/>
          <w:szCs w:val="33"/>
          <w:shd w:val="clear" w:color="auto" w:fill="FFFFFF"/>
          <w:lang w:val="en-GB" w:eastAsia="en-GB"/>
        </w:rPr>
        <w:drawing>
          <wp:inline distT="0" distB="0" distL="0" distR="0" wp14:anchorId="4428107E" wp14:editId="6F55BAFE">
            <wp:extent cx="5457825" cy="3642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tretch>
                      <a:fillRect/>
                    </a:stretch>
                  </pic:blipFill>
                  <pic:spPr bwMode="auto">
                    <a:xfrm>
                      <a:off x="0" y="0"/>
                      <a:ext cx="5459626" cy="3643626"/>
                    </a:xfrm>
                    <a:prstGeom prst="rect">
                      <a:avLst/>
                    </a:prstGeom>
                    <a:noFill/>
                    <a:ln>
                      <a:noFill/>
                    </a:ln>
                  </pic:spPr>
                </pic:pic>
              </a:graphicData>
            </a:graphic>
          </wp:inline>
        </w:drawing>
      </w:r>
    </w:p>
    <w:p w14:paraId="4E529DA2" w14:textId="77777777" w:rsidR="00D77592" w:rsidRPr="0099066A" w:rsidRDefault="00D77592" w:rsidP="00D77592">
      <w:pPr>
        <w:jc w:val="both"/>
        <w:rPr>
          <w:sz w:val="22"/>
          <w:szCs w:val="22"/>
        </w:rPr>
      </w:pPr>
    </w:p>
    <w:p w14:paraId="185B71CC" w14:textId="07E6FF13" w:rsidR="002B7D59" w:rsidRPr="0043666B" w:rsidRDefault="002B7D59" w:rsidP="00FC77D3">
      <w:pPr>
        <w:rPr>
          <w:rFonts w:ascii="Calibri" w:hAnsi="Calibri" w:cs="Calibri"/>
        </w:rPr>
      </w:pPr>
      <w:r w:rsidRPr="0043666B">
        <w:rPr>
          <w:rFonts w:ascii="Calibri" w:hAnsi="Calibri" w:cs="Calibri"/>
        </w:rPr>
        <w:t xml:space="preserve">If you would like any further information on the role, please </w:t>
      </w:r>
      <w:r w:rsidR="002D444E" w:rsidRPr="0043666B">
        <w:rPr>
          <w:rFonts w:ascii="Calibri" w:hAnsi="Calibri" w:cs="Calibri"/>
        </w:rPr>
        <w:t>c</w:t>
      </w:r>
      <w:r w:rsidR="00033394" w:rsidRPr="0043666B">
        <w:rPr>
          <w:rFonts w:ascii="Calibri" w:hAnsi="Calibri" w:cs="Calibri"/>
        </w:rPr>
        <w:t xml:space="preserve">ontact </w:t>
      </w:r>
      <w:r w:rsidR="00FC77D3" w:rsidRPr="0043666B">
        <w:rPr>
          <w:rFonts w:ascii="Calibri" w:hAnsi="Calibri" w:cs="Calibri"/>
        </w:rPr>
        <w:t xml:space="preserve">Sharon Bailey, HR Administration </w:t>
      </w:r>
      <w:r w:rsidR="002D444E" w:rsidRPr="0043666B">
        <w:rPr>
          <w:rFonts w:ascii="Calibri" w:hAnsi="Calibri" w:cs="Calibri"/>
        </w:rPr>
        <w:t>on</w:t>
      </w:r>
      <w:r w:rsidR="00970E59" w:rsidRPr="0043666B">
        <w:rPr>
          <w:rFonts w:ascii="Calibri" w:hAnsi="Calibri" w:cs="Calibri"/>
        </w:rPr>
        <w:t xml:space="preserve"> </w:t>
      </w:r>
      <w:hyperlink r:id="rId9" w:history="1">
        <w:r w:rsidR="00FC77D3" w:rsidRPr="0043666B">
          <w:rPr>
            <w:rStyle w:val="Hyperlink"/>
            <w:rFonts w:ascii="Calibri" w:hAnsi="Calibri" w:cs="Calibri"/>
          </w:rPr>
          <w:t>sbailey@crypt.gloucs.sch.uk</w:t>
        </w:r>
      </w:hyperlink>
      <w:r w:rsidR="008622D8" w:rsidRPr="0043666B">
        <w:rPr>
          <w:rFonts w:ascii="Calibri" w:hAnsi="Calibri" w:cs="Calibri"/>
        </w:rPr>
        <w:t xml:space="preserve"> or </w:t>
      </w:r>
      <w:r w:rsidR="00277F19" w:rsidRPr="0043666B">
        <w:rPr>
          <w:rFonts w:ascii="Calibri" w:hAnsi="Calibri" w:cs="Calibri"/>
        </w:rPr>
        <w:t xml:space="preserve">T: </w:t>
      </w:r>
      <w:r w:rsidR="008622D8" w:rsidRPr="0043666B">
        <w:rPr>
          <w:rFonts w:ascii="Calibri" w:hAnsi="Calibri" w:cs="Calibri"/>
        </w:rPr>
        <w:t>01452 530291.</w:t>
      </w:r>
    </w:p>
    <w:p w14:paraId="07295D74" w14:textId="77777777" w:rsidR="00D77592" w:rsidRPr="0043666B" w:rsidRDefault="00D77592" w:rsidP="00D77592">
      <w:pPr>
        <w:ind w:right="-183"/>
        <w:jc w:val="both"/>
        <w:rPr>
          <w:rFonts w:ascii="Calibri" w:hAnsi="Calibri" w:cs="Calibri"/>
        </w:rPr>
      </w:pPr>
    </w:p>
    <w:p w14:paraId="58F2E369" w14:textId="4EA10851" w:rsidR="00990418"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The closing date for applications: </w:t>
      </w:r>
      <w:r w:rsidR="00DC486E" w:rsidRPr="0043666B">
        <w:rPr>
          <w:rFonts w:asciiTheme="majorHAnsi" w:hAnsiTheme="majorHAnsi" w:cstheme="majorHAnsi"/>
          <w:b/>
          <w:sz w:val="28"/>
          <w:szCs w:val="28"/>
        </w:rPr>
        <w:t>Noon</w:t>
      </w:r>
      <w:r w:rsidR="00871278">
        <w:rPr>
          <w:rFonts w:asciiTheme="majorHAnsi" w:hAnsiTheme="majorHAnsi" w:cstheme="majorHAnsi"/>
          <w:b/>
          <w:sz w:val="28"/>
          <w:szCs w:val="28"/>
        </w:rPr>
        <w:t xml:space="preserve">, </w:t>
      </w:r>
      <w:r w:rsidR="00192745">
        <w:rPr>
          <w:rFonts w:asciiTheme="majorHAnsi" w:hAnsiTheme="majorHAnsi" w:cstheme="majorHAnsi"/>
          <w:b/>
          <w:sz w:val="28"/>
          <w:szCs w:val="28"/>
        </w:rPr>
        <w:t xml:space="preserve">Wednesday </w:t>
      </w:r>
      <w:r w:rsidR="00637321">
        <w:rPr>
          <w:rFonts w:asciiTheme="majorHAnsi" w:hAnsiTheme="majorHAnsi" w:cstheme="majorHAnsi"/>
          <w:b/>
          <w:sz w:val="28"/>
          <w:szCs w:val="28"/>
        </w:rPr>
        <w:t>24</w:t>
      </w:r>
      <w:r w:rsidR="00637321" w:rsidRPr="00637321">
        <w:rPr>
          <w:rFonts w:asciiTheme="majorHAnsi" w:hAnsiTheme="majorHAnsi" w:cstheme="majorHAnsi"/>
          <w:b/>
          <w:sz w:val="28"/>
          <w:szCs w:val="28"/>
          <w:vertAlign w:val="superscript"/>
        </w:rPr>
        <w:t>th</w:t>
      </w:r>
      <w:r w:rsidR="00637321">
        <w:rPr>
          <w:rFonts w:asciiTheme="majorHAnsi" w:hAnsiTheme="majorHAnsi" w:cstheme="majorHAnsi"/>
          <w:b/>
          <w:sz w:val="28"/>
          <w:szCs w:val="28"/>
        </w:rPr>
        <w:t xml:space="preserve"> February 2021</w:t>
      </w:r>
    </w:p>
    <w:p w14:paraId="3A5C75EE" w14:textId="6CF4E5FC" w:rsidR="002B7D59"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Interview date: </w:t>
      </w:r>
      <w:r w:rsidR="00871278">
        <w:rPr>
          <w:rFonts w:asciiTheme="majorHAnsi" w:hAnsiTheme="majorHAnsi" w:cstheme="majorHAnsi"/>
          <w:b/>
          <w:sz w:val="28"/>
          <w:szCs w:val="28"/>
        </w:rPr>
        <w:t xml:space="preserve">Term 4, exact date to be </w:t>
      </w:r>
      <w:r w:rsidR="00350DCC">
        <w:rPr>
          <w:rFonts w:asciiTheme="majorHAnsi" w:hAnsiTheme="majorHAnsi" w:cstheme="majorHAnsi"/>
          <w:b/>
          <w:sz w:val="28"/>
          <w:szCs w:val="28"/>
        </w:rPr>
        <w:t>confirmed</w:t>
      </w:r>
    </w:p>
    <w:p w14:paraId="082511BE" w14:textId="7BF75DBF" w:rsidR="002D444E" w:rsidRDefault="002D444E" w:rsidP="2B2B674D">
      <w:pPr>
        <w:ind w:right="-183"/>
        <w:jc w:val="both"/>
        <w:outlineLvl w:val="0"/>
        <w:rPr>
          <w:rFonts w:asciiTheme="majorHAnsi" w:hAnsiTheme="majorHAnsi" w:cstheme="majorHAnsi"/>
          <w:b/>
          <w:sz w:val="22"/>
          <w:szCs w:val="22"/>
        </w:rPr>
      </w:pPr>
    </w:p>
    <w:p w14:paraId="7EF3D837"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 xml:space="preserve">Due to the current global situation interviews may take place remotely, if necessary; however, that remote interview will try to replicate as far as possible what would have occurred if candidates had been in school.   </w:t>
      </w:r>
    </w:p>
    <w:p w14:paraId="6BBAC218"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p>
    <w:p w14:paraId="76B50655"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If you are invited into school, we have covid-19 procedures in place, temperature checks, hand sanitiser, one way system, social distancing and wearing of a face mask in all communal areas.</w:t>
      </w:r>
    </w:p>
    <w:p w14:paraId="20B321E0" w14:textId="77777777" w:rsidR="0043666B" w:rsidRDefault="0043666B" w:rsidP="00D77592">
      <w:pPr>
        <w:ind w:right="-183"/>
        <w:jc w:val="center"/>
        <w:rPr>
          <w:rFonts w:asciiTheme="majorHAnsi" w:hAnsiTheme="majorHAnsi" w:cstheme="majorHAnsi"/>
          <w:b/>
          <w:i/>
          <w:sz w:val="22"/>
          <w:szCs w:val="22"/>
        </w:rPr>
      </w:pPr>
      <w:bookmarkStart w:id="0" w:name="_Hlk60990462"/>
    </w:p>
    <w:p w14:paraId="06EB392F" w14:textId="051C108A" w:rsidR="007045AF" w:rsidRPr="004A2D6D" w:rsidRDefault="002D444E"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 xml:space="preserve">The Crypt School </w:t>
      </w:r>
      <w:r w:rsidR="00D77592" w:rsidRPr="004A2D6D">
        <w:rPr>
          <w:rFonts w:asciiTheme="majorHAnsi" w:hAnsiTheme="majorHAnsi" w:cstheme="majorHAnsi"/>
          <w:b/>
          <w:i/>
          <w:sz w:val="18"/>
          <w:szCs w:val="18"/>
        </w:rPr>
        <w:t>is committed to safeguarding and promoting the welfare of children and young people in its recruitment and selection of job applicants and expects all staff to share this commitment</w:t>
      </w:r>
      <w:r w:rsidR="0043666B" w:rsidRPr="004A2D6D">
        <w:rPr>
          <w:rFonts w:asciiTheme="majorHAnsi" w:hAnsiTheme="majorHAnsi" w:cstheme="majorHAnsi"/>
          <w:b/>
          <w:i/>
          <w:sz w:val="18"/>
          <w:szCs w:val="18"/>
        </w:rPr>
        <w:t>.</w:t>
      </w:r>
      <w:r w:rsidR="007045AF" w:rsidRPr="004A2D6D">
        <w:rPr>
          <w:rFonts w:asciiTheme="majorHAnsi" w:hAnsiTheme="majorHAnsi" w:cstheme="majorHAnsi"/>
          <w:b/>
          <w:i/>
          <w:sz w:val="18"/>
          <w:szCs w:val="18"/>
        </w:rPr>
        <w:t xml:space="preserve">  </w:t>
      </w:r>
    </w:p>
    <w:p w14:paraId="08FD7FC4" w14:textId="77777777" w:rsidR="007045AF" w:rsidRPr="004A2D6D" w:rsidRDefault="007045AF" w:rsidP="00D77592">
      <w:pPr>
        <w:ind w:right="-183"/>
        <w:jc w:val="center"/>
        <w:rPr>
          <w:rFonts w:asciiTheme="majorHAnsi" w:hAnsiTheme="majorHAnsi" w:cstheme="majorHAnsi"/>
          <w:b/>
          <w:i/>
          <w:sz w:val="18"/>
          <w:szCs w:val="18"/>
        </w:rPr>
      </w:pPr>
    </w:p>
    <w:p w14:paraId="001B44D2" w14:textId="77777777" w:rsidR="00D77592" w:rsidRPr="004A2D6D" w:rsidRDefault="00D77592"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The successful candidate will be required to undergo an enhanced DBS check</w:t>
      </w:r>
      <w:bookmarkEnd w:id="0"/>
      <w:r w:rsidRPr="004A2D6D">
        <w:rPr>
          <w:rFonts w:asciiTheme="majorHAnsi" w:hAnsiTheme="majorHAnsi" w:cstheme="majorHAnsi"/>
          <w:b/>
          <w:i/>
          <w:sz w:val="18"/>
          <w:szCs w:val="18"/>
        </w:rPr>
        <w:t>.</w:t>
      </w:r>
    </w:p>
    <w:p w14:paraId="70867C76" w14:textId="77777777" w:rsidR="00C0669C" w:rsidRPr="004A2D6D" w:rsidRDefault="00C0669C" w:rsidP="00C0669C">
      <w:pPr>
        <w:rPr>
          <w:rFonts w:asciiTheme="majorHAnsi" w:hAnsiTheme="majorHAnsi" w:cstheme="majorHAnsi"/>
          <w:b/>
          <w:sz w:val="18"/>
          <w:szCs w:val="18"/>
        </w:rPr>
      </w:pPr>
    </w:p>
    <w:p w14:paraId="3D025B3B" w14:textId="77777777" w:rsidR="00FC77D3" w:rsidRDefault="00FC77D3" w:rsidP="00C0669C">
      <w:pPr>
        <w:rPr>
          <w:rFonts w:ascii="Calibri" w:eastAsia="Times New Roman" w:hAnsi="Calibri" w:cs="Calibri"/>
          <w:b/>
          <w:i/>
          <w:iCs/>
          <w:color w:val="FFC000"/>
          <w:sz w:val="28"/>
          <w:szCs w:val="28"/>
          <w:shd w:val="clear" w:color="auto" w:fill="FFFFFF"/>
        </w:rPr>
      </w:pPr>
    </w:p>
    <w:p w14:paraId="3394AB9C" w14:textId="77777777" w:rsidR="00FC77D3" w:rsidRDefault="00FC77D3" w:rsidP="00C0669C">
      <w:pPr>
        <w:rPr>
          <w:rFonts w:ascii="Calibri" w:eastAsia="Times New Roman" w:hAnsi="Calibri" w:cs="Calibri"/>
          <w:b/>
          <w:i/>
          <w:iCs/>
          <w:color w:val="FFC000"/>
          <w:sz w:val="28"/>
          <w:szCs w:val="28"/>
          <w:shd w:val="clear" w:color="auto" w:fill="FFFFFF"/>
        </w:rPr>
      </w:pPr>
    </w:p>
    <w:p w14:paraId="71C264F0" w14:textId="69885CE1" w:rsidR="00D77592" w:rsidRPr="00C0669C" w:rsidRDefault="00C94820" w:rsidP="00FC77D3">
      <w:pPr>
        <w:jc w:val="center"/>
        <w:rPr>
          <w:rFonts w:asciiTheme="majorHAnsi" w:hAnsiTheme="majorHAnsi" w:cstheme="majorHAnsi"/>
          <w:b/>
          <w:sz w:val="22"/>
          <w:szCs w:val="22"/>
        </w:rPr>
      </w:pPr>
      <w:r w:rsidRPr="005124D2">
        <w:rPr>
          <w:rFonts w:ascii="Calibri" w:eastAsia="Times New Roman" w:hAnsi="Calibri" w:cs="Calibri"/>
          <w:b/>
          <w:i/>
          <w:iCs/>
          <w:color w:val="FFC000"/>
          <w:sz w:val="28"/>
          <w:szCs w:val="28"/>
          <w:shd w:val="clear" w:color="auto" w:fill="FFFFFF"/>
        </w:rPr>
        <w:t xml:space="preserve">Message from the </w:t>
      </w:r>
      <w:r w:rsidR="00A51C95" w:rsidRPr="005124D2">
        <w:rPr>
          <w:rFonts w:ascii="Calibri" w:eastAsia="Times New Roman" w:hAnsi="Calibri" w:cs="Calibri"/>
          <w:b/>
          <w:i/>
          <w:iCs/>
          <w:color w:val="FFC000"/>
          <w:sz w:val="28"/>
          <w:szCs w:val="28"/>
          <w:shd w:val="clear" w:color="auto" w:fill="FFFFFF"/>
        </w:rPr>
        <w:t>Head</w:t>
      </w:r>
      <w:r w:rsidR="00A51C95">
        <w:rPr>
          <w:rFonts w:ascii="Calibri" w:eastAsia="Times New Roman" w:hAnsi="Calibri" w:cs="Calibri"/>
          <w:b/>
          <w:i/>
          <w:iCs/>
          <w:color w:val="FFC000"/>
          <w:sz w:val="28"/>
          <w:szCs w:val="28"/>
          <w:shd w:val="clear" w:color="auto" w:fill="FFFFFF"/>
        </w:rPr>
        <w:t xml:space="preserve">master </w:t>
      </w:r>
      <w:r w:rsidR="00A51C95" w:rsidRPr="005124D2">
        <w:rPr>
          <w:rFonts w:ascii="Calibri" w:eastAsia="Times New Roman" w:hAnsi="Calibri" w:cs="Calibri"/>
          <w:b/>
          <w:i/>
          <w:iCs/>
          <w:color w:val="FFC000"/>
          <w:sz w:val="28"/>
          <w:szCs w:val="28"/>
          <w:shd w:val="clear" w:color="auto" w:fill="FFFFFF"/>
        </w:rPr>
        <w:t>–</w:t>
      </w:r>
      <w:r w:rsidRPr="005124D2">
        <w:rPr>
          <w:rFonts w:ascii="Calibri" w:eastAsia="Times New Roman" w:hAnsi="Calibri" w:cs="Calibri"/>
          <w:b/>
          <w:i/>
          <w:iCs/>
          <w:color w:val="FFC000"/>
          <w:sz w:val="28"/>
          <w:szCs w:val="28"/>
          <w:shd w:val="clear" w:color="auto" w:fill="FFFFFF"/>
        </w:rPr>
        <w:t xml:space="preserve"> </w:t>
      </w:r>
      <w:r w:rsidR="00A51C95" w:rsidRPr="005124D2">
        <w:rPr>
          <w:rFonts w:ascii="Calibri" w:eastAsia="Times New Roman" w:hAnsi="Calibri" w:cs="Calibri"/>
          <w:b/>
          <w:i/>
          <w:iCs/>
          <w:color w:val="FFC000"/>
          <w:sz w:val="28"/>
          <w:szCs w:val="28"/>
          <w:shd w:val="clear" w:color="auto" w:fill="FFFFFF"/>
        </w:rPr>
        <w:t>Mr.</w:t>
      </w:r>
      <w:r w:rsidRPr="005124D2">
        <w:rPr>
          <w:rFonts w:ascii="Calibri" w:eastAsia="Times New Roman" w:hAnsi="Calibri" w:cs="Calibri"/>
          <w:b/>
          <w:i/>
          <w:iCs/>
          <w:color w:val="FFC000"/>
          <w:sz w:val="28"/>
          <w:szCs w:val="28"/>
          <w:shd w:val="clear" w:color="auto" w:fill="FFFFFF"/>
        </w:rPr>
        <w:t xml:space="preserve"> Nicholas Dyer</w:t>
      </w:r>
    </w:p>
    <w:p w14:paraId="49A74026" w14:textId="77777777" w:rsidR="00D77592" w:rsidRDefault="00D77592" w:rsidP="00D77592">
      <w:pPr>
        <w:rPr>
          <w:rFonts w:ascii="Myriad Pro" w:hAnsi="Myriad Pro"/>
          <w:sz w:val="22"/>
          <w:szCs w:val="22"/>
        </w:rPr>
      </w:pPr>
    </w:p>
    <w:p w14:paraId="3054E07A" w14:textId="77777777" w:rsidR="003A17DC" w:rsidRDefault="004C57BA" w:rsidP="003A17DC">
      <w:pPr>
        <w:rPr>
          <w:rFonts w:ascii="Calibri" w:hAnsi="Calibri" w:cs="Calibri"/>
          <w:sz w:val="22"/>
          <w:szCs w:val="22"/>
        </w:rPr>
      </w:pPr>
      <w:r>
        <w:rPr>
          <w:rFonts w:ascii="Myriad Pro" w:hAnsi="Myriad Pro"/>
          <w:noProof/>
          <w:sz w:val="22"/>
          <w:szCs w:val="22"/>
          <w:lang w:val="en-GB" w:eastAsia="en-GB"/>
        </w:rPr>
        <w:drawing>
          <wp:anchor distT="0" distB="0" distL="114300" distR="114300" simplePos="0" relativeHeight="251658240" behindDoc="0" locked="0" layoutInCell="1" allowOverlap="1" wp14:anchorId="3546F9F7" wp14:editId="08C8706A">
            <wp:simplePos x="0" y="0"/>
            <wp:positionH relativeFrom="margin">
              <wp:posOffset>-238125</wp:posOffset>
            </wp:positionH>
            <wp:positionV relativeFrom="paragraph">
              <wp:posOffset>169545</wp:posOffset>
            </wp:positionV>
            <wp:extent cx="2396490" cy="335661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396490" cy="3356610"/>
                    </a:xfrm>
                    <a:prstGeom prst="rect">
                      <a:avLst/>
                    </a:prstGeom>
                  </pic:spPr>
                </pic:pic>
              </a:graphicData>
            </a:graphic>
            <wp14:sizeRelH relativeFrom="margin">
              <wp14:pctWidth>0</wp14:pctWidth>
            </wp14:sizeRelH>
            <wp14:sizeRelV relativeFrom="margin">
              <wp14:pctHeight>0</wp14:pctHeight>
            </wp14:sizeRelV>
          </wp:anchor>
        </w:drawing>
      </w:r>
      <w:r w:rsidR="00D77592">
        <w:rPr>
          <w:rFonts w:ascii="Myriad Pro" w:hAnsi="Myriad Pro"/>
          <w:sz w:val="22"/>
          <w:szCs w:val="22"/>
        </w:rPr>
        <w:t xml:space="preserve">        </w:t>
      </w:r>
    </w:p>
    <w:p w14:paraId="433466A9" w14:textId="77777777" w:rsidR="00D77592" w:rsidRPr="0088796B" w:rsidRDefault="003A17DC" w:rsidP="0088796B">
      <w:pPr>
        <w:ind w:left="-284"/>
        <w:jc w:val="both"/>
        <w:rPr>
          <w:rFonts w:ascii="Calibri" w:hAnsi="Calibri" w:cs="Calibri"/>
          <w:sz w:val="22"/>
          <w:szCs w:val="22"/>
        </w:rPr>
      </w:pPr>
      <w:r>
        <w:rPr>
          <w:rFonts w:ascii="Calibri" w:hAnsi="Calibri" w:cs="Calibri"/>
          <w:sz w:val="22"/>
          <w:szCs w:val="22"/>
        </w:rPr>
        <w:t>I am delighted that you are considering a role here at The Crypt School.  I hope that you find</w:t>
      </w:r>
      <w:r w:rsidR="006B1B08">
        <w:rPr>
          <w:rFonts w:ascii="Calibri" w:hAnsi="Calibri" w:cs="Calibri"/>
          <w:sz w:val="22"/>
          <w:szCs w:val="22"/>
        </w:rPr>
        <w:t xml:space="preserve"> this</w:t>
      </w:r>
      <w:r w:rsidR="0088796B">
        <w:rPr>
          <w:rFonts w:ascii="Calibri" w:hAnsi="Calibri" w:cs="Calibri"/>
          <w:sz w:val="22"/>
          <w:szCs w:val="22"/>
        </w:rPr>
        <w:t xml:space="preserve"> </w:t>
      </w:r>
      <w:r w:rsidR="00D35FBD">
        <w:rPr>
          <w:rFonts w:ascii="Calibri" w:hAnsi="Calibri" w:cs="Calibri"/>
          <w:sz w:val="22"/>
          <w:szCs w:val="22"/>
        </w:rPr>
        <w:t>i</w:t>
      </w:r>
      <w:r w:rsidR="00D77592" w:rsidRPr="00144D8E">
        <w:rPr>
          <w:rFonts w:ascii="Calibri" w:hAnsi="Calibri" w:cs="Calibri"/>
          <w:sz w:val="22"/>
          <w:szCs w:val="22"/>
        </w:rPr>
        <w:t xml:space="preserve">nformation helpful and we </w:t>
      </w:r>
      <w:r w:rsidR="00D35FBD">
        <w:rPr>
          <w:rFonts w:ascii="Calibri" w:hAnsi="Calibri" w:cs="Calibri"/>
          <w:sz w:val="22"/>
          <w:szCs w:val="22"/>
        </w:rPr>
        <w:t>look forward to receiving your application.</w:t>
      </w:r>
    </w:p>
    <w:p w14:paraId="4C534007" w14:textId="77777777" w:rsidR="00D77592" w:rsidRPr="00826F85" w:rsidRDefault="00D77592" w:rsidP="00D77592">
      <w:pPr>
        <w:rPr>
          <w:rFonts w:ascii="Myriad Pro" w:hAnsi="Myriad Pro"/>
          <w:sz w:val="22"/>
          <w:szCs w:val="22"/>
        </w:rPr>
      </w:pPr>
    </w:p>
    <w:p w14:paraId="30CC3631" w14:textId="77777777" w:rsidR="00D77592" w:rsidRDefault="00D77592" w:rsidP="00660F7F">
      <w:pPr>
        <w:ind w:left="-284"/>
        <w:rPr>
          <w:rFonts w:ascii="Calibri" w:hAnsi="Calibri" w:cs="Calibri"/>
          <w:sz w:val="22"/>
          <w:szCs w:val="22"/>
        </w:rPr>
      </w:pPr>
      <w:r w:rsidRPr="007930C8">
        <w:rPr>
          <w:rFonts w:ascii="Calibri" w:hAnsi="Calibri" w:cs="Calibri"/>
          <w:sz w:val="22"/>
          <w:szCs w:val="22"/>
        </w:rPr>
        <w:t xml:space="preserve">The </w:t>
      </w:r>
      <w:r w:rsidR="007930C8">
        <w:rPr>
          <w:rFonts w:ascii="Calibri" w:hAnsi="Calibri" w:cs="Calibri"/>
          <w:sz w:val="22"/>
          <w:szCs w:val="22"/>
        </w:rPr>
        <w:t xml:space="preserve">School </w:t>
      </w:r>
      <w:r w:rsidR="00660F7F">
        <w:rPr>
          <w:rFonts w:ascii="Calibri" w:hAnsi="Calibri" w:cs="Calibri"/>
          <w:sz w:val="22"/>
          <w:szCs w:val="22"/>
        </w:rPr>
        <w:t xml:space="preserve">is </w:t>
      </w:r>
      <w:r w:rsidR="00831DAE">
        <w:rPr>
          <w:rFonts w:ascii="Calibri" w:hAnsi="Calibri" w:cs="Calibri"/>
          <w:sz w:val="22"/>
          <w:szCs w:val="22"/>
        </w:rPr>
        <w:t xml:space="preserve">located just outside of the City of </w:t>
      </w:r>
      <w:r w:rsidR="006A7759">
        <w:rPr>
          <w:rFonts w:ascii="Calibri" w:hAnsi="Calibri" w:cs="Calibri"/>
          <w:sz w:val="22"/>
          <w:szCs w:val="22"/>
        </w:rPr>
        <w:t>Gloucester</w:t>
      </w:r>
      <w:r w:rsidR="002C02C8">
        <w:rPr>
          <w:rFonts w:ascii="Calibri" w:hAnsi="Calibri" w:cs="Calibri"/>
          <w:sz w:val="22"/>
          <w:szCs w:val="22"/>
        </w:rPr>
        <w:t xml:space="preserve"> in the West of England.  </w:t>
      </w:r>
      <w:r w:rsidR="0035229F">
        <w:rPr>
          <w:rFonts w:ascii="Calibri" w:hAnsi="Calibri" w:cs="Calibri"/>
          <w:sz w:val="22"/>
          <w:szCs w:val="22"/>
        </w:rPr>
        <w:t>Gloucester is</w:t>
      </w:r>
      <w:r w:rsidR="00F42BC0">
        <w:rPr>
          <w:rFonts w:ascii="Calibri" w:hAnsi="Calibri" w:cs="Calibri"/>
          <w:sz w:val="22"/>
          <w:szCs w:val="22"/>
        </w:rPr>
        <w:t xml:space="preserve"> known for</w:t>
      </w:r>
      <w:r w:rsidR="00660F7F">
        <w:rPr>
          <w:rFonts w:ascii="Calibri" w:hAnsi="Calibri" w:cs="Calibri"/>
          <w:sz w:val="22"/>
          <w:szCs w:val="22"/>
        </w:rPr>
        <w:t xml:space="preserve"> its</w:t>
      </w:r>
      <w:r w:rsidR="00F42BC0">
        <w:rPr>
          <w:rFonts w:ascii="Calibri" w:hAnsi="Calibri" w:cs="Calibri"/>
          <w:sz w:val="22"/>
          <w:szCs w:val="22"/>
        </w:rPr>
        <w:t xml:space="preserve"> 11</w:t>
      </w:r>
      <w:r w:rsidR="00F42BC0" w:rsidRPr="00F42BC0">
        <w:rPr>
          <w:rFonts w:ascii="Calibri" w:hAnsi="Calibri" w:cs="Calibri"/>
          <w:sz w:val="22"/>
          <w:szCs w:val="22"/>
          <w:vertAlign w:val="superscript"/>
        </w:rPr>
        <w:t>th</w:t>
      </w:r>
      <w:r w:rsidR="00F42BC0">
        <w:rPr>
          <w:rFonts w:ascii="Calibri" w:hAnsi="Calibri" w:cs="Calibri"/>
          <w:sz w:val="22"/>
          <w:szCs w:val="22"/>
        </w:rPr>
        <w:t xml:space="preserve"> century Cathedral</w:t>
      </w:r>
      <w:r w:rsidR="00660F7F">
        <w:rPr>
          <w:rFonts w:ascii="Calibri" w:hAnsi="Calibri" w:cs="Calibri"/>
          <w:sz w:val="22"/>
          <w:szCs w:val="22"/>
        </w:rPr>
        <w:t xml:space="preserve"> and close; </w:t>
      </w:r>
      <w:r w:rsidR="00EC380D">
        <w:rPr>
          <w:rFonts w:ascii="Calibri" w:hAnsi="Calibri" w:cs="Calibri"/>
          <w:sz w:val="22"/>
          <w:szCs w:val="22"/>
        </w:rPr>
        <w:t xml:space="preserve">for </w:t>
      </w:r>
      <w:r w:rsidR="00F42BC0">
        <w:rPr>
          <w:rFonts w:ascii="Calibri" w:hAnsi="Calibri" w:cs="Calibri"/>
          <w:sz w:val="22"/>
          <w:szCs w:val="22"/>
        </w:rPr>
        <w:t>Blackfriars</w:t>
      </w:r>
      <w:r w:rsidR="00660F7F">
        <w:rPr>
          <w:rFonts w:ascii="Calibri" w:hAnsi="Calibri" w:cs="Calibri"/>
          <w:sz w:val="22"/>
          <w:szCs w:val="22"/>
        </w:rPr>
        <w:t>,</w:t>
      </w:r>
      <w:r w:rsidR="00F42BC0">
        <w:rPr>
          <w:rFonts w:ascii="Calibri" w:hAnsi="Calibri" w:cs="Calibri"/>
          <w:sz w:val="22"/>
          <w:szCs w:val="22"/>
        </w:rPr>
        <w:t xml:space="preserve"> which </w:t>
      </w:r>
      <w:r w:rsidR="00F42BC0" w:rsidRPr="00F42BC0">
        <w:rPr>
          <w:rFonts w:ascii="Calibri" w:hAnsi="Calibri" w:cs="Calibri"/>
          <w:color w:val="202020"/>
          <w:sz w:val="22"/>
          <w:szCs w:val="22"/>
          <w:shd w:val="clear" w:color="auto" w:fill="FFFFFF"/>
        </w:rPr>
        <w:t>is a stunning exam</w:t>
      </w:r>
      <w:r w:rsidR="00277F19">
        <w:rPr>
          <w:rFonts w:ascii="Calibri" w:hAnsi="Calibri" w:cs="Calibri"/>
          <w:color w:val="202020"/>
          <w:sz w:val="22"/>
          <w:szCs w:val="22"/>
          <w:shd w:val="clear" w:color="auto" w:fill="FFFFFF"/>
        </w:rPr>
        <w:t>ple of a 13th century medieval p</w:t>
      </w:r>
      <w:r w:rsidR="00F42BC0" w:rsidRPr="00F42BC0">
        <w:rPr>
          <w:rFonts w:ascii="Calibri" w:hAnsi="Calibri" w:cs="Calibri"/>
          <w:color w:val="202020"/>
          <w:sz w:val="22"/>
          <w:szCs w:val="22"/>
          <w:shd w:val="clear" w:color="auto" w:fill="FFFFFF"/>
        </w:rPr>
        <w:t>riory site</w:t>
      </w:r>
      <w:r w:rsidR="00660F7F">
        <w:rPr>
          <w:rFonts w:ascii="Calibri" w:hAnsi="Calibri" w:cs="Calibri"/>
          <w:color w:val="202020"/>
          <w:sz w:val="22"/>
          <w:szCs w:val="22"/>
          <w:shd w:val="clear" w:color="auto" w:fill="FFFFFF"/>
        </w:rPr>
        <w:t xml:space="preserve">; </w:t>
      </w:r>
      <w:r w:rsidR="0035229F">
        <w:rPr>
          <w:rFonts w:ascii="Calibri" w:hAnsi="Calibri" w:cs="Calibri"/>
          <w:sz w:val="22"/>
          <w:szCs w:val="22"/>
        </w:rPr>
        <w:t>the British Waterways Museum</w:t>
      </w:r>
      <w:r w:rsidR="00660F7F">
        <w:rPr>
          <w:rFonts w:ascii="Calibri" w:hAnsi="Calibri" w:cs="Calibri"/>
          <w:sz w:val="22"/>
          <w:szCs w:val="22"/>
        </w:rPr>
        <w:t>,</w:t>
      </w:r>
      <w:r w:rsidR="0035229F">
        <w:rPr>
          <w:rFonts w:ascii="Calibri" w:hAnsi="Calibri" w:cs="Calibri"/>
          <w:sz w:val="22"/>
          <w:szCs w:val="22"/>
        </w:rPr>
        <w:t xml:space="preserve"> </w:t>
      </w:r>
      <w:r w:rsidR="002C02C8">
        <w:rPr>
          <w:rFonts w:ascii="Calibri" w:hAnsi="Calibri" w:cs="Calibri"/>
          <w:sz w:val="22"/>
          <w:szCs w:val="22"/>
        </w:rPr>
        <w:t>which celebrates the city’s industrial past</w:t>
      </w:r>
      <w:r w:rsidR="00660F7F">
        <w:rPr>
          <w:rFonts w:ascii="Calibri" w:hAnsi="Calibri" w:cs="Calibri"/>
          <w:sz w:val="22"/>
          <w:szCs w:val="22"/>
        </w:rPr>
        <w:t>,</w:t>
      </w:r>
      <w:r w:rsidR="002C02C8">
        <w:rPr>
          <w:rFonts w:ascii="Calibri" w:hAnsi="Calibri" w:cs="Calibri"/>
          <w:sz w:val="22"/>
          <w:szCs w:val="22"/>
        </w:rPr>
        <w:t xml:space="preserve"> </w:t>
      </w:r>
      <w:r w:rsidR="00277F19">
        <w:rPr>
          <w:rFonts w:ascii="Calibri" w:hAnsi="Calibri" w:cs="Calibri"/>
          <w:sz w:val="22"/>
          <w:szCs w:val="22"/>
        </w:rPr>
        <w:t xml:space="preserve">and </w:t>
      </w:r>
      <w:r w:rsidR="00660F7F">
        <w:rPr>
          <w:rFonts w:ascii="Calibri" w:hAnsi="Calibri" w:cs="Calibri"/>
          <w:sz w:val="22"/>
          <w:szCs w:val="22"/>
        </w:rPr>
        <w:t>now the vibrant Gloucester Quays</w:t>
      </w:r>
      <w:r w:rsidR="001D5BB9">
        <w:rPr>
          <w:rFonts w:ascii="Calibri" w:hAnsi="Calibri" w:cs="Calibri"/>
          <w:sz w:val="22"/>
          <w:szCs w:val="22"/>
        </w:rPr>
        <w:t>,</w:t>
      </w:r>
      <w:r w:rsidR="00660F7F">
        <w:rPr>
          <w:rFonts w:ascii="Calibri" w:hAnsi="Calibri" w:cs="Calibri"/>
          <w:sz w:val="22"/>
          <w:szCs w:val="22"/>
        </w:rPr>
        <w:t xml:space="preserve"> which has a selectio</w:t>
      </w:r>
      <w:r w:rsidR="00854540">
        <w:rPr>
          <w:rFonts w:ascii="Calibri" w:hAnsi="Calibri" w:cs="Calibri"/>
          <w:sz w:val="22"/>
          <w:szCs w:val="22"/>
        </w:rPr>
        <w:t xml:space="preserve">n of shops and </w:t>
      </w:r>
      <w:r w:rsidR="00A51C95">
        <w:rPr>
          <w:rFonts w:ascii="Calibri" w:hAnsi="Calibri" w:cs="Calibri"/>
          <w:sz w:val="22"/>
          <w:szCs w:val="22"/>
        </w:rPr>
        <w:t>restaurants.</w:t>
      </w:r>
      <w:r w:rsidR="00854540">
        <w:rPr>
          <w:rFonts w:ascii="Calibri" w:hAnsi="Calibri" w:cs="Calibri"/>
          <w:sz w:val="22"/>
          <w:szCs w:val="22"/>
        </w:rPr>
        <w:t xml:space="preserve"> Gloucester is </w:t>
      </w:r>
      <w:r w:rsidR="00660F7F">
        <w:rPr>
          <w:rFonts w:ascii="Calibri" w:hAnsi="Calibri" w:cs="Calibri"/>
          <w:sz w:val="22"/>
          <w:szCs w:val="22"/>
        </w:rPr>
        <w:t>a vibrant a</w:t>
      </w:r>
      <w:r w:rsidR="00A51C95">
        <w:rPr>
          <w:rFonts w:ascii="Calibri" w:hAnsi="Calibri" w:cs="Calibri"/>
          <w:sz w:val="22"/>
          <w:szCs w:val="22"/>
        </w:rPr>
        <w:t>nd</w:t>
      </w:r>
      <w:r w:rsidR="00660F7F">
        <w:rPr>
          <w:rFonts w:ascii="Calibri" w:hAnsi="Calibri" w:cs="Calibri"/>
          <w:sz w:val="22"/>
          <w:szCs w:val="22"/>
        </w:rPr>
        <w:t xml:space="preserve"> growing city</w:t>
      </w:r>
      <w:r w:rsidR="00A51C95">
        <w:rPr>
          <w:rFonts w:ascii="Calibri" w:hAnsi="Calibri" w:cs="Calibri"/>
          <w:sz w:val="22"/>
          <w:szCs w:val="22"/>
        </w:rPr>
        <w:t>, and the School is conveniently l</w:t>
      </w:r>
      <w:r w:rsidR="00277F19">
        <w:rPr>
          <w:rFonts w:ascii="Calibri" w:hAnsi="Calibri" w:cs="Calibri"/>
          <w:sz w:val="22"/>
          <w:szCs w:val="22"/>
        </w:rPr>
        <w:t xml:space="preserve">ocated close </w:t>
      </w:r>
      <w:r w:rsidR="00A51C95">
        <w:rPr>
          <w:rFonts w:ascii="Calibri" w:hAnsi="Calibri" w:cs="Calibri"/>
          <w:sz w:val="22"/>
          <w:szCs w:val="22"/>
        </w:rPr>
        <w:t xml:space="preserve">to the City, and close to good road and rail links to Cheltenham and the surrounding region, including Bristol for example.  </w:t>
      </w:r>
    </w:p>
    <w:p w14:paraId="2547D3FD" w14:textId="77777777" w:rsidR="002C02C8" w:rsidRDefault="002C02C8" w:rsidP="00D77592">
      <w:pPr>
        <w:ind w:left="-284"/>
        <w:jc w:val="both"/>
        <w:rPr>
          <w:rFonts w:ascii="Calibri" w:hAnsi="Calibri" w:cs="Calibri"/>
          <w:sz w:val="22"/>
          <w:szCs w:val="22"/>
        </w:rPr>
      </w:pPr>
    </w:p>
    <w:p w14:paraId="4F9C50C0" w14:textId="34365E7C" w:rsidR="00033727" w:rsidRDefault="00033727" w:rsidP="00D77592">
      <w:pPr>
        <w:ind w:left="-284"/>
        <w:jc w:val="both"/>
        <w:rPr>
          <w:rFonts w:ascii="Calibri" w:hAnsi="Calibri" w:cs="Calibri"/>
          <w:sz w:val="22"/>
          <w:szCs w:val="22"/>
        </w:rPr>
      </w:pPr>
      <w:r>
        <w:rPr>
          <w:rFonts w:ascii="Calibri" w:hAnsi="Calibri" w:cs="Calibri"/>
          <w:sz w:val="22"/>
          <w:szCs w:val="22"/>
        </w:rPr>
        <w:t xml:space="preserve">Founded in 1539, </w:t>
      </w:r>
      <w:r w:rsidR="00CB1438">
        <w:rPr>
          <w:rFonts w:ascii="Calibri" w:hAnsi="Calibri" w:cs="Calibri"/>
          <w:sz w:val="22"/>
          <w:szCs w:val="22"/>
        </w:rPr>
        <w:t>The Crypt School</w:t>
      </w:r>
      <w:r>
        <w:rPr>
          <w:rFonts w:ascii="Calibri" w:hAnsi="Calibri" w:cs="Calibri"/>
          <w:sz w:val="22"/>
          <w:szCs w:val="22"/>
        </w:rPr>
        <w:t xml:space="preserve">’s vision is derived from </w:t>
      </w:r>
      <w:r w:rsidR="00A51C95">
        <w:rPr>
          <w:rFonts w:ascii="Calibri" w:hAnsi="Calibri" w:cs="Calibri"/>
          <w:sz w:val="22"/>
          <w:szCs w:val="22"/>
        </w:rPr>
        <w:t>its</w:t>
      </w:r>
      <w:r>
        <w:rPr>
          <w:rFonts w:ascii="Calibri" w:hAnsi="Calibri" w:cs="Calibri"/>
          <w:sz w:val="22"/>
          <w:szCs w:val="22"/>
        </w:rPr>
        <w:t xml:space="preserve"> Latin mo</w:t>
      </w:r>
      <w:r w:rsidR="0079494C">
        <w:rPr>
          <w:rFonts w:ascii="Calibri" w:hAnsi="Calibri" w:cs="Calibri"/>
          <w:sz w:val="22"/>
          <w:szCs w:val="22"/>
        </w:rPr>
        <w:t>t</w:t>
      </w:r>
      <w:r>
        <w:rPr>
          <w:rFonts w:ascii="Calibri" w:hAnsi="Calibri" w:cs="Calibri"/>
          <w:sz w:val="22"/>
          <w:szCs w:val="22"/>
        </w:rPr>
        <w:t>to “Floreat Schola Cryptien</w:t>
      </w:r>
      <w:r w:rsidR="00A51C95">
        <w:rPr>
          <w:rFonts w:ascii="Calibri" w:hAnsi="Calibri" w:cs="Calibri"/>
          <w:sz w:val="22"/>
          <w:szCs w:val="22"/>
        </w:rPr>
        <w:t>s</w:t>
      </w:r>
      <w:r>
        <w:rPr>
          <w:rFonts w:ascii="Calibri" w:hAnsi="Calibri" w:cs="Calibri"/>
          <w:sz w:val="22"/>
          <w:szCs w:val="22"/>
        </w:rPr>
        <w:t xml:space="preserve">is”: floreat means “to flourish” and at The Crypt we wish all our pupils and our young adults in the sixth form, as well as our staff, to flourish in all that they do both in school and in their later adult lives. </w:t>
      </w:r>
    </w:p>
    <w:p w14:paraId="3AD2A64C" w14:textId="77777777" w:rsidR="00033727" w:rsidRDefault="00033727" w:rsidP="00D77592">
      <w:pPr>
        <w:ind w:left="-284"/>
        <w:jc w:val="both"/>
        <w:rPr>
          <w:rFonts w:ascii="Calibri" w:hAnsi="Calibri" w:cs="Calibri"/>
          <w:sz w:val="22"/>
          <w:szCs w:val="22"/>
        </w:rPr>
      </w:pPr>
    </w:p>
    <w:p w14:paraId="3E429590" w14:textId="77777777" w:rsidR="00CB1438" w:rsidRDefault="006B1B08" w:rsidP="00A51C95">
      <w:pPr>
        <w:ind w:left="-284"/>
        <w:jc w:val="both"/>
        <w:rPr>
          <w:rFonts w:ascii="Calibri" w:hAnsi="Calibri" w:cs="Calibri"/>
          <w:sz w:val="22"/>
          <w:szCs w:val="22"/>
        </w:rPr>
      </w:pPr>
      <w:r>
        <w:rPr>
          <w:rFonts w:ascii="Calibri" w:hAnsi="Calibri" w:cs="Calibri"/>
          <w:sz w:val="22"/>
          <w:szCs w:val="22"/>
        </w:rPr>
        <w:t>We are</w:t>
      </w:r>
      <w:r w:rsidR="002C4D5E">
        <w:rPr>
          <w:rFonts w:ascii="Calibri" w:hAnsi="Calibri" w:cs="Calibri"/>
          <w:sz w:val="22"/>
          <w:szCs w:val="22"/>
        </w:rPr>
        <w:t xml:space="preserve"> a vibrant co-educational selective school, a place where learning is valued for its own sake within an environment of strong pastoral care.  </w:t>
      </w:r>
      <w:r w:rsidR="00033394">
        <w:rPr>
          <w:rFonts w:ascii="Calibri" w:hAnsi="Calibri" w:cs="Calibri"/>
          <w:sz w:val="22"/>
          <w:szCs w:val="22"/>
        </w:rPr>
        <w:t>At the centre</w:t>
      </w:r>
      <w:r w:rsidR="002C4D5E">
        <w:rPr>
          <w:rFonts w:ascii="Calibri" w:hAnsi="Calibri" w:cs="Calibri"/>
          <w:sz w:val="22"/>
          <w:szCs w:val="22"/>
        </w:rPr>
        <w:t xml:space="preserve"> of our school life, is a powerful sense of community, where pupils are supported and encouraged to learn and engage with each other.  Confident, friendly and respectful, the high quality of our pupils’ personal development is remarkable and is one of the greatest strengths of the School.</w:t>
      </w:r>
    </w:p>
    <w:p w14:paraId="1B709AFE" w14:textId="77777777" w:rsidR="00CB1438" w:rsidRDefault="00CB1438" w:rsidP="00CB1438">
      <w:pPr>
        <w:ind w:left="-284"/>
        <w:jc w:val="both"/>
        <w:rPr>
          <w:rFonts w:ascii="Calibri" w:hAnsi="Calibri" w:cs="Calibri"/>
          <w:sz w:val="22"/>
          <w:szCs w:val="22"/>
        </w:rPr>
      </w:pPr>
    </w:p>
    <w:p w14:paraId="49F6C868" w14:textId="77777777" w:rsidR="006B1B08" w:rsidRDefault="00D77592" w:rsidP="00CB1438">
      <w:pPr>
        <w:ind w:left="-284"/>
        <w:jc w:val="both"/>
        <w:rPr>
          <w:rFonts w:asciiTheme="majorHAnsi" w:hAnsiTheme="majorHAnsi" w:cstheme="majorHAnsi"/>
          <w:sz w:val="22"/>
          <w:szCs w:val="22"/>
        </w:rPr>
      </w:pPr>
      <w:r w:rsidRPr="00A038EE">
        <w:rPr>
          <w:rFonts w:asciiTheme="majorHAnsi" w:hAnsiTheme="majorHAnsi" w:cstheme="majorHAnsi"/>
          <w:sz w:val="22"/>
          <w:szCs w:val="22"/>
        </w:rPr>
        <w:t xml:space="preserve">We recognise the time and thought that goes into an application and we will certainly give </w:t>
      </w:r>
      <w:r w:rsidR="00A51C95">
        <w:rPr>
          <w:rFonts w:asciiTheme="majorHAnsi" w:hAnsiTheme="majorHAnsi" w:cstheme="majorHAnsi"/>
          <w:sz w:val="22"/>
          <w:szCs w:val="22"/>
        </w:rPr>
        <w:t>yours</w:t>
      </w:r>
      <w:r w:rsidRPr="00A038EE">
        <w:rPr>
          <w:rFonts w:asciiTheme="majorHAnsi" w:hAnsiTheme="majorHAnsi" w:cstheme="majorHAnsi"/>
          <w:sz w:val="22"/>
          <w:szCs w:val="22"/>
        </w:rPr>
        <w:t xml:space="preserve"> our serious consideration. </w:t>
      </w:r>
    </w:p>
    <w:p w14:paraId="1B731839" w14:textId="77777777" w:rsidR="006B1B08" w:rsidRDefault="006B1B08" w:rsidP="00CB1438">
      <w:pPr>
        <w:ind w:left="-284"/>
        <w:jc w:val="both"/>
        <w:rPr>
          <w:rFonts w:asciiTheme="majorHAnsi" w:hAnsiTheme="majorHAnsi" w:cstheme="majorHAnsi"/>
          <w:sz w:val="22"/>
          <w:szCs w:val="22"/>
        </w:rPr>
      </w:pPr>
    </w:p>
    <w:p w14:paraId="351619A5" w14:textId="4A889218" w:rsidR="00D93FBA" w:rsidRDefault="00D93FBA" w:rsidP="00D93FBA">
      <w:pPr>
        <w:ind w:left="-284"/>
        <w:jc w:val="both"/>
        <w:rPr>
          <w:rFonts w:ascii="Calibri" w:hAnsi="Calibri" w:cs="Calibri"/>
          <w:sz w:val="22"/>
          <w:szCs w:val="22"/>
        </w:rPr>
      </w:pPr>
      <w:r w:rsidRPr="00A038EE">
        <w:rPr>
          <w:rFonts w:asciiTheme="majorHAnsi" w:hAnsiTheme="majorHAnsi" w:cstheme="majorHAnsi"/>
          <w:sz w:val="22"/>
          <w:szCs w:val="22"/>
        </w:rPr>
        <w:t xml:space="preserve">If you have any further </w:t>
      </w:r>
      <w:r w:rsidR="00DD0A0D" w:rsidRPr="00A038EE">
        <w:rPr>
          <w:rFonts w:asciiTheme="majorHAnsi" w:hAnsiTheme="majorHAnsi" w:cstheme="majorHAnsi"/>
          <w:sz w:val="22"/>
          <w:szCs w:val="22"/>
        </w:rPr>
        <w:t>questions</w:t>
      </w:r>
      <w:r w:rsidR="00DD0A0D">
        <w:rPr>
          <w:rFonts w:asciiTheme="majorHAnsi" w:hAnsiTheme="majorHAnsi" w:cstheme="majorHAnsi"/>
          <w:sz w:val="22"/>
          <w:szCs w:val="22"/>
        </w:rPr>
        <w:t xml:space="preserve"> or wish</w:t>
      </w:r>
      <w:r>
        <w:rPr>
          <w:rFonts w:asciiTheme="majorHAnsi" w:hAnsiTheme="majorHAnsi" w:cstheme="majorHAnsi"/>
          <w:sz w:val="22"/>
          <w:szCs w:val="22"/>
        </w:rPr>
        <w:t xml:space="preserve"> to visit the School prior to sending in an application, </w:t>
      </w:r>
      <w:r w:rsidRPr="00A038EE">
        <w:rPr>
          <w:rFonts w:asciiTheme="majorHAnsi" w:hAnsiTheme="majorHAnsi" w:cstheme="majorHAnsi"/>
          <w:sz w:val="22"/>
          <w:szCs w:val="22"/>
        </w:rPr>
        <w:t>please contact</w:t>
      </w:r>
      <w:r>
        <w:rPr>
          <w:rFonts w:asciiTheme="majorHAnsi" w:hAnsiTheme="majorHAnsi" w:cstheme="majorHAnsi"/>
          <w:sz w:val="22"/>
          <w:szCs w:val="22"/>
        </w:rPr>
        <w:t xml:space="preserve"> </w:t>
      </w:r>
      <w:r w:rsidR="00FC77D3">
        <w:rPr>
          <w:rFonts w:asciiTheme="majorHAnsi" w:hAnsiTheme="majorHAnsi" w:cstheme="majorHAnsi"/>
          <w:sz w:val="22"/>
          <w:szCs w:val="22"/>
        </w:rPr>
        <w:t>Sharon Bailey</w:t>
      </w:r>
      <w:r w:rsidRPr="00A038EE">
        <w:rPr>
          <w:rFonts w:asciiTheme="majorHAnsi" w:hAnsiTheme="majorHAnsi" w:cstheme="majorHAnsi"/>
          <w:sz w:val="22"/>
          <w:szCs w:val="22"/>
        </w:rPr>
        <w:t xml:space="preserve"> via</w:t>
      </w:r>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 </w:t>
      </w:r>
      <w:hyperlink r:id="rId11" w:history="1">
        <w:r w:rsidR="00D275B5" w:rsidRPr="00AB7E2B">
          <w:rPr>
            <w:rStyle w:val="Hyperlink"/>
            <w:rFonts w:asciiTheme="majorHAnsi" w:hAnsiTheme="majorHAnsi" w:cstheme="majorHAnsi"/>
            <w:sz w:val="22"/>
            <w:szCs w:val="22"/>
          </w:rPr>
          <w:t>sbailey@crypt.gloucs.sch.uk</w:t>
        </w:r>
      </w:hyperlink>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who will be </w:t>
      </w:r>
      <w:r>
        <w:rPr>
          <w:rFonts w:asciiTheme="majorHAnsi" w:hAnsiTheme="majorHAnsi" w:cstheme="majorHAnsi"/>
          <w:sz w:val="22"/>
          <w:szCs w:val="22"/>
        </w:rPr>
        <w:t>able to assist you.</w:t>
      </w:r>
      <w:r w:rsidRPr="00A038EE">
        <w:rPr>
          <w:rFonts w:asciiTheme="majorHAnsi" w:hAnsiTheme="majorHAnsi" w:cstheme="majorHAnsi"/>
          <w:sz w:val="22"/>
          <w:szCs w:val="22"/>
        </w:rPr>
        <w:t xml:space="preserve"> </w:t>
      </w:r>
    </w:p>
    <w:p w14:paraId="0876CAD8" w14:textId="77777777" w:rsidR="00CB1438" w:rsidRDefault="00CB1438" w:rsidP="00CB1438">
      <w:pPr>
        <w:ind w:left="-284"/>
        <w:jc w:val="both"/>
        <w:rPr>
          <w:rFonts w:ascii="Calibri" w:hAnsi="Calibri" w:cs="Calibri"/>
          <w:sz w:val="22"/>
          <w:szCs w:val="22"/>
        </w:rPr>
      </w:pPr>
    </w:p>
    <w:p w14:paraId="50506B54" w14:textId="77777777" w:rsidR="00D77592" w:rsidRPr="00CB1438" w:rsidRDefault="00D77592" w:rsidP="00CB1438">
      <w:pPr>
        <w:ind w:left="-284"/>
        <w:jc w:val="both"/>
        <w:rPr>
          <w:rFonts w:ascii="Calibri" w:hAnsi="Calibri" w:cs="Calibri"/>
          <w:sz w:val="22"/>
          <w:szCs w:val="22"/>
        </w:rPr>
      </w:pPr>
      <w:r w:rsidRPr="00826F85">
        <w:rPr>
          <w:rFonts w:ascii="Myriad Pro" w:hAnsi="Myriad Pro"/>
          <w:sz w:val="22"/>
          <w:szCs w:val="22"/>
        </w:rPr>
        <w:t>With best wishes</w:t>
      </w:r>
    </w:p>
    <w:p w14:paraId="38324B76" w14:textId="77777777" w:rsidR="00A038EE" w:rsidRDefault="00932352" w:rsidP="0009550F">
      <w:pPr>
        <w:ind w:left="-284"/>
        <w:rPr>
          <w:rFonts w:ascii="Myriad Pro" w:hAnsi="Myriad Pro"/>
          <w:sz w:val="22"/>
          <w:szCs w:val="22"/>
        </w:rPr>
      </w:pPr>
      <w:r>
        <w:rPr>
          <w:rFonts w:ascii="Myriad Pro" w:hAnsi="Myriad Pro"/>
          <w:noProof/>
          <w:sz w:val="22"/>
          <w:szCs w:val="22"/>
          <w:lang w:val="en-GB" w:eastAsia="en-GB"/>
        </w:rPr>
        <w:drawing>
          <wp:inline distT="0" distB="0" distL="0" distR="0" wp14:anchorId="607AAC4D" wp14:editId="5D30F3E4">
            <wp:extent cx="735999" cy="6381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D signature.JPG"/>
                    <pic:cNvPicPr/>
                  </pic:nvPicPr>
                  <pic:blipFill rotWithShape="1">
                    <a:blip r:embed="rId12">
                      <a:extLst>
                        <a:ext uri="{28A0092B-C50C-407E-A947-70E740481C1C}">
                          <a14:useLocalDpi xmlns:a14="http://schemas.microsoft.com/office/drawing/2010/main" val="0"/>
                        </a:ext>
                      </a:extLst>
                    </a:blip>
                    <a:srcRect r="30088" b="6803"/>
                    <a:stretch/>
                  </pic:blipFill>
                  <pic:spPr bwMode="auto">
                    <a:xfrm>
                      <a:off x="0" y="0"/>
                      <a:ext cx="755685" cy="655244"/>
                    </a:xfrm>
                    <a:prstGeom prst="rect">
                      <a:avLst/>
                    </a:prstGeom>
                    <a:ln>
                      <a:noFill/>
                    </a:ln>
                    <a:extLst>
                      <a:ext uri="{53640926-AAD7-44D8-BBD7-CCE9431645EC}">
                        <a14:shadowObscured xmlns:a14="http://schemas.microsoft.com/office/drawing/2010/main"/>
                      </a:ext>
                    </a:extLst>
                  </pic:spPr>
                </pic:pic>
              </a:graphicData>
            </a:graphic>
          </wp:inline>
        </w:drawing>
      </w:r>
      <w:r w:rsidR="0009550F">
        <w:rPr>
          <w:rFonts w:ascii="Myriad Pro" w:hAnsi="Myriad Pro"/>
          <w:sz w:val="22"/>
          <w:szCs w:val="22"/>
        </w:rPr>
        <w:br/>
      </w:r>
      <w:r w:rsidR="0009550F">
        <w:rPr>
          <w:rFonts w:ascii="Myriad Pro" w:hAnsi="Myriad Pro"/>
          <w:sz w:val="22"/>
          <w:szCs w:val="22"/>
        </w:rPr>
        <w:br/>
        <w:t>Nic</w:t>
      </w:r>
      <w:r w:rsidR="001D5BB9">
        <w:rPr>
          <w:rFonts w:ascii="Myriad Pro" w:hAnsi="Myriad Pro"/>
          <w:sz w:val="22"/>
          <w:szCs w:val="22"/>
        </w:rPr>
        <w:t>holas D</w:t>
      </w:r>
      <w:r w:rsidR="004C57BA">
        <w:rPr>
          <w:rFonts w:ascii="Myriad Pro" w:hAnsi="Myriad Pro"/>
          <w:sz w:val="22"/>
          <w:szCs w:val="22"/>
        </w:rPr>
        <w:t>yer</w:t>
      </w:r>
    </w:p>
    <w:p w14:paraId="2F828803" w14:textId="2BACCD8A" w:rsidR="00876E78" w:rsidRDefault="00876E78">
      <w:pPr>
        <w:rPr>
          <w:rFonts w:ascii="Myriad Pro" w:hAnsi="Myriad Pro"/>
          <w:sz w:val="22"/>
          <w:szCs w:val="22"/>
        </w:rPr>
      </w:pPr>
    </w:p>
    <w:p w14:paraId="1F55E780" w14:textId="3D9ECE1A" w:rsidR="00876E78" w:rsidRDefault="00876E78">
      <w:pPr>
        <w:rPr>
          <w:rFonts w:ascii="Myriad Pro" w:hAnsi="Myriad Pro"/>
          <w:sz w:val="22"/>
          <w:szCs w:val="22"/>
        </w:rPr>
      </w:pPr>
    </w:p>
    <w:p w14:paraId="1055828E" w14:textId="3B7E4386" w:rsidR="00876E78" w:rsidRDefault="00876E78">
      <w:pPr>
        <w:rPr>
          <w:rFonts w:ascii="Myriad Pro" w:hAnsi="Myriad Pro"/>
          <w:sz w:val="22"/>
          <w:szCs w:val="22"/>
        </w:rPr>
      </w:pPr>
    </w:p>
    <w:p w14:paraId="22FF2EB8" w14:textId="356BF61B" w:rsidR="00876E78" w:rsidRDefault="00876E78" w:rsidP="00876E78">
      <w:pPr>
        <w:jc w:val="both"/>
        <w:rPr>
          <w:rFonts w:ascii="Calibri" w:hAnsi="Calibri" w:cs="Calibri"/>
          <w:b/>
          <w:sz w:val="22"/>
          <w:szCs w:val="22"/>
        </w:rPr>
      </w:pPr>
    </w:p>
    <w:p w14:paraId="7F1FAA9D" w14:textId="77777777" w:rsidR="004503B3" w:rsidRDefault="004503B3" w:rsidP="004503B3">
      <w:pPr>
        <w:rPr>
          <w:rFonts w:ascii="Calibri" w:hAnsi="Calibri" w:cs="Calibri"/>
          <w:b/>
          <w:sz w:val="22"/>
          <w:szCs w:val="22"/>
        </w:rPr>
      </w:pPr>
    </w:p>
    <w:p w14:paraId="68FD23E7" w14:textId="77777777" w:rsidR="004503B3" w:rsidRDefault="004503B3" w:rsidP="004503B3">
      <w:pPr>
        <w:rPr>
          <w:rFonts w:ascii="Calibri" w:hAnsi="Calibri" w:cs="Calibri"/>
          <w:b/>
          <w:sz w:val="22"/>
          <w:szCs w:val="22"/>
        </w:rPr>
      </w:pPr>
    </w:p>
    <w:p w14:paraId="52574C21" w14:textId="77777777" w:rsidR="004503B3" w:rsidRPr="004503B3" w:rsidRDefault="004503B3" w:rsidP="004503B3">
      <w:pPr>
        <w:jc w:val="both"/>
        <w:rPr>
          <w:rFonts w:ascii="Calibri" w:hAnsi="Calibri" w:cs="Calibri"/>
          <w:b/>
          <w:color w:val="C00000"/>
          <w:sz w:val="22"/>
          <w:szCs w:val="22"/>
        </w:rPr>
      </w:pPr>
      <w:r w:rsidRPr="004503B3">
        <w:rPr>
          <w:rFonts w:ascii="Calibri" w:hAnsi="Calibri" w:cs="Calibri"/>
          <w:b/>
          <w:color w:val="C00000"/>
          <w:sz w:val="22"/>
          <w:szCs w:val="22"/>
        </w:rPr>
        <w:t>The Appointment</w:t>
      </w:r>
    </w:p>
    <w:p w14:paraId="7A106773" w14:textId="77777777" w:rsidR="004503B3" w:rsidRPr="008622D8" w:rsidRDefault="004503B3" w:rsidP="004503B3">
      <w:pPr>
        <w:jc w:val="both"/>
        <w:rPr>
          <w:rFonts w:asciiTheme="majorHAnsi" w:hAnsiTheme="majorHAnsi" w:cstheme="majorHAnsi"/>
          <w:b/>
          <w:sz w:val="22"/>
          <w:szCs w:val="22"/>
        </w:rPr>
      </w:pPr>
    </w:p>
    <w:p w14:paraId="51FAEC57" w14:textId="45F88C8C" w:rsidR="00F4161E" w:rsidRPr="00F3146E" w:rsidRDefault="004503B3" w:rsidP="00F4161E">
      <w:pPr>
        <w:jc w:val="both"/>
        <w:rPr>
          <w:rFonts w:asciiTheme="majorHAnsi" w:hAnsiTheme="majorHAnsi" w:cstheme="majorHAnsi"/>
          <w:sz w:val="22"/>
          <w:szCs w:val="22"/>
        </w:rPr>
      </w:pPr>
      <w:r w:rsidRPr="008622D8">
        <w:rPr>
          <w:rFonts w:asciiTheme="majorHAnsi" w:hAnsiTheme="majorHAnsi" w:cstheme="majorHAnsi"/>
          <w:sz w:val="22"/>
          <w:szCs w:val="22"/>
        </w:rPr>
        <w:t>A well-quali</w:t>
      </w:r>
      <w:r>
        <w:rPr>
          <w:rFonts w:asciiTheme="majorHAnsi" w:hAnsiTheme="majorHAnsi" w:cstheme="majorHAnsi"/>
          <w:sz w:val="22"/>
          <w:szCs w:val="22"/>
        </w:rPr>
        <w:t>fied teacher of MFL</w:t>
      </w:r>
      <w:r w:rsidR="00F4161E">
        <w:rPr>
          <w:rFonts w:asciiTheme="majorHAnsi" w:hAnsiTheme="majorHAnsi" w:cstheme="majorHAnsi"/>
          <w:sz w:val="22"/>
          <w:szCs w:val="22"/>
        </w:rPr>
        <w:t>,</w:t>
      </w:r>
      <w:r>
        <w:rPr>
          <w:rFonts w:asciiTheme="majorHAnsi" w:hAnsiTheme="majorHAnsi" w:cstheme="majorHAnsi"/>
          <w:sz w:val="22"/>
          <w:szCs w:val="22"/>
        </w:rPr>
        <w:t xml:space="preserve"> with the ability to teach French </w:t>
      </w:r>
      <w:r w:rsidR="007F652C">
        <w:rPr>
          <w:rFonts w:asciiTheme="majorHAnsi" w:hAnsiTheme="majorHAnsi" w:cstheme="majorHAnsi"/>
          <w:sz w:val="22"/>
          <w:szCs w:val="22"/>
        </w:rPr>
        <w:t>to KS5 and Spanish to at least KS4</w:t>
      </w:r>
      <w:r w:rsidR="00F4161E">
        <w:rPr>
          <w:rFonts w:asciiTheme="majorHAnsi" w:hAnsiTheme="majorHAnsi" w:cstheme="majorHAnsi"/>
          <w:sz w:val="22"/>
          <w:szCs w:val="22"/>
        </w:rPr>
        <w:t>,</w:t>
      </w:r>
      <w:r>
        <w:rPr>
          <w:rFonts w:asciiTheme="majorHAnsi" w:hAnsiTheme="majorHAnsi" w:cstheme="majorHAnsi"/>
          <w:sz w:val="22"/>
          <w:szCs w:val="22"/>
        </w:rPr>
        <w:t xml:space="preserve"> </w:t>
      </w:r>
      <w:r w:rsidRPr="008622D8">
        <w:rPr>
          <w:rFonts w:asciiTheme="majorHAnsi" w:hAnsiTheme="majorHAnsi" w:cstheme="majorHAnsi"/>
          <w:sz w:val="22"/>
          <w:szCs w:val="22"/>
        </w:rPr>
        <w:t>is required</w:t>
      </w:r>
      <w:r w:rsidR="007874EE">
        <w:rPr>
          <w:rFonts w:asciiTheme="majorHAnsi" w:hAnsiTheme="majorHAnsi" w:cstheme="majorHAnsi"/>
          <w:sz w:val="22"/>
          <w:szCs w:val="22"/>
        </w:rPr>
        <w:t>,</w:t>
      </w:r>
      <w:r>
        <w:rPr>
          <w:rFonts w:asciiTheme="majorHAnsi" w:hAnsiTheme="majorHAnsi" w:cstheme="majorHAnsi"/>
          <w:sz w:val="22"/>
          <w:szCs w:val="22"/>
        </w:rPr>
        <w:t xml:space="preserve"> with the ability and enthusiasm to teach across the age rang</w:t>
      </w:r>
      <w:r w:rsidR="007F652C">
        <w:rPr>
          <w:rFonts w:asciiTheme="majorHAnsi" w:hAnsiTheme="majorHAnsi" w:cstheme="majorHAnsi"/>
          <w:sz w:val="22"/>
          <w:szCs w:val="22"/>
        </w:rPr>
        <w:t>e</w:t>
      </w:r>
      <w:r>
        <w:rPr>
          <w:rFonts w:asciiTheme="majorHAnsi" w:hAnsiTheme="majorHAnsi" w:cstheme="majorHAnsi"/>
          <w:sz w:val="22"/>
          <w:szCs w:val="22"/>
        </w:rPr>
        <w:t xml:space="preserve">. </w:t>
      </w:r>
      <w:r w:rsidR="00F4161E">
        <w:rPr>
          <w:rFonts w:asciiTheme="majorHAnsi" w:hAnsiTheme="majorHAnsi" w:cstheme="majorHAnsi"/>
          <w:sz w:val="22"/>
          <w:szCs w:val="22"/>
        </w:rPr>
        <w:t xml:space="preserve">This post is a one-year maternity contract, which could potentially have the scope for extension.  However, the successful candidate will be fully supported in their role, able to access the School’s CPD programme, and if applicable, the School’s NQT/RQT training programmes. The successful applicant will be expected to be able to teach pupils using our remote learning platform (Google Classroom and Meets) that the School has been successfully using and which ensures the continuity of learning for pupils who are self-isolating at home for example.  Training will be given. </w:t>
      </w:r>
    </w:p>
    <w:p w14:paraId="625DA255" w14:textId="2249B494" w:rsidR="004503B3" w:rsidRPr="008622D8" w:rsidRDefault="004503B3" w:rsidP="004503B3">
      <w:pPr>
        <w:jc w:val="both"/>
        <w:rPr>
          <w:rFonts w:asciiTheme="majorHAnsi" w:hAnsiTheme="majorHAnsi" w:cstheme="majorHAnsi"/>
          <w:sz w:val="22"/>
          <w:szCs w:val="22"/>
        </w:rPr>
      </w:pPr>
    </w:p>
    <w:p w14:paraId="7CDE3198" w14:textId="3685C13B" w:rsidR="004503B3" w:rsidRPr="00F4161E" w:rsidRDefault="00F4161E" w:rsidP="004503B3">
      <w:pPr>
        <w:jc w:val="both"/>
        <w:rPr>
          <w:rFonts w:asciiTheme="majorHAnsi" w:hAnsiTheme="majorHAnsi" w:cstheme="majorHAnsi"/>
        </w:rPr>
      </w:pPr>
      <w:r w:rsidRPr="00876E78">
        <w:rPr>
          <w:rFonts w:asciiTheme="majorHAnsi" w:hAnsiTheme="majorHAnsi" w:cstheme="majorHAnsi"/>
        </w:rPr>
        <w:t xml:space="preserve">In September 2018, the School became fully co-educational in its intake and </w:t>
      </w:r>
      <w:r>
        <w:rPr>
          <w:rFonts w:asciiTheme="majorHAnsi" w:hAnsiTheme="majorHAnsi" w:cstheme="majorHAnsi"/>
        </w:rPr>
        <w:t xml:space="preserve">most of its year groups are now co-educational; however, we must continue to work hard to ensure we meet the </w:t>
      </w:r>
      <w:r w:rsidRPr="00876E78">
        <w:rPr>
          <w:rFonts w:asciiTheme="majorHAnsi" w:hAnsiTheme="majorHAnsi" w:cstheme="majorHAnsi"/>
        </w:rPr>
        <w:t>academic</w:t>
      </w:r>
      <w:r>
        <w:rPr>
          <w:rFonts w:asciiTheme="majorHAnsi" w:hAnsiTheme="majorHAnsi" w:cstheme="majorHAnsi"/>
        </w:rPr>
        <w:t xml:space="preserve">, </w:t>
      </w:r>
      <w:r w:rsidRPr="00876E78">
        <w:rPr>
          <w:rFonts w:asciiTheme="majorHAnsi" w:hAnsiTheme="majorHAnsi" w:cstheme="majorHAnsi"/>
        </w:rPr>
        <w:t>pastoral,</w:t>
      </w:r>
      <w:r>
        <w:rPr>
          <w:rFonts w:asciiTheme="majorHAnsi" w:hAnsiTheme="majorHAnsi" w:cstheme="majorHAnsi"/>
        </w:rPr>
        <w:t xml:space="preserve"> and wider needs of all the young people within school.</w:t>
      </w:r>
      <w:r w:rsidRPr="00876E78">
        <w:rPr>
          <w:rFonts w:asciiTheme="majorHAnsi" w:hAnsiTheme="majorHAnsi" w:cstheme="majorHAnsi"/>
        </w:rPr>
        <w:t xml:space="preserve"> </w:t>
      </w:r>
      <w:r w:rsidR="004503B3" w:rsidRPr="008622D8">
        <w:rPr>
          <w:rFonts w:asciiTheme="majorHAnsi" w:hAnsiTheme="majorHAnsi" w:cstheme="majorHAnsi"/>
          <w:sz w:val="22"/>
          <w:szCs w:val="22"/>
        </w:rPr>
        <w:t xml:space="preserve">The appointee will </w:t>
      </w:r>
      <w:r w:rsidR="004503B3">
        <w:rPr>
          <w:rFonts w:asciiTheme="majorHAnsi" w:hAnsiTheme="majorHAnsi" w:cstheme="majorHAnsi"/>
          <w:sz w:val="22"/>
          <w:szCs w:val="22"/>
        </w:rPr>
        <w:t>have t</w:t>
      </w:r>
      <w:r w:rsidR="004503B3" w:rsidRPr="008622D8">
        <w:rPr>
          <w:rFonts w:asciiTheme="majorHAnsi" w:hAnsiTheme="majorHAnsi" w:cstheme="majorHAnsi"/>
          <w:sz w:val="22"/>
          <w:szCs w:val="22"/>
        </w:rPr>
        <w:t xml:space="preserve">he scope to contribute to the wider academic and intellectual development of the </w:t>
      </w:r>
      <w:r w:rsidR="004503B3">
        <w:rPr>
          <w:rFonts w:asciiTheme="majorHAnsi" w:hAnsiTheme="majorHAnsi" w:cstheme="majorHAnsi"/>
          <w:sz w:val="22"/>
          <w:szCs w:val="22"/>
        </w:rPr>
        <w:t>School</w:t>
      </w:r>
      <w:r w:rsidR="004503B3" w:rsidRPr="008622D8">
        <w:rPr>
          <w:rFonts w:asciiTheme="majorHAnsi" w:hAnsiTheme="majorHAnsi" w:cstheme="majorHAnsi"/>
          <w:sz w:val="22"/>
          <w:szCs w:val="22"/>
        </w:rPr>
        <w:t xml:space="preserve"> as a whole. </w:t>
      </w:r>
    </w:p>
    <w:p w14:paraId="732193D2" w14:textId="77777777" w:rsidR="004503B3" w:rsidRPr="00FE1B8A" w:rsidRDefault="004503B3" w:rsidP="004503B3">
      <w:pPr>
        <w:spacing w:line="251" w:lineRule="auto"/>
        <w:ind w:right="46"/>
        <w:jc w:val="both"/>
        <w:rPr>
          <w:rFonts w:ascii="Calibri" w:eastAsia="Myriad Pro" w:hAnsi="Calibri" w:cs="Calibri"/>
          <w:spacing w:val="18"/>
          <w:sz w:val="22"/>
          <w:szCs w:val="22"/>
        </w:rPr>
      </w:pPr>
    </w:p>
    <w:p w14:paraId="6A30C603" w14:textId="4E2C54ED" w:rsidR="004503B3" w:rsidRPr="00BE4FAA" w:rsidRDefault="004503B3" w:rsidP="004503B3">
      <w:pPr>
        <w:jc w:val="both"/>
        <w:rPr>
          <w:rFonts w:ascii="Calibri" w:hAnsi="Calibri" w:cs="Arial"/>
          <w:sz w:val="22"/>
        </w:rPr>
      </w:pPr>
      <w:r w:rsidRPr="00BE4FAA">
        <w:rPr>
          <w:rFonts w:ascii="Calibri" w:hAnsi="Calibri" w:cs="Arial"/>
          <w:sz w:val="22"/>
        </w:rPr>
        <w:t>All pupils study German or French in KS3</w:t>
      </w:r>
      <w:r>
        <w:rPr>
          <w:rFonts w:ascii="Calibri" w:hAnsi="Calibri" w:cs="Arial"/>
          <w:sz w:val="22"/>
        </w:rPr>
        <w:t xml:space="preserve">; they then </w:t>
      </w:r>
      <w:r w:rsidRPr="00BE4FAA">
        <w:rPr>
          <w:rFonts w:ascii="Calibri" w:hAnsi="Calibri" w:cs="Arial"/>
          <w:sz w:val="22"/>
        </w:rPr>
        <w:t xml:space="preserve">also </w:t>
      </w:r>
      <w:r>
        <w:rPr>
          <w:rFonts w:ascii="Calibri" w:hAnsi="Calibri" w:cs="Arial"/>
          <w:sz w:val="22"/>
        </w:rPr>
        <w:t xml:space="preserve">study </w:t>
      </w:r>
      <w:r w:rsidRPr="00BE4FAA">
        <w:rPr>
          <w:rFonts w:ascii="Calibri" w:hAnsi="Calibri" w:cs="Arial"/>
          <w:sz w:val="22"/>
        </w:rPr>
        <w:t xml:space="preserve">Spanish as a second language in Year 9. Schemes of work have been written with the expectation that </w:t>
      </w:r>
      <w:r w:rsidR="00F4161E">
        <w:rPr>
          <w:rFonts w:ascii="Calibri" w:hAnsi="Calibri" w:cs="Arial"/>
          <w:sz w:val="22"/>
        </w:rPr>
        <w:t xml:space="preserve">our </w:t>
      </w:r>
      <w:r w:rsidRPr="00BE4FAA">
        <w:rPr>
          <w:rFonts w:ascii="Calibri" w:hAnsi="Calibri" w:cs="Arial"/>
          <w:sz w:val="22"/>
        </w:rPr>
        <w:t xml:space="preserve">pupils will reach grade 4/5 by the end of Year 9.  The department has invested heavily in new KS3 teaching materials that reflect the assessment criteria at GCSE. </w:t>
      </w:r>
      <w:r w:rsidR="00F4161E">
        <w:rPr>
          <w:rFonts w:ascii="Calibri" w:hAnsi="Calibri" w:cs="Arial"/>
          <w:sz w:val="22"/>
        </w:rPr>
        <w:t>K</w:t>
      </w:r>
      <w:r w:rsidRPr="00BE4FAA">
        <w:rPr>
          <w:rFonts w:ascii="Calibri" w:hAnsi="Calibri" w:cs="Arial"/>
          <w:sz w:val="22"/>
        </w:rPr>
        <w:t xml:space="preserve">ey to the development of MFL at </w:t>
      </w:r>
      <w:r>
        <w:rPr>
          <w:rFonts w:ascii="Calibri" w:hAnsi="Calibri" w:cs="Arial"/>
          <w:sz w:val="22"/>
        </w:rPr>
        <w:t>T</w:t>
      </w:r>
      <w:r w:rsidRPr="00BE4FAA">
        <w:rPr>
          <w:rFonts w:ascii="Calibri" w:hAnsi="Calibri" w:cs="Arial"/>
          <w:sz w:val="22"/>
        </w:rPr>
        <w:t xml:space="preserve">he Crypt will be the implementation of the “Assessment for Learning” ethos at all levels. Pupils have a choice of languages at KS4 and one of our aims is to encourage as many pupils as possible to study at least one, if not two, full-course languages at GCSE. Currently French, German and Spanish are offered at </w:t>
      </w:r>
      <w:r>
        <w:rPr>
          <w:rFonts w:ascii="Calibri" w:hAnsi="Calibri" w:cs="Arial"/>
          <w:sz w:val="22"/>
        </w:rPr>
        <w:t>A Level</w:t>
      </w:r>
      <w:r w:rsidRPr="00BE4FAA">
        <w:rPr>
          <w:rFonts w:ascii="Calibri" w:hAnsi="Calibri" w:cs="Arial"/>
          <w:sz w:val="22"/>
        </w:rPr>
        <w:t xml:space="preserve">. </w:t>
      </w:r>
    </w:p>
    <w:p w14:paraId="6C29627D" w14:textId="77777777" w:rsidR="004503B3" w:rsidRPr="00BE4FAA" w:rsidRDefault="004503B3" w:rsidP="004503B3">
      <w:pPr>
        <w:jc w:val="both"/>
        <w:rPr>
          <w:rFonts w:ascii="Calibri" w:hAnsi="Calibri" w:cs="Arial"/>
          <w:sz w:val="20"/>
          <w:szCs w:val="22"/>
        </w:rPr>
      </w:pPr>
    </w:p>
    <w:p w14:paraId="0AB449DA" w14:textId="3EBBF534" w:rsidR="004503B3" w:rsidRPr="00BE4FAA" w:rsidRDefault="007F652C" w:rsidP="004503B3">
      <w:pPr>
        <w:jc w:val="both"/>
        <w:rPr>
          <w:rFonts w:ascii="Calibri" w:hAnsi="Calibri" w:cs="Arial"/>
          <w:sz w:val="22"/>
        </w:rPr>
      </w:pPr>
      <w:r>
        <w:rPr>
          <w:rFonts w:ascii="Calibri" w:hAnsi="Calibri" w:cs="Arial"/>
          <w:sz w:val="22"/>
        </w:rPr>
        <w:t>Older p</w:t>
      </w:r>
      <w:r w:rsidR="004503B3">
        <w:rPr>
          <w:rFonts w:ascii="Calibri" w:hAnsi="Calibri" w:cs="Arial"/>
          <w:sz w:val="22"/>
        </w:rPr>
        <w:t xml:space="preserve">upils also enjoy </w:t>
      </w:r>
      <w:r w:rsidR="004503B3" w:rsidRPr="00BE4FAA">
        <w:rPr>
          <w:rFonts w:ascii="Calibri" w:hAnsi="Calibri" w:cs="Arial"/>
          <w:sz w:val="22"/>
        </w:rPr>
        <w:t>access to two Foreign Language Assistants</w:t>
      </w:r>
      <w:r w:rsidR="004503B3">
        <w:rPr>
          <w:rFonts w:ascii="Calibri" w:hAnsi="Calibri" w:cs="Arial"/>
          <w:sz w:val="22"/>
        </w:rPr>
        <w:t xml:space="preserve"> and o</w:t>
      </w:r>
      <w:r w:rsidR="004503B3" w:rsidRPr="00BE4FAA">
        <w:rPr>
          <w:rFonts w:ascii="Calibri" w:hAnsi="Calibri" w:cs="Arial"/>
          <w:sz w:val="22"/>
        </w:rPr>
        <w:t xml:space="preserve">ur focus </w:t>
      </w:r>
      <w:r w:rsidR="004503B3">
        <w:rPr>
          <w:rFonts w:ascii="Calibri" w:hAnsi="Calibri" w:cs="Arial"/>
          <w:sz w:val="22"/>
        </w:rPr>
        <w:t xml:space="preserve">here </w:t>
      </w:r>
      <w:r w:rsidR="004503B3" w:rsidRPr="00BE4FAA">
        <w:rPr>
          <w:rFonts w:ascii="Calibri" w:hAnsi="Calibri" w:cs="Arial"/>
          <w:sz w:val="22"/>
        </w:rPr>
        <w:t xml:space="preserve">is on the effective use of these native speakers in helping pupils to gain confidence and enjoyment in language learning. </w:t>
      </w:r>
    </w:p>
    <w:p w14:paraId="4181EE29" w14:textId="77777777" w:rsidR="004503B3" w:rsidRPr="00BE4FAA" w:rsidRDefault="004503B3" w:rsidP="004503B3">
      <w:pPr>
        <w:jc w:val="both"/>
        <w:rPr>
          <w:rFonts w:ascii="Calibri" w:hAnsi="Calibri" w:cs="Arial"/>
          <w:sz w:val="20"/>
          <w:szCs w:val="22"/>
        </w:rPr>
      </w:pPr>
    </w:p>
    <w:p w14:paraId="309A7D0D" w14:textId="77777777" w:rsidR="004503B3" w:rsidRPr="00BE4FAA" w:rsidRDefault="004503B3" w:rsidP="004503B3">
      <w:pPr>
        <w:jc w:val="both"/>
        <w:rPr>
          <w:rFonts w:ascii="Calibri" w:hAnsi="Calibri" w:cs="Arial"/>
          <w:sz w:val="22"/>
        </w:rPr>
      </w:pPr>
      <w:r w:rsidRPr="00BE4FAA">
        <w:rPr>
          <w:rFonts w:ascii="Calibri" w:hAnsi="Calibri" w:cs="Arial"/>
          <w:sz w:val="22"/>
        </w:rPr>
        <w:t>The department firmly believes in the importance of extra-curricular activities to enrich the provision of MFL at all levels. The department has implemented a range of cultural trips across the key stages and is now looking to initiate exchange program</w:t>
      </w:r>
      <w:r>
        <w:rPr>
          <w:rFonts w:ascii="Calibri" w:hAnsi="Calibri" w:cs="Arial"/>
          <w:sz w:val="22"/>
        </w:rPr>
        <w:t>me</w:t>
      </w:r>
      <w:r w:rsidRPr="00BE4FAA">
        <w:rPr>
          <w:rFonts w:ascii="Calibri" w:hAnsi="Calibri" w:cs="Arial"/>
          <w:sz w:val="22"/>
        </w:rPr>
        <w:t xml:space="preserve">s. In addition to visits abroad, the department has begun to build up a calendar of cultural events, activities and competitions to motivate and encourage pupils on a day-to-day basis. These take place mainly in lesson time and are further celebrated through cross-curricular citizenship work, displays in the entrance hall and in the school newsletter. All these things will motivate pupils and contribute to the raising of standards through use of the target language and a deeper understanding of the country, its culture and ethos. </w:t>
      </w:r>
    </w:p>
    <w:p w14:paraId="31BC339D" w14:textId="77777777" w:rsidR="004503B3" w:rsidRPr="00BE4FAA" w:rsidRDefault="004503B3" w:rsidP="004503B3">
      <w:pPr>
        <w:jc w:val="both"/>
        <w:rPr>
          <w:rFonts w:ascii="Calibri" w:hAnsi="Calibri" w:cs="Arial"/>
          <w:sz w:val="22"/>
        </w:rPr>
      </w:pPr>
    </w:p>
    <w:p w14:paraId="1C14EA59" w14:textId="341264D4" w:rsidR="004503B3" w:rsidRPr="00BE4FAA" w:rsidRDefault="004503B3" w:rsidP="004503B3">
      <w:pPr>
        <w:jc w:val="both"/>
        <w:rPr>
          <w:rFonts w:ascii="Calibri" w:hAnsi="Calibri" w:cs="Arial"/>
          <w:sz w:val="20"/>
          <w:szCs w:val="22"/>
        </w:rPr>
      </w:pPr>
      <w:r w:rsidRPr="00BE4FAA">
        <w:rPr>
          <w:rFonts w:ascii="Calibri" w:hAnsi="Calibri" w:cs="Arial"/>
          <w:sz w:val="22"/>
        </w:rPr>
        <w:t>The department has also developed an ambitious and varied new programme of study to best prepare students for exam success and the effective use of languages in post-school life.</w:t>
      </w:r>
      <w:r w:rsidR="007F652C">
        <w:rPr>
          <w:rFonts w:ascii="Calibri" w:hAnsi="Calibri" w:cs="Arial"/>
          <w:sz w:val="22"/>
        </w:rPr>
        <w:t xml:space="preserve"> This means that at KS3, the lessons will have already been planned and resourced for you.</w:t>
      </w:r>
    </w:p>
    <w:p w14:paraId="696F29C7" w14:textId="77777777" w:rsidR="004503B3" w:rsidRPr="00BE4FAA" w:rsidRDefault="004503B3" w:rsidP="004503B3">
      <w:pPr>
        <w:jc w:val="both"/>
        <w:rPr>
          <w:rFonts w:ascii="Calibri" w:hAnsi="Calibri" w:cs="Arial"/>
          <w:sz w:val="22"/>
        </w:rPr>
      </w:pPr>
    </w:p>
    <w:p w14:paraId="68A2A223" w14:textId="77777777" w:rsidR="004503B3" w:rsidRPr="00BE4FAA" w:rsidRDefault="004503B3" w:rsidP="004503B3">
      <w:pPr>
        <w:jc w:val="both"/>
        <w:rPr>
          <w:rFonts w:ascii="Calibri" w:hAnsi="Calibri" w:cs="Arial"/>
          <w:sz w:val="22"/>
        </w:rPr>
      </w:pPr>
      <w:r w:rsidRPr="00BE4FAA">
        <w:rPr>
          <w:rFonts w:ascii="Calibri" w:hAnsi="Calibri" w:cs="Arial"/>
          <w:sz w:val="22"/>
        </w:rPr>
        <w:t>The courses followed in different year groups from September are as follows:</w:t>
      </w:r>
    </w:p>
    <w:p w14:paraId="423319AB" w14:textId="77777777" w:rsidR="004503B3" w:rsidRPr="00BE4FAA" w:rsidRDefault="004503B3" w:rsidP="004503B3">
      <w:pPr>
        <w:jc w:val="both"/>
        <w:rPr>
          <w:rFonts w:ascii="Calibri" w:hAnsi="Calibri" w:cs="Arial"/>
          <w:sz w:val="22"/>
        </w:rPr>
      </w:pPr>
    </w:p>
    <w:p w14:paraId="3D6C7FC0" w14:textId="3E4FA0A6" w:rsidR="004503B3" w:rsidRPr="00BE4FAA" w:rsidRDefault="004503B3" w:rsidP="004503B3">
      <w:pPr>
        <w:jc w:val="both"/>
        <w:rPr>
          <w:rFonts w:ascii="Calibri" w:hAnsi="Calibri" w:cs="Arial"/>
          <w:sz w:val="22"/>
        </w:rPr>
      </w:pPr>
      <w:r w:rsidRPr="00BE4FAA">
        <w:rPr>
          <w:rFonts w:ascii="Calibri" w:hAnsi="Calibri" w:cs="Arial"/>
          <w:sz w:val="22"/>
        </w:rPr>
        <w:t>Year 7:</w:t>
      </w:r>
      <w:r w:rsidRPr="00BE4FAA">
        <w:rPr>
          <w:rFonts w:ascii="Calibri" w:hAnsi="Calibri" w:cs="Arial"/>
          <w:sz w:val="22"/>
        </w:rPr>
        <w:tab/>
      </w:r>
      <w:r w:rsidRPr="00BE4FAA">
        <w:rPr>
          <w:rFonts w:ascii="Calibri" w:hAnsi="Calibri" w:cs="Arial"/>
          <w:sz w:val="22"/>
        </w:rPr>
        <w:tab/>
        <w:t>French – Allez 1</w:t>
      </w:r>
      <w:r w:rsidRPr="00BE4FAA">
        <w:rPr>
          <w:rFonts w:ascii="Calibri" w:hAnsi="Calibri" w:cs="Arial"/>
          <w:sz w:val="22"/>
        </w:rPr>
        <w:tab/>
      </w:r>
      <w:r w:rsidR="007F652C">
        <w:rPr>
          <w:rFonts w:ascii="Calibri" w:hAnsi="Calibri" w:cs="Arial"/>
          <w:sz w:val="22"/>
        </w:rPr>
        <w:tab/>
      </w:r>
      <w:r w:rsidRPr="00BE4FAA">
        <w:rPr>
          <w:rFonts w:ascii="Calibri" w:hAnsi="Calibri" w:cs="Arial"/>
          <w:sz w:val="22"/>
        </w:rPr>
        <w:t>German – Stimmt 1</w:t>
      </w:r>
      <w:r w:rsidRPr="00BE4FAA">
        <w:rPr>
          <w:rFonts w:ascii="Calibri" w:hAnsi="Calibri" w:cs="Arial"/>
          <w:sz w:val="22"/>
        </w:rPr>
        <w:tab/>
      </w:r>
    </w:p>
    <w:p w14:paraId="70EF5F85" w14:textId="77777777" w:rsidR="00F4161E" w:rsidRDefault="00F4161E" w:rsidP="004503B3">
      <w:pPr>
        <w:jc w:val="both"/>
        <w:rPr>
          <w:rFonts w:ascii="Calibri" w:hAnsi="Calibri" w:cs="Arial"/>
          <w:sz w:val="22"/>
        </w:rPr>
      </w:pPr>
    </w:p>
    <w:p w14:paraId="066DBF4C" w14:textId="15C2E59C" w:rsidR="004503B3" w:rsidRPr="00BE4FAA" w:rsidRDefault="004503B3" w:rsidP="004503B3">
      <w:pPr>
        <w:jc w:val="both"/>
        <w:rPr>
          <w:rFonts w:ascii="Calibri" w:hAnsi="Calibri" w:cs="Arial"/>
          <w:sz w:val="22"/>
        </w:rPr>
      </w:pPr>
      <w:r w:rsidRPr="00BE4FAA">
        <w:rPr>
          <w:rFonts w:ascii="Calibri" w:hAnsi="Calibri" w:cs="Arial"/>
          <w:sz w:val="22"/>
        </w:rPr>
        <w:lastRenderedPageBreak/>
        <w:t>Year 8:</w:t>
      </w:r>
      <w:r w:rsidRPr="00BE4FAA">
        <w:rPr>
          <w:rFonts w:ascii="Calibri" w:hAnsi="Calibri" w:cs="Arial"/>
          <w:sz w:val="22"/>
        </w:rPr>
        <w:tab/>
      </w:r>
      <w:r w:rsidRPr="00BE4FAA">
        <w:rPr>
          <w:rFonts w:ascii="Calibri" w:hAnsi="Calibri" w:cs="Arial"/>
          <w:sz w:val="22"/>
        </w:rPr>
        <w:tab/>
        <w:t xml:space="preserve">French – Allez </w:t>
      </w:r>
      <w:r w:rsidR="007F652C">
        <w:rPr>
          <w:rFonts w:ascii="Calibri" w:hAnsi="Calibri" w:cs="Arial"/>
          <w:sz w:val="22"/>
        </w:rPr>
        <w:t xml:space="preserve">1 &amp; </w:t>
      </w:r>
      <w:r w:rsidRPr="00BE4FAA">
        <w:rPr>
          <w:rFonts w:ascii="Calibri" w:hAnsi="Calibri" w:cs="Arial"/>
          <w:sz w:val="22"/>
        </w:rPr>
        <w:t>2</w:t>
      </w:r>
      <w:r w:rsidRPr="00BE4FAA">
        <w:rPr>
          <w:rFonts w:ascii="Calibri" w:hAnsi="Calibri" w:cs="Arial"/>
          <w:sz w:val="22"/>
        </w:rPr>
        <w:tab/>
        <w:t>German – Stimmt 2</w:t>
      </w:r>
      <w:r w:rsidRPr="00BE4FAA">
        <w:rPr>
          <w:rFonts w:ascii="Calibri" w:hAnsi="Calibri" w:cs="Arial"/>
          <w:sz w:val="22"/>
        </w:rPr>
        <w:tab/>
      </w:r>
    </w:p>
    <w:p w14:paraId="3B507238" w14:textId="4F66EBC8" w:rsidR="004503B3" w:rsidRPr="00BE4FAA" w:rsidRDefault="004503B3" w:rsidP="004503B3">
      <w:pPr>
        <w:jc w:val="both"/>
        <w:rPr>
          <w:rFonts w:ascii="Calibri" w:hAnsi="Calibri" w:cs="Arial"/>
          <w:sz w:val="22"/>
        </w:rPr>
      </w:pPr>
      <w:r w:rsidRPr="00BE4FAA">
        <w:rPr>
          <w:rFonts w:ascii="Calibri" w:hAnsi="Calibri" w:cs="Arial"/>
          <w:sz w:val="22"/>
        </w:rPr>
        <w:t>Year 9:</w:t>
      </w:r>
      <w:r w:rsidRPr="00BE4FAA">
        <w:rPr>
          <w:rFonts w:ascii="Calibri" w:hAnsi="Calibri" w:cs="Arial"/>
          <w:sz w:val="22"/>
        </w:rPr>
        <w:tab/>
      </w:r>
      <w:r w:rsidRPr="00BE4FAA">
        <w:rPr>
          <w:rFonts w:ascii="Calibri" w:hAnsi="Calibri" w:cs="Arial"/>
          <w:sz w:val="22"/>
        </w:rPr>
        <w:tab/>
        <w:t>French, German &amp; Spanish –</w:t>
      </w:r>
      <w:r w:rsidR="007F652C">
        <w:rPr>
          <w:rFonts w:ascii="Calibri" w:hAnsi="Calibri" w:cs="Arial"/>
          <w:sz w:val="22"/>
        </w:rPr>
        <w:t xml:space="preserve"> </w:t>
      </w:r>
      <w:r w:rsidRPr="00BE4FAA">
        <w:rPr>
          <w:rFonts w:ascii="Calibri" w:hAnsi="Calibri" w:cs="Arial"/>
          <w:sz w:val="22"/>
        </w:rPr>
        <w:t>Allez 2 &amp; Stimmt 2</w:t>
      </w:r>
      <w:r w:rsidRPr="00BE4FAA">
        <w:rPr>
          <w:rFonts w:ascii="Calibri" w:hAnsi="Calibri" w:cs="Arial"/>
          <w:sz w:val="22"/>
        </w:rPr>
        <w:tab/>
      </w:r>
    </w:p>
    <w:p w14:paraId="183A9D3F" w14:textId="77777777" w:rsidR="004503B3" w:rsidRPr="00BE4FAA" w:rsidRDefault="004503B3" w:rsidP="004503B3">
      <w:pPr>
        <w:jc w:val="both"/>
        <w:rPr>
          <w:rFonts w:ascii="Calibri" w:hAnsi="Calibri" w:cs="Arial"/>
          <w:sz w:val="22"/>
        </w:rPr>
      </w:pPr>
      <w:r w:rsidRPr="00BE4FAA">
        <w:rPr>
          <w:rFonts w:ascii="Calibri" w:hAnsi="Calibri" w:cs="Arial"/>
          <w:sz w:val="22"/>
        </w:rPr>
        <w:t xml:space="preserve">Year 10: </w:t>
      </w:r>
      <w:r w:rsidRPr="00BE4FAA">
        <w:rPr>
          <w:rFonts w:ascii="Calibri" w:hAnsi="Calibri" w:cs="Arial"/>
          <w:sz w:val="22"/>
        </w:rPr>
        <w:tab/>
        <w:t>French &amp; German – AQA Oxford Kerboodle</w:t>
      </w:r>
    </w:p>
    <w:p w14:paraId="1BAF37A1" w14:textId="77777777" w:rsidR="004503B3" w:rsidRPr="00BE4FAA" w:rsidRDefault="004503B3" w:rsidP="004503B3">
      <w:pPr>
        <w:jc w:val="both"/>
        <w:rPr>
          <w:rFonts w:ascii="Calibri" w:hAnsi="Calibri" w:cs="Arial"/>
          <w:sz w:val="22"/>
        </w:rPr>
      </w:pPr>
      <w:r w:rsidRPr="00BE4FAA">
        <w:rPr>
          <w:rFonts w:ascii="Calibri" w:hAnsi="Calibri" w:cs="Arial"/>
          <w:sz w:val="22"/>
        </w:rPr>
        <w:t>Year 11:</w:t>
      </w:r>
      <w:r w:rsidRPr="00BE4FAA">
        <w:rPr>
          <w:rFonts w:ascii="Calibri" w:hAnsi="Calibri" w:cs="Arial"/>
          <w:sz w:val="22"/>
        </w:rPr>
        <w:tab/>
        <w:t>French &amp; German – AQA Oxford Kerboodle</w:t>
      </w:r>
    </w:p>
    <w:p w14:paraId="2BF5E8BE" w14:textId="6DDDEE38" w:rsidR="004503B3" w:rsidRPr="00BE4FAA" w:rsidRDefault="004503B3" w:rsidP="004503B3">
      <w:pPr>
        <w:jc w:val="both"/>
        <w:rPr>
          <w:rFonts w:ascii="Calibri" w:hAnsi="Calibri" w:cs="Arial"/>
          <w:sz w:val="22"/>
        </w:rPr>
      </w:pPr>
      <w:r w:rsidRPr="00BE4FAA">
        <w:rPr>
          <w:rFonts w:ascii="Calibri" w:hAnsi="Calibri" w:cs="Arial"/>
          <w:sz w:val="22"/>
        </w:rPr>
        <w:t>Year 12:</w:t>
      </w:r>
      <w:r w:rsidRPr="00BE4FAA">
        <w:rPr>
          <w:rFonts w:ascii="Calibri" w:hAnsi="Calibri" w:cs="Arial"/>
          <w:sz w:val="22"/>
        </w:rPr>
        <w:tab/>
        <w:t xml:space="preserve">French &amp; German </w:t>
      </w:r>
      <w:r w:rsidR="007F652C" w:rsidRPr="00BE4FAA">
        <w:rPr>
          <w:rFonts w:ascii="Calibri" w:hAnsi="Calibri" w:cs="Arial"/>
          <w:sz w:val="22"/>
        </w:rPr>
        <w:t>- Hodder</w:t>
      </w:r>
      <w:r w:rsidRPr="00BE4FAA">
        <w:rPr>
          <w:rFonts w:ascii="Calibri" w:hAnsi="Calibri" w:cs="Arial"/>
          <w:sz w:val="22"/>
        </w:rPr>
        <w:t xml:space="preserve"> A-Level Course</w:t>
      </w:r>
    </w:p>
    <w:p w14:paraId="13EE7EEB" w14:textId="77777777" w:rsidR="004503B3" w:rsidRPr="00BE4FAA" w:rsidRDefault="004503B3" w:rsidP="004503B3">
      <w:pPr>
        <w:jc w:val="both"/>
        <w:rPr>
          <w:rFonts w:ascii="Calibri" w:hAnsi="Calibri" w:cs="Arial"/>
          <w:sz w:val="22"/>
        </w:rPr>
      </w:pPr>
      <w:r w:rsidRPr="00BE4FAA">
        <w:rPr>
          <w:rFonts w:ascii="Calibri" w:hAnsi="Calibri" w:cs="Arial"/>
          <w:sz w:val="22"/>
        </w:rPr>
        <w:t>Year 13:</w:t>
      </w:r>
      <w:r w:rsidRPr="00BE4FAA">
        <w:rPr>
          <w:rFonts w:ascii="Calibri" w:hAnsi="Calibri" w:cs="Arial"/>
          <w:sz w:val="22"/>
        </w:rPr>
        <w:tab/>
        <w:t>German &amp; Spanish - Hodder A-Level Course</w:t>
      </w:r>
    </w:p>
    <w:p w14:paraId="3F87B232" w14:textId="58913D42" w:rsidR="004503B3" w:rsidRDefault="004503B3" w:rsidP="004503B3">
      <w:pPr>
        <w:jc w:val="both"/>
        <w:rPr>
          <w:rFonts w:ascii="Calibri" w:hAnsi="Calibri" w:cs="Arial"/>
          <w:sz w:val="22"/>
        </w:rPr>
      </w:pPr>
    </w:p>
    <w:p w14:paraId="56E7E730" w14:textId="199D10F4" w:rsidR="004503B3" w:rsidRDefault="004503B3" w:rsidP="004503B3">
      <w:pPr>
        <w:jc w:val="both"/>
        <w:rPr>
          <w:rFonts w:ascii="Calibri" w:hAnsi="Calibri" w:cs="Arial"/>
          <w:sz w:val="22"/>
        </w:rPr>
      </w:pPr>
    </w:p>
    <w:p w14:paraId="53CC042D" w14:textId="1DEA7F60" w:rsidR="004503B3" w:rsidRPr="00BE4FAA" w:rsidRDefault="004503B3" w:rsidP="004503B3">
      <w:pPr>
        <w:jc w:val="both"/>
        <w:rPr>
          <w:rFonts w:ascii="Calibri" w:hAnsi="Calibri" w:cs="Arial"/>
          <w:sz w:val="22"/>
        </w:rPr>
      </w:pPr>
      <w:r w:rsidRPr="00BE4FAA">
        <w:rPr>
          <w:rFonts w:ascii="Calibri" w:hAnsi="Calibri" w:cs="Arial"/>
          <w:sz w:val="22"/>
        </w:rPr>
        <w:t>The department has three language classrooms situated together</w:t>
      </w:r>
      <w:r>
        <w:rPr>
          <w:rFonts w:ascii="Calibri" w:hAnsi="Calibri" w:cs="Arial"/>
          <w:sz w:val="22"/>
        </w:rPr>
        <w:t xml:space="preserve">; </w:t>
      </w:r>
      <w:r w:rsidRPr="00BE4FAA">
        <w:rPr>
          <w:rFonts w:ascii="Calibri" w:hAnsi="Calibri" w:cs="Arial"/>
          <w:sz w:val="22"/>
        </w:rPr>
        <w:t xml:space="preserve">all have interactive whiteboards. All members of staff are given their own laptop and iPad as part of the </w:t>
      </w:r>
      <w:r w:rsidR="00F4161E">
        <w:rPr>
          <w:rFonts w:ascii="Calibri" w:hAnsi="Calibri" w:cs="Arial"/>
          <w:sz w:val="22"/>
        </w:rPr>
        <w:t>S</w:t>
      </w:r>
      <w:r w:rsidRPr="00BE4FAA">
        <w:rPr>
          <w:rFonts w:ascii="Calibri" w:hAnsi="Calibri" w:cs="Arial"/>
          <w:sz w:val="22"/>
        </w:rPr>
        <w:t>chool’s ICT initiative. Teaching through the medium of ICT is an integral part of the department</w:t>
      </w:r>
      <w:r>
        <w:rPr>
          <w:rFonts w:ascii="Calibri" w:hAnsi="Calibri" w:cs="Arial"/>
          <w:sz w:val="22"/>
        </w:rPr>
        <w:t>’s approach to language learning</w:t>
      </w:r>
      <w:r w:rsidRPr="00BE4FAA">
        <w:rPr>
          <w:rFonts w:ascii="Calibri" w:hAnsi="Calibri" w:cs="Arial"/>
          <w:sz w:val="22"/>
        </w:rPr>
        <w:t>.</w:t>
      </w:r>
    </w:p>
    <w:p w14:paraId="24079EAC" w14:textId="7CE14410" w:rsidR="00876E78" w:rsidRDefault="004503B3" w:rsidP="004503B3">
      <w:pPr>
        <w:rPr>
          <w:rFonts w:ascii="Calibri" w:hAnsi="Calibri" w:cs="Calibri"/>
          <w:b/>
          <w:sz w:val="22"/>
          <w:szCs w:val="22"/>
        </w:rPr>
      </w:pPr>
      <w:r>
        <w:rPr>
          <w:rFonts w:ascii="Calibri" w:hAnsi="Calibri" w:cs="Calibri"/>
          <w:b/>
          <w:sz w:val="22"/>
          <w:szCs w:val="22"/>
        </w:rPr>
        <w:br w:type="page"/>
      </w:r>
    </w:p>
    <w:p w14:paraId="72F99C44" w14:textId="62D57232" w:rsidR="00607496" w:rsidRDefault="00607496" w:rsidP="00937D9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sidRPr="00990418">
        <w:rPr>
          <w:rFonts w:ascii="Calibri" w:hAnsi="Calibri"/>
          <w:color w:val="800000"/>
          <w:sz w:val="40"/>
          <w:lang w:val="en-GB"/>
        </w:rPr>
        <w:lastRenderedPageBreak/>
        <w:t>Job Description</w:t>
      </w:r>
    </w:p>
    <w:p w14:paraId="318AD14A" w14:textId="1D9CABC4" w:rsidR="00FC7F6E" w:rsidRPr="00937D98" w:rsidRDefault="00FC7F6E" w:rsidP="00937D9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Pr>
          <w:rFonts w:ascii="Calibri" w:hAnsi="Calibri"/>
          <w:color w:val="800000"/>
          <w:sz w:val="40"/>
          <w:lang w:val="en-GB"/>
        </w:rPr>
        <w:t xml:space="preserve">Teacher of </w:t>
      </w:r>
      <w:r w:rsidR="00673DF3">
        <w:rPr>
          <w:rFonts w:ascii="Calibri" w:hAnsi="Calibri"/>
          <w:color w:val="800000"/>
          <w:sz w:val="40"/>
          <w:lang w:val="en-GB"/>
        </w:rPr>
        <w:t xml:space="preserve">French &amp; Spanish </w:t>
      </w:r>
      <w:r w:rsidR="00673DF3">
        <w:rPr>
          <w:rFonts w:ascii="Calibri" w:hAnsi="Calibri"/>
          <w:color w:val="800000"/>
          <w:sz w:val="40"/>
          <w:lang w:val="en-GB"/>
        </w:rPr>
        <w:br/>
        <w:t>(Maternity Cover – 1 Year)</w:t>
      </w:r>
    </w:p>
    <w:p w14:paraId="6CECE49F" w14:textId="77777777" w:rsidR="00607496" w:rsidRDefault="00607496" w:rsidP="00607496">
      <w:pPr>
        <w:pStyle w:val="WP9Heading1"/>
        <w:keepLines/>
        <w:widowControl/>
        <w:pBdr>
          <w:top w:val="none" w:sz="0" w:space="0" w:color="auto"/>
          <w:left w:val="none" w:sz="0" w:space="0" w:color="auto"/>
          <w:bottom w:val="none" w:sz="0" w:space="0" w:color="auto"/>
          <w:right w:val="none" w:sz="0" w:space="0" w:color="auto"/>
        </w:pBdr>
        <w:rPr>
          <w:rFonts w:ascii="Calibri" w:hAnsi="Calibri"/>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33"/>
      </w:tblGrid>
      <w:tr w:rsidR="00607496" w14:paraId="26DEC4AC" w14:textId="77777777" w:rsidTr="00EF6841">
        <w:tc>
          <w:tcPr>
            <w:tcW w:w="2943" w:type="dxa"/>
            <w:tcBorders>
              <w:top w:val="single" w:sz="4" w:space="0" w:color="auto"/>
              <w:left w:val="single" w:sz="4" w:space="0" w:color="auto"/>
              <w:bottom w:val="single" w:sz="4" w:space="0" w:color="auto"/>
              <w:right w:val="single" w:sz="4" w:space="0" w:color="auto"/>
            </w:tcBorders>
            <w:hideMark/>
          </w:tcPr>
          <w:p w14:paraId="570B94C8"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Name</w:t>
            </w:r>
          </w:p>
        </w:tc>
        <w:tc>
          <w:tcPr>
            <w:tcW w:w="6833" w:type="dxa"/>
            <w:tcBorders>
              <w:top w:val="single" w:sz="4" w:space="0" w:color="auto"/>
              <w:left w:val="single" w:sz="4" w:space="0" w:color="auto"/>
              <w:bottom w:val="single" w:sz="4" w:space="0" w:color="auto"/>
              <w:right w:val="single" w:sz="4" w:space="0" w:color="auto"/>
            </w:tcBorders>
          </w:tcPr>
          <w:p w14:paraId="7257A195"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p>
        </w:tc>
      </w:tr>
      <w:tr w:rsidR="00607496" w14:paraId="604C9BC6"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4B2BB18E"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Post</w:t>
            </w:r>
          </w:p>
        </w:tc>
        <w:tc>
          <w:tcPr>
            <w:tcW w:w="6833" w:type="dxa"/>
            <w:tcBorders>
              <w:top w:val="single" w:sz="4" w:space="0" w:color="auto"/>
              <w:left w:val="single" w:sz="4" w:space="0" w:color="auto"/>
              <w:bottom w:val="single" w:sz="4" w:space="0" w:color="auto"/>
              <w:right w:val="single" w:sz="4" w:space="0" w:color="auto"/>
            </w:tcBorders>
          </w:tcPr>
          <w:p w14:paraId="664781D4" w14:textId="0A159A69" w:rsidR="00607496" w:rsidRPr="00876E78" w:rsidRDefault="00673DF3"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Pr>
                <w:rFonts w:ascii="Calibri" w:hAnsi="Calibri"/>
                <w:b w:val="0"/>
                <w:sz w:val="22"/>
                <w:szCs w:val="22"/>
                <w:lang w:val="en-GB"/>
              </w:rPr>
              <w:t>Teacher of French &amp; Spanish (Maternity Cover – 1 Year)</w:t>
            </w:r>
          </w:p>
        </w:tc>
      </w:tr>
      <w:tr w:rsidR="00607496" w14:paraId="4EED3555"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7600DB22"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Scale</w:t>
            </w:r>
          </w:p>
        </w:tc>
        <w:tc>
          <w:tcPr>
            <w:tcW w:w="6833" w:type="dxa"/>
            <w:tcBorders>
              <w:top w:val="single" w:sz="4" w:space="0" w:color="auto"/>
              <w:left w:val="single" w:sz="4" w:space="0" w:color="auto"/>
              <w:bottom w:val="single" w:sz="4" w:space="0" w:color="auto"/>
              <w:right w:val="single" w:sz="4" w:space="0" w:color="auto"/>
            </w:tcBorders>
          </w:tcPr>
          <w:p w14:paraId="19E3B040" w14:textId="70F8CA77" w:rsidR="00607496" w:rsidRPr="00876E78" w:rsidRDefault="00673DF3"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Pr>
                <w:rFonts w:ascii="Calibri" w:hAnsi="Calibri"/>
                <w:b w:val="0"/>
                <w:sz w:val="22"/>
                <w:szCs w:val="22"/>
                <w:lang w:val="en-GB"/>
              </w:rPr>
              <w:t xml:space="preserve">MPS </w:t>
            </w:r>
          </w:p>
        </w:tc>
      </w:tr>
      <w:tr w:rsidR="00607496" w14:paraId="688822B5"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7D23CC8D"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Relationships</w:t>
            </w:r>
          </w:p>
        </w:tc>
        <w:tc>
          <w:tcPr>
            <w:tcW w:w="6833" w:type="dxa"/>
            <w:tcBorders>
              <w:top w:val="single" w:sz="4" w:space="0" w:color="auto"/>
              <w:left w:val="single" w:sz="4" w:space="0" w:color="auto"/>
              <w:bottom w:val="single" w:sz="4" w:space="0" w:color="auto"/>
              <w:right w:val="single" w:sz="4" w:space="0" w:color="auto"/>
            </w:tcBorders>
          </w:tcPr>
          <w:p w14:paraId="616B32C9" w14:textId="6575A0B6" w:rsidR="00607496" w:rsidRPr="00876E78" w:rsidRDefault="00673DF3"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Pr>
                <w:rFonts w:ascii="Calibri" w:hAnsi="Calibri"/>
                <w:b w:val="0"/>
                <w:sz w:val="22"/>
                <w:szCs w:val="22"/>
                <w:lang w:val="en-GB"/>
              </w:rPr>
              <w:t>The postholder is responsible to the Head of Department</w:t>
            </w:r>
          </w:p>
        </w:tc>
      </w:tr>
      <w:tr w:rsidR="00A63A60" w14:paraId="3BF10B73" w14:textId="77777777" w:rsidTr="00A9037A">
        <w:tc>
          <w:tcPr>
            <w:tcW w:w="2943" w:type="dxa"/>
            <w:tcBorders>
              <w:top w:val="single" w:sz="4" w:space="0" w:color="auto"/>
              <w:left w:val="single" w:sz="4" w:space="0" w:color="auto"/>
              <w:bottom w:val="single" w:sz="4" w:space="0" w:color="auto"/>
              <w:right w:val="single" w:sz="4" w:space="0" w:color="auto"/>
            </w:tcBorders>
          </w:tcPr>
          <w:p w14:paraId="28952794" w14:textId="781F5D76" w:rsidR="00A63A60" w:rsidRDefault="00A63A60"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Purpose</w:t>
            </w:r>
          </w:p>
        </w:tc>
        <w:tc>
          <w:tcPr>
            <w:tcW w:w="6833" w:type="dxa"/>
            <w:tcBorders>
              <w:top w:val="single" w:sz="4" w:space="0" w:color="auto"/>
              <w:left w:val="single" w:sz="4" w:space="0" w:color="auto"/>
              <w:bottom w:val="single" w:sz="4" w:space="0" w:color="auto"/>
              <w:right w:val="single" w:sz="4" w:space="0" w:color="auto"/>
            </w:tcBorders>
          </w:tcPr>
          <w:p w14:paraId="7D1C262A" w14:textId="1AEF00A3" w:rsidR="00A63A60" w:rsidRPr="00876E78" w:rsidRDefault="00673DF3" w:rsidP="00673DF3">
            <w:pPr>
              <w:pStyle w:val="WP9Heading1"/>
              <w:keepLines/>
              <w:widowControl/>
              <w:pBdr>
                <w:top w:val="none" w:sz="0" w:space="0" w:color="auto"/>
                <w:left w:val="none" w:sz="0" w:space="0" w:color="auto"/>
                <w:bottom w:val="none" w:sz="0" w:space="0" w:color="auto"/>
                <w:right w:val="none" w:sz="0" w:space="0" w:color="auto"/>
              </w:pBdr>
              <w:tabs>
                <w:tab w:val="clear" w:pos="720"/>
                <w:tab w:val="clear" w:pos="1440"/>
                <w:tab w:val="clear" w:pos="3600"/>
                <w:tab w:val="clear" w:pos="4320"/>
              </w:tabs>
              <w:ind w:firstLine="4"/>
              <w:jc w:val="both"/>
              <w:rPr>
                <w:rFonts w:ascii="Calibri" w:hAnsi="Calibri"/>
                <w:b w:val="0"/>
                <w:sz w:val="22"/>
                <w:szCs w:val="22"/>
                <w:lang w:val="en-GB"/>
              </w:rPr>
            </w:pPr>
            <w:r w:rsidRPr="00673DF3">
              <w:rPr>
                <w:rFonts w:asciiTheme="majorHAnsi" w:hAnsiTheme="majorHAnsi" w:cstheme="majorHAnsi"/>
                <w:b w:val="0"/>
                <w:bCs/>
                <w:sz w:val="22"/>
                <w:szCs w:val="22"/>
                <w:lang w:val="en-GB"/>
              </w:rPr>
              <w:t>The role of the subject teacher is to provide learning</w:t>
            </w:r>
            <w:r>
              <w:rPr>
                <w:rFonts w:asciiTheme="majorHAnsi" w:hAnsiTheme="majorHAnsi" w:cstheme="majorHAnsi"/>
                <w:b w:val="0"/>
                <w:bCs/>
                <w:sz w:val="22"/>
                <w:szCs w:val="22"/>
                <w:lang w:val="en-GB"/>
              </w:rPr>
              <w:t xml:space="preserve"> </w:t>
            </w:r>
            <w:r w:rsidRPr="00673DF3">
              <w:rPr>
                <w:rFonts w:asciiTheme="majorHAnsi" w:hAnsiTheme="majorHAnsi" w:cstheme="majorHAnsi"/>
                <w:b w:val="0"/>
                <w:bCs/>
                <w:sz w:val="22"/>
                <w:szCs w:val="22"/>
                <w:lang w:val="en-GB"/>
              </w:rPr>
              <w:t>opportunities to which all students can respond with</w:t>
            </w:r>
            <w:r>
              <w:rPr>
                <w:rFonts w:asciiTheme="majorHAnsi" w:hAnsiTheme="majorHAnsi" w:cstheme="majorHAnsi"/>
                <w:b w:val="0"/>
                <w:bCs/>
                <w:sz w:val="22"/>
                <w:szCs w:val="22"/>
                <w:lang w:val="en-GB"/>
              </w:rPr>
              <w:t xml:space="preserve"> e</w:t>
            </w:r>
            <w:r w:rsidRPr="00673DF3">
              <w:rPr>
                <w:rFonts w:asciiTheme="majorHAnsi" w:hAnsiTheme="majorHAnsi" w:cstheme="majorHAnsi"/>
                <w:b w:val="0"/>
                <w:bCs/>
                <w:sz w:val="22"/>
                <w:szCs w:val="22"/>
                <w:lang w:val="en-GB"/>
              </w:rPr>
              <w:t>nthusiasm and commitment</w:t>
            </w:r>
          </w:p>
        </w:tc>
      </w:tr>
      <w:tr w:rsidR="00607496" w14:paraId="7393AF6B"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19BD9992"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 xml:space="preserve">Duties and responsibilities </w:t>
            </w:r>
          </w:p>
        </w:tc>
        <w:tc>
          <w:tcPr>
            <w:tcW w:w="6833" w:type="dxa"/>
            <w:tcBorders>
              <w:top w:val="single" w:sz="4" w:space="0" w:color="auto"/>
              <w:left w:val="single" w:sz="4" w:space="0" w:color="auto"/>
              <w:bottom w:val="single" w:sz="4" w:space="0" w:color="auto"/>
              <w:right w:val="single" w:sz="4" w:space="0" w:color="auto"/>
            </w:tcBorders>
          </w:tcPr>
          <w:p w14:paraId="19B944DE" w14:textId="01900A84" w:rsidR="00607496" w:rsidRPr="00876E78" w:rsidRDefault="00673DF3" w:rsidP="00673DF3">
            <w:pPr>
              <w:pStyle w:val="WP9Heading1"/>
              <w:keepLines/>
              <w:widowControl/>
              <w:pBdr>
                <w:top w:val="none" w:sz="0" w:space="0" w:color="auto"/>
                <w:left w:val="none" w:sz="0" w:space="0" w:color="auto"/>
                <w:bottom w:val="none" w:sz="0" w:space="0" w:color="auto"/>
                <w:right w:val="none" w:sz="0" w:space="0" w:color="auto"/>
              </w:pBdr>
              <w:tabs>
                <w:tab w:val="clear" w:pos="3600"/>
              </w:tabs>
              <w:ind w:firstLine="4"/>
              <w:jc w:val="both"/>
              <w:rPr>
                <w:rFonts w:ascii="Calibri" w:hAnsi="Calibri"/>
                <w:b w:val="0"/>
                <w:sz w:val="22"/>
                <w:szCs w:val="22"/>
                <w:lang w:val="en-GB"/>
              </w:rPr>
            </w:pPr>
            <w:r>
              <w:rPr>
                <w:rFonts w:asciiTheme="majorHAnsi" w:hAnsiTheme="majorHAnsi" w:cstheme="majorHAnsi"/>
                <w:b w:val="0"/>
                <w:bCs/>
                <w:sz w:val="22"/>
                <w:szCs w:val="22"/>
                <w:lang w:val="en-GB"/>
              </w:rPr>
              <w:t>Your duties and responsibilities are contained in the “School Teachers Pay and Conditions Document.</w:t>
            </w:r>
          </w:p>
        </w:tc>
      </w:tr>
    </w:tbl>
    <w:p w14:paraId="03BD939C" w14:textId="77777777" w:rsidR="00607496" w:rsidRPr="00F33122" w:rsidRDefault="00607496" w:rsidP="00607496">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bCs/>
          <w:lang w:val="en-GB"/>
        </w:rPr>
      </w:pPr>
    </w:p>
    <w:p w14:paraId="1CFDC061" w14:textId="77777777" w:rsidR="00A63A60"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ind w:left="3600" w:hanging="3600"/>
        <w:jc w:val="left"/>
        <w:rPr>
          <w:rFonts w:ascii="Calibri" w:hAnsi="Calibri"/>
          <w:color w:val="C00000"/>
          <w:szCs w:val="24"/>
          <w:lang w:val="en-GB"/>
        </w:rPr>
      </w:pPr>
      <w:r w:rsidRPr="00876E78">
        <w:rPr>
          <w:rFonts w:ascii="Calibri" w:hAnsi="Calibri"/>
          <w:color w:val="C00000"/>
          <w:szCs w:val="24"/>
          <w:lang w:val="en-GB"/>
        </w:rPr>
        <w:t>Guidelines for the post of Subject Teacher</w:t>
      </w:r>
    </w:p>
    <w:p w14:paraId="4DCA0182"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ind w:left="3600" w:hanging="3600"/>
        <w:rPr>
          <w:rFonts w:ascii="Calibri" w:hAnsi="Calibri"/>
          <w:szCs w:val="24"/>
          <w:lang w:val="en-GB"/>
        </w:rPr>
      </w:pPr>
    </w:p>
    <w:p w14:paraId="30835570"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under the guidance of the Head of Department, the subject teacher ensures curriculum coverage, continuity and progression in the subject for all students;</w:t>
      </w:r>
    </w:p>
    <w:p w14:paraId="4F7CC9FF" w14:textId="13B6EB0B"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is responsible for the development of subject specific schemes of work in French and/or Spanish</w:t>
      </w:r>
      <w:r w:rsidR="00C93B60">
        <w:rPr>
          <w:rFonts w:asciiTheme="majorHAnsi" w:hAnsiTheme="majorHAnsi" w:cstheme="majorHAnsi"/>
          <w:b w:val="0"/>
          <w:bCs/>
          <w:sz w:val="22"/>
          <w:szCs w:val="22"/>
          <w:lang w:val="en-GB"/>
        </w:rPr>
        <w:t>;</w:t>
      </w:r>
      <w:r w:rsidRPr="00C56C7D">
        <w:rPr>
          <w:rFonts w:asciiTheme="majorHAnsi" w:hAnsiTheme="majorHAnsi" w:cstheme="majorHAnsi"/>
          <w:b w:val="0"/>
          <w:bCs/>
          <w:sz w:val="22"/>
          <w:szCs w:val="22"/>
          <w:lang w:val="en-GB"/>
        </w:rPr>
        <w:t xml:space="preserve"> </w:t>
      </w:r>
    </w:p>
    <w:p w14:paraId="102E8939" w14:textId="6D7F4193"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plans lessons with clear objectives for learning outcomes, understands</w:t>
      </w:r>
      <w:r w:rsidR="007F652C">
        <w:rPr>
          <w:rFonts w:asciiTheme="majorHAnsi" w:hAnsiTheme="majorHAnsi" w:cstheme="majorHAnsi"/>
          <w:b w:val="0"/>
          <w:bCs/>
          <w:sz w:val="22"/>
          <w:szCs w:val="22"/>
          <w:lang w:val="en-GB"/>
        </w:rPr>
        <w:t xml:space="preserve"> and follows</w:t>
      </w:r>
      <w:r w:rsidRPr="00C56C7D">
        <w:rPr>
          <w:rFonts w:asciiTheme="majorHAnsi" w:hAnsiTheme="majorHAnsi" w:cstheme="majorHAnsi"/>
          <w:b w:val="0"/>
          <w:bCs/>
          <w:sz w:val="22"/>
          <w:szCs w:val="22"/>
          <w:lang w:val="en-GB"/>
        </w:rPr>
        <w:t xml:space="preserve"> the sequence of teaching and learning in the subject, and effectively communicates such information to students;</w:t>
      </w:r>
    </w:p>
    <w:p w14:paraId="5E8E8C2E" w14:textId="0A16E1D7" w:rsidR="00110C32"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uses appropriate teaching and learning methods to meet the needs of the subject and of different students;</w:t>
      </w:r>
    </w:p>
    <w:p w14:paraId="4F6DBD86"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ensures that there are opportunities for effective development of students’ literacy, numeracy and information communication technology skills through the subject;</w:t>
      </w:r>
    </w:p>
    <w:p w14:paraId="3D5743EA"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uses the school and departmental policies and practices for assessing, recording and reporting on students’ achievement, and uses this information to recognise achievement and to assist students in setting targets for further development;</w:t>
      </w:r>
    </w:p>
    <w:p w14:paraId="27D97B35"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ensures that information about students’ achievement in previous classes and schools is used effectively to secure good progress in the subject;</w:t>
      </w:r>
    </w:p>
    <w:p w14:paraId="261FDE97"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sets expectations and establishes clear targets for students’ achievement, and evaluates progress and achievement in the subject by all students;</w:t>
      </w:r>
    </w:p>
    <w:p w14:paraId="2FAB1994"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ensures that there are opportunities for the effective development of students’ individual and collaborative study skills necessary for them to become increasingly independent in their work and to complete tasks independently when out of school;</w:t>
      </w:r>
    </w:p>
    <w:p w14:paraId="0D015706"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is aware of the subject’s contribution to students’ understanding of the duties, opportunities, responsibilities and rights of citizens;</w:t>
      </w:r>
    </w:p>
    <w:p w14:paraId="07742BD1" w14:textId="2E698AE3" w:rsidR="00110C32" w:rsidRDefault="00110C32"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2201E256" w14:textId="3D54B5BD" w:rsidR="003A7041" w:rsidRDefault="003A7041"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75CCEBD9" w14:textId="5180DC04" w:rsidR="003A7041" w:rsidRDefault="003A7041"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57856CC7" w14:textId="34AAFAA4" w:rsidR="003A7041" w:rsidRDefault="003A7041"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1E5E3215" w14:textId="1EB41491" w:rsidR="003A7041" w:rsidRDefault="003A7041"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65D46285" w14:textId="53D79465" w:rsidR="003A7041" w:rsidRDefault="003A7041"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1064D271" w14:textId="06E9F42C" w:rsidR="001A1920" w:rsidRDefault="001A1920"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5848FB86" w14:textId="02E61EB9" w:rsidR="001A1920" w:rsidRDefault="001A1920"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513546EB" w14:textId="03EE898E" w:rsidR="001A1920" w:rsidRDefault="001A1920"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711FD171" w14:textId="6CB2D97A" w:rsidR="001A1920" w:rsidRDefault="001A1920"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244E2039" w14:textId="77777777" w:rsidR="001A1920" w:rsidRPr="00C56C7D" w:rsidRDefault="001A1920" w:rsidP="00110C32">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 w:val="22"/>
          <w:szCs w:val="22"/>
          <w:lang w:val="en-GB"/>
        </w:rPr>
      </w:pPr>
    </w:p>
    <w:p w14:paraId="0EC1B1F8"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establishes a partnership with parents to involve them in their child’s learning of the subject, as well as providing information about curriculum, attainment, progress and targets;</w:t>
      </w:r>
    </w:p>
    <w:p w14:paraId="05E08AF5" w14:textId="51404B79"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 xml:space="preserve">ensures that there is a safe working and learning environment in which risks are properly </w:t>
      </w:r>
      <w:r w:rsidR="00C93B60" w:rsidRPr="00C56C7D">
        <w:rPr>
          <w:rFonts w:asciiTheme="majorHAnsi" w:hAnsiTheme="majorHAnsi" w:cstheme="majorHAnsi"/>
          <w:b w:val="0"/>
          <w:bCs/>
          <w:sz w:val="22"/>
          <w:szCs w:val="22"/>
          <w:lang w:val="en-GB"/>
        </w:rPr>
        <w:t>assessed.</w:t>
      </w:r>
      <w:r w:rsidRPr="00C56C7D">
        <w:rPr>
          <w:rFonts w:asciiTheme="majorHAnsi" w:hAnsiTheme="majorHAnsi" w:cstheme="majorHAnsi"/>
          <w:b w:val="0"/>
          <w:bCs/>
          <w:sz w:val="22"/>
          <w:szCs w:val="22"/>
          <w:lang w:val="en-GB"/>
        </w:rPr>
        <w:t xml:space="preserve"> </w:t>
      </w:r>
    </w:p>
    <w:p w14:paraId="2DA93D94" w14:textId="77777777" w:rsidR="00110C32" w:rsidRPr="00C56C7D" w:rsidRDefault="00110C32" w:rsidP="00110C32">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360"/>
          <w:tab w:val="clear" w:pos="2880"/>
          <w:tab w:val="clear" w:pos="3600"/>
          <w:tab w:val="num" w:pos="-720"/>
          <w:tab w:val="num" w:pos="720"/>
        </w:tabs>
        <w:ind w:left="360"/>
        <w:jc w:val="both"/>
        <w:rPr>
          <w:rFonts w:asciiTheme="majorHAnsi" w:hAnsiTheme="majorHAnsi" w:cstheme="majorHAnsi"/>
          <w:b w:val="0"/>
          <w:bCs/>
          <w:sz w:val="22"/>
          <w:szCs w:val="22"/>
          <w:lang w:val="en-GB"/>
        </w:rPr>
      </w:pPr>
      <w:r w:rsidRPr="00C56C7D">
        <w:rPr>
          <w:rFonts w:asciiTheme="majorHAnsi" w:hAnsiTheme="majorHAnsi" w:cstheme="majorHAnsi"/>
          <w:b w:val="0"/>
          <w:bCs/>
          <w:sz w:val="22"/>
          <w:szCs w:val="22"/>
          <w:lang w:val="en-GB"/>
        </w:rPr>
        <w:t>responsible for the safeguarding and promoting the welfare of students</w:t>
      </w:r>
    </w:p>
    <w:p w14:paraId="50AC1A6D" w14:textId="77777777" w:rsidR="00110C32" w:rsidRPr="00C56C7D" w:rsidRDefault="00110C32" w:rsidP="00110C3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
          <w:sz w:val="22"/>
          <w:szCs w:val="22"/>
          <w:lang w:val="en-GB"/>
        </w:rPr>
      </w:pPr>
    </w:p>
    <w:p w14:paraId="757EA242" w14:textId="6436EAC5" w:rsidR="00110C32" w:rsidRPr="00C56C7D" w:rsidRDefault="00110C32" w:rsidP="00110C3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
          <w:color w:val="FF0000"/>
          <w:sz w:val="22"/>
          <w:szCs w:val="22"/>
          <w:lang w:val="en-GB"/>
        </w:rPr>
      </w:pPr>
      <w:r w:rsidRPr="00C56C7D">
        <w:rPr>
          <w:rFonts w:asciiTheme="majorHAnsi" w:hAnsiTheme="majorHAnsi" w:cstheme="majorHAnsi"/>
          <w:b/>
          <w:color w:val="FF0000"/>
          <w:sz w:val="22"/>
          <w:szCs w:val="22"/>
          <w:lang w:val="en-GB"/>
        </w:rPr>
        <w:t>As a form tutor the subject teacher:</w:t>
      </w:r>
    </w:p>
    <w:p w14:paraId="1623B5F1" w14:textId="77777777" w:rsidR="00110C32" w:rsidRPr="00C56C7D" w:rsidRDefault="00110C32" w:rsidP="00110C3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
          <w:sz w:val="22"/>
          <w:szCs w:val="22"/>
          <w:lang w:val="en-GB"/>
        </w:rPr>
      </w:pPr>
    </w:p>
    <w:p w14:paraId="73078AAE" w14:textId="77777777" w:rsidR="00110C32" w:rsidRPr="00C56C7D" w:rsidRDefault="00110C32" w:rsidP="00110C32">
      <w:pPr>
        <w:numPr>
          <w:ilvl w:val="0"/>
          <w:numId w:val="50"/>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sz w:val="22"/>
          <w:szCs w:val="22"/>
          <w:lang w:val="en-GB"/>
        </w:rPr>
      </w:pPr>
      <w:r w:rsidRPr="00C56C7D">
        <w:rPr>
          <w:rFonts w:asciiTheme="majorHAnsi" w:hAnsiTheme="majorHAnsi" w:cstheme="majorHAnsi"/>
          <w:bCs/>
          <w:sz w:val="22"/>
          <w:szCs w:val="22"/>
          <w:lang w:val="en-GB"/>
        </w:rPr>
        <w:t>plays a key role in supporting, guiding and motivating students;</w:t>
      </w:r>
    </w:p>
    <w:p w14:paraId="1CD9D616" w14:textId="77777777" w:rsidR="00110C32" w:rsidRPr="00C56C7D" w:rsidRDefault="00110C32" w:rsidP="00110C32">
      <w:pPr>
        <w:numPr>
          <w:ilvl w:val="0"/>
          <w:numId w:val="50"/>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sz w:val="22"/>
          <w:szCs w:val="22"/>
          <w:lang w:val="en-GB"/>
        </w:rPr>
      </w:pPr>
      <w:r w:rsidRPr="00C56C7D">
        <w:rPr>
          <w:rFonts w:asciiTheme="majorHAnsi" w:hAnsiTheme="majorHAnsi" w:cstheme="majorHAnsi"/>
          <w:bCs/>
          <w:sz w:val="22"/>
          <w:szCs w:val="22"/>
          <w:lang w:val="en-GB"/>
        </w:rPr>
        <w:t>monitors academic progress and attendance;</w:t>
      </w:r>
    </w:p>
    <w:p w14:paraId="7810E53F" w14:textId="77777777" w:rsidR="00110C32" w:rsidRPr="00C56C7D" w:rsidRDefault="00110C32" w:rsidP="00110C32">
      <w:pPr>
        <w:numPr>
          <w:ilvl w:val="0"/>
          <w:numId w:val="50"/>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sz w:val="22"/>
          <w:szCs w:val="22"/>
          <w:lang w:val="en-GB"/>
        </w:rPr>
      </w:pPr>
      <w:r w:rsidRPr="00C56C7D">
        <w:rPr>
          <w:rFonts w:asciiTheme="majorHAnsi" w:hAnsiTheme="majorHAnsi" w:cstheme="majorHAnsi"/>
          <w:bCs/>
          <w:sz w:val="22"/>
          <w:szCs w:val="22"/>
          <w:lang w:val="en-GB"/>
        </w:rPr>
        <w:t>monitors students’ planners;</w:t>
      </w:r>
    </w:p>
    <w:p w14:paraId="61EA4BBC" w14:textId="77777777" w:rsidR="00110C32" w:rsidRPr="00C56C7D" w:rsidRDefault="00110C32" w:rsidP="00110C32">
      <w:pPr>
        <w:numPr>
          <w:ilvl w:val="0"/>
          <w:numId w:val="50"/>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sz w:val="22"/>
          <w:szCs w:val="22"/>
          <w:lang w:val="en-GB"/>
        </w:rPr>
      </w:pPr>
      <w:r w:rsidRPr="00C56C7D">
        <w:rPr>
          <w:rFonts w:asciiTheme="majorHAnsi" w:hAnsiTheme="majorHAnsi" w:cstheme="majorHAnsi"/>
          <w:bCs/>
          <w:sz w:val="22"/>
          <w:szCs w:val="22"/>
          <w:lang w:val="en-GB"/>
        </w:rPr>
        <w:t>liaises with the Head of Year / Head of Key Stage;</w:t>
      </w:r>
    </w:p>
    <w:p w14:paraId="647544BB" w14:textId="77777777" w:rsidR="00110C32" w:rsidRPr="00C56C7D" w:rsidRDefault="00110C32" w:rsidP="00110C32">
      <w:pPr>
        <w:numPr>
          <w:ilvl w:val="0"/>
          <w:numId w:val="50"/>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sz w:val="22"/>
          <w:szCs w:val="22"/>
          <w:lang w:val="en-GB"/>
        </w:rPr>
      </w:pPr>
      <w:r w:rsidRPr="00C56C7D">
        <w:rPr>
          <w:rFonts w:asciiTheme="majorHAnsi" w:hAnsiTheme="majorHAnsi" w:cstheme="majorHAnsi"/>
          <w:bCs/>
          <w:sz w:val="22"/>
          <w:szCs w:val="22"/>
          <w:lang w:val="en-GB"/>
        </w:rPr>
        <w:t>embodies the vision for the school</w:t>
      </w:r>
    </w:p>
    <w:p w14:paraId="77EB5671" w14:textId="77777777" w:rsidR="004123F1" w:rsidRDefault="004123F1" w:rsidP="00876E78">
      <w:pPr>
        <w:pStyle w:val="ListParagraph"/>
        <w:rPr>
          <w:rFonts w:asciiTheme="majorHAnsi" w:hAnsiTheme="majorHAnsi" w:cstheme="majorHAnsi"/>
          <w:bCs/>
        </w:rPr>
      </w:pPr>
    </w:p>
    <w:p w14:paraId="3B12FD02" w14:textId="3957ED65" w:rsidR="00612B17" w:rsidRDefault="00612B17" w:rsidP="00612B17">
      <w:pPr>
        <w:jc w:val="both"/>
        <w:rPr>
          <w:rFonts w:ascii="Calibri" w:hAnsi="Calibri" w:cs="Calibri"/>
        </w:rPr>
      </w:pPr>
      <w:r w:rsidRPr="00612B17">
        <w:rPr>
          <w:rFonts w:ascii="Calibri" w:hAnsi="Calibri" w:cs="Calibri"/>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7D3B038B" w14:textId="239E16DD" w:rsidR="00881B45" w:rsidRDefault="00881B45" w:rsidP="00612B17">
      <w:pPr>
        <w:jc w:val="both"/>
        <w:rPr>
          <w:rFonts w:ascii="Calibri" w:hAnsi="Calibri" w:cs="Calibri"/>
        </w:rPr>
      </w:pPr>
    </w:p>
    <w:p w14:paraId="02DFEB7D" w14:textId="1A2FE2A5" w:rsidR="00881B45" w:rsidRDefault="00881B45" w:rsidP="00612B17">
      <w:pPr>
        <w:jc w:val="both"/>
        <w:rPr>
          <w:rFonts w:ascii="Calibri" w:hAnsi="Calibri" w:cs="Calibri"/>
        </w:rPr>
      </w:pPr>
      <w:r>
        <w:rPr>
          <w:rFonts w:ascii="Calibri" w:hAnsi="Calibri" w:cs="Calibri"/>
        </w:rPr>
        <w:t xml:space="preserve">Please read our </w:t>
      </w:r>
      <w:r w:rsidRPr="00881B45">
        <w:rPr>
          <w:rFonts w:ascii="Calibri" w:hAnsi="Calibri" w:cs="Calibri"/>
          <w:b/>
          <w:bCs/>
        </w:rPr>
        <w:t>Safeguarding Policy</w:t>
      </w:r>
      <w:r>
        <w:rPr>
          <w:rFonts w:ascii="Calibri" w:hAnsi="Calibri" w:cs="Calibri"/>
        </w:rPr>
        <w:t xml:space="preserve"> and </w:t>
      </w:r>
      <w:r w:rsidRPr="00881B45">
        <w:rPr>
          <w:rFonts w:ascii="Calibri" w:hAnsi="Calibri" w:cs="Calibri"/>
          <w:b/>
          <w:bCs/>
        </w:rPr>
        <w:t>Recruitment, Selection and Disclosure Policy and Procedure</w:t>
      </w:r>
      <w:r>
        <w:rPr>
          <w:rFonts w:ascii="Calibri" w:hAnsi="Calibri" w:cs="Calibri"/>
        </w:rPr>
        <w:t xml:space="preserve"> which can be found on our school website by clicking on the link below.</w:t>
      </w:r>
    </w:p>
    <w:p w14:paraId="0733AF88" w14:textId="77777777" w:rsidR="00881B45" w:rsidRDefault="00881B45" w:rsidP="00612B17">
      <w:pPr>
        <w:jc w:val="both"/>
        <w:rPr>
          <w:rFonts w:ascii="Calibri" w:hAnsi="Calibri" w:cs="Calibri"/>
        </w:rPr>
      </w:pPr>
    </w:p>
    <w:p w14:paraId="1E92970C" w14:textId="4E1DA873" w:rsidR="00881B45" w:rsidRPr="006A4E47" w:rsidRDefault="00192745" w:rsidP="00612B17">
      <w:pPr>
        <w:jc w:val="both"/>
        <w:rPr>
          <w:rFonts w:asciiTheme="majorHAnsi" w:hAnsiTheme="majorHAnsi" w:cstheme="majorHAnsi"/>
        </w:rPr>
      </w:pPr>
      <w:hyperlink r:id="rId13" w:history="1">
        <w:r w:rsidR="00881B45" w:rsidRPr="006A4E47">
          <w:rPr>
            <w:rStyle w:val="Hyperlink"/>
            <w:rFonts w:asciiTheme="majorHAnsi" w:hAnsiTheme="majorHAnsi" w:cstheme="majorHAnsi"/>
          </w:rPr>
          <w:t>https://www.cryptschool.org/parents/parents-hub/policies-forms</w:t>
        </w:r>
      </w:hyperlink>
    </w:p>
    <w:p w14:paraId="628105E6" w14:textId="77777777" w:rsidR="00612B17" w:rsidRPr="00612B17" w:rsidRDefault="00612B17" w:rsidP="00612B17">
      <w:pPr>
        <w:jc w:val="both"/>
        <w:rPr>
          <w:rFonts w:ascii="Calibri" w:hAnsi="Calibri" w:cs="Calibri"/>
        </w:rPr>
      </w:pPr>
    </w:p>
    <w:p w14:paraId="0DEA6747" w14:textId="5813A933" w:rsidR="00612B17" w:rsidRDefault="00612B17"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054EFBDF" w14:textId="42215488" w:rsidR="00C56C7D"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13B4B9EE" w14:textId="174D8EBE" w:rsidR="00C56C7D"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1569DA1B" w14:textId="18E0F170" w:rsidR="00C56C7D"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089B0EF0" w14:textId="1FD47976" w:rsidR="00C56C7D"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354461FC" w14:textId="1B6FCA47"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AAFD572" w14:textId="369C2D1D"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07B7BF1" w14:textId="3C4E8E30"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CB1A5C6" w14:textId="36316AB5"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0D76A10" w14:textId="77777777"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60D69A6E" w14:textId="77777777" w:rsidR="00C56C7D" w:rsidRPr="00C018B6"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649723E3" w14:textId="0A1E3BFB" w:rsidR="002866EF" w:rsidRPr="002866EF" w:rsidRDefault="00612B17" w:rsidP="002866EF">
      <w:pPr>
        <w:ind w:right="559"/>
        <w:rPr>
          <w:rFonts w:asciiTheme="majorHAnsi" w:hAnsiTheme="majorHAnsi" w:cstheme="majorHAnsi"/>
          <w:b/>
          <w:sz w:val="22"/>
          <w:szCs w:val="22"/>
        </w:rPr>
      </w:pPr>
      <w:r>
        <w:rPr>
          <w:rFonts w:asciiTheme="majorHAnsi" w:hAnsiTheme="majorHAnsi" w:cstheme="majorHAnsi"/>
          <w:b/>
          <w:bCs/>
          <w:sz w:val="22"/>
        </w:rPr>
        <w:t>T</w:t>
      </w:r>
      <w:r w:rsidR="002866EF" w:rsidRPr="002866EF">
        <w:rPr>
          <w:rFonts w:asciiTheme="majorHAnsi" w:hAnsiTheme="majorHAnsi" w:cstheme="majorHAnsi"/>
          <w:b/>
          <w:bCs/>
          <w:sz w:val="22"/>
        </w:rPr>
        <w:t xml:space="preserve">he Crypt School </w:t>
      </w:r>
    </w:p>
    <w:p w14:paraId="70609459" w14:textId="04903DA7" w:rsidR="00DB3DE4" w:rsidRPr="008622D8" w:rsidRDefault="00C56C7D" w:rsidP="00612B17">
      <w:pPr>
        <w:rPr>
          <w:rFonts w:asciiTheme="majorHAnsi" w:hAnsiTheme="majorHAnsi" w:cstheme="majorHAnsi"/>
          <w:sz w:val="22"/>
          <w:szCs w:val="22"/>
        </w:rPr>
      </w:pPr>
      <w:r>
        <w:rPr>
          <w:rFonts w:asciiTheme="majorHAnsi" w:hAnsiTheme="majorHAnsi" w:cstheme="majorHAnsi"/>
          <w:sz w:val="22"/>
        </w:rPr>
        <w:t>January 2021</w:t>
      </w:r>
    </w:p>
    <w:sectPr w:rsidR="00DB3DE4" w:rsidRPr="008622D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A6037" w14:textId="77777777" w:rsidR="00ED19CF" w:rsidRDefault="00ED19CF" w:rsidP="00295D09">
      <w:r>
        <w:separator/>
      </w:r>
    </w:p>
  </w:endnote>
  <w:endnote w:type="continuationSeparator" w:id="0">
    <w:p w14:paraId="6123FBA6" w14:textId="77777777" w:rsidR="00ED19CF" w:rsidRDefault="00ED19CF" w:rsidP="0029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136091"/>
      <w:docPartObj>
        <w:docPartGallery w:val="Page Numbers (Bottom of Page)"/>
        <w:docPartUnique/>
      </w:docPartObj>
    </w:sdtPr>
    <w:sdtEndPr>
      <w:rPr>
        <w:color w:val="7F7F7F" w:themeColor="background1" w:themeShade="7F"/>
        <w:spacing w:val="60"/>
      </w:rPr>
    </w:sdtEndPr>
    <w:sdtContent>
      <w:p w14:paraId="033552E2" w14:textId="76FD974A" w:rsidR="00EA0E05" w:rsidRDefault="00EA0E0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EB3F5E" w14:textId="77777777" w:rsidR="00EA0E05" w:rsidRDefault="00EA0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14533" w14:textId="77777777" w:rsidR="00ED19CF" w:rsidRDefault="00ED19CF" w:rsidP="00295D09">
      <w:r>
        <w:separator/>
      </w:r>
    </w:p>
  </w:footnote>
  <w:footnote w:type="continuationSeparator" w:id="0">
    <w:p w14:paraId="68AA6D09" w14:textId="77777777" w:rsidR="00ED19CF" w:rsidRDefault="00ED19CF" w:rsidP="00295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1C0B" w14:textId="77777777" w:rsidR="00D77592" w:rsidRDefault="00282F2B" w:rsidP="00282F2B">
    <w:pPr>
      <w:pStyle w:val="Header"/>
      <w:jc w:val="both"/>
    </w:pPr>
    <w:r w:rsidRPr="00282F2B">
      <w:rPr>
        <w:noProof/>
        <w:sz w:val="22"/>
        <w:szCs w:val="22"/>
        <w:lang w:val="en-GB" w:eastAsia="en-GB"/>
      </w:rPr>
      <mc:AlternateContent>
        <mc:Choice Requires="wps">
          <w:drawing>
            <wp:anchor distT="45720" distB="45720" distL="114300" distR="114300" simplePos="0" relativeHeight="251659264" behindDoc="0" locked="0" layoutInCell="1" allowOverlap="1" wp14:anchorId="50EA9C6C" wp14:editId="537FCDF3">
              <wp:simplePos x="0" y="0"/>
              <wp:positionH relativeFrom="column">
                <wp:posOffset>1409700</wp:posOffset>
              </wp:positionH>
              <wp:positionV relativeFrom="paragraph">
                <wp:posOffset>68580</wp:posOffset>
              </wp:positionV>
              <wp:extent cx="4657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A9C6C" id="_x0000_t202" coordsize="21600,21600" o:spt="202" path="m,l,21600r21600,l21600,xe">
              <v:stroke joinstyle="miter"/>
              <v:path gradientshapeok="t" o:connecttype="rect"/>
            </v:shapetype>
            <v:shape id="Text Box 2" o:spid="_x0000_s1026" type="#_x0000_t202" style="position:absolute;left:0;text-align:left;margin-left:111pt;margin-top:5.4pt;width:36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6UIgIAAB4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WawoMUxj&#10;kZ7EGMhHGEkZ9Rmsr9Dt0aJjGPEZ65xy9fYe+E9PDGx7Zvbi1jkYesFa5FfEyOwidMLxEaQZvkKL&#10;37BDgAQ0dk5H8VAOguhYp+dzbSIVjo/z5WK1KheUcLQV83y+LFP1Mla9hFvnw2cBmsRDTR0WP8Gz&#10;470PkQ6rXlzibx6UbHdSqXRx+2arHDkybJRdWimDN27KkKGm1wskEqMMxPjUQ1oGbGQldU2v8rim&#10;1opyfDJtcglMqumMTJQ56RMlmcQJYzOiYxStgfYZlXIwNSwOGB56cL8pGbBZa+p/HZgTlKgvBtW+&#10;Lubz2N3pMl+sUBriLi3NpYUZjlA1DZRMx21IE5F0sLdYlZ1Mer0yOXHFJkwyngYmdvnlPXm9jvXm&#10;DwAAAP//AwBQSwMEFAAGAAgAAAAhAMmB2A3cAAAACgEAAA8AAABkcnMvZG93bnJldi54bWxMj8tO&#10;wzAQRfdI/IM1SOyoQ1AQpHGqiooNCyQKEizdePJQ7bFlu2n4e4YVLEfn6s49zWZxVswY0+RJwe2q&#10;AIHUeTPRoODj/fnmAUTKmoy2nlDBNybYtJcXja6NP9Mbzvs8CC6hVGsFY86hljJ1IzqdVj4gMet9&#10;dDrzGQdpoj5zubOyLIp76fRE/GHUAZ9G7I77k1Pw6cbJ7OLrV2/svHvpt1VYYlDq+mrZrkFkXPJf&#10;GH7n83RoedPBn8gkYRWUZckumUHBChx4rKoKxIHJHRPZNvK/QvsDAAD//wMAUEsBAi0AFAAGAAgA&#10;AAAhALaDOJL+AAAA4QEAABMAAAAAAAAAAAAAAAAAAAAAAFtDb250ZW50X1R5cGVzXS54bWxQSwEC&#10;LQAUAAYACAAAACEAOP0h/9YAAACUAQAACwAAAAAAAAAAAAAAAAAvAQAAX3JlbHMvLnJlbHNQSwEC&#10;LQAUAAYACAAAACEAjp7OlCICAAAeBAAADgAAAAAAAAAAAAAAAAAuAgAAZHJzL2Uyb0RvYy54bWxQ&#10;SwECLQAUAAYACAAAACEAyYHYDdwAAAAKAQAADwAAAAAAAAAAAAAAAAB8BAAAZHJzL2Rvd25yZXYu&#10;eG1sUEsFBgAAAAAEAAQA8wAAAIUFAAAAAA==&#10;" stroked="f">
              <v:textbox style="mso-fit-shape-to-text:t">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v:textbox>
              <w10:wrap type="square"/>
            </v:shape>
          </w:pict>
        </mc:Fallback>
      </mc:AlternateContent>
    </w:r>
    <w:r>
      <w:rPr>
        <w:noProof/>
        <w:sz w:val="22"/>
        <w:szCs w:val="22"/>
        <w:lang w:val="en-GB" w:eastAsia="en-GB"/>
      </w:rPr>
      <w:drawing>
        <wp:anchor distT="0" distB="0" distL="114300" distR="114300" simplePos="0" relativeHeight="251660288" behindDoc="1" locked="0" layoutInCell="1" allowOverlap="1" wp14:anchorId="690CC0A3" wp14:editId="2947137E">
          <wp:simplePos x="0" y="0"/>
          <wp:positionH relativeFrom="column">
            <wp:posOffset>0</wp:posOffset>
          </wp:positionH>
          <wp:positionV relativeFrom="paragraph">
            <wp:posOffset>1905</wp:posOffset>
          </wp:positionV>
          <wp:extent cx="1266825" cy="1133475"/>
          <wp:effectExtent l="0" t="0" r="0" b="0"/>
          <wp:wrapTight wrapText="bothSides">
            <wp:wrapPolygon edited="0">
              <wp:start x="7471" y="1089"/>
              <wp:lineTo x="6821" y="2904"/>
              <wp:lineTo x="6821" y="10165"/>
              <wp:lineTo x="7146" y="13432"/>
              <wp:lineTo x="3248" y="13432"/>
              <wp:lineTo x="3248" y="17788"/>
              <wp:lineTo x="8445" y="19240"/>
              <wp:lineTo x="9420" y="20329"/>
              <wp:lineTo x="10719" y="20329"/>
              <wp:lineTo x="20463" y="19603"/>
              <wp:lineTo x="20788" y="16336"/>
              <wp:lineTo x="18189" y="13432"/>
              <wp:lineTo x="15266" y="13432"/>
              <wp:lineTo x="15591" y="9802"/>
              <wp:lineTo x="15591" y="2904"/>
              <wp:lineTo x="14941" y="1089"/>
              <wp:lineTo x="7471" y="10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 logo with script 2020.png"/>
                  <pic:cNvPicPr/>
                </pic:nvPicPr>
                <pic:blipFill rotWithShape="1">
                  <a:blip r:embed="rId1">
                    <a:extLst>
                      <a:ext uri="{28A0092B-C50C-407E-A947-70E740481C1C}">
                        <a14:useLocalDpi xmlns:a14="http://schemas.microsoft.com/office/drawing/2010/main" val="0"/>
                      </a:ext>
                    </a:extLst>
                  </a:blip>
                  <a:srcRect t="10325" r="8880" b="7756"/>
                  <a:stretch/>
                </pic:blipFill>
                <pic:spPr bwMode="auto">
                  <a:xfrm>
                    <a:off x="0" y="0"/>
                    <a:ext cx="1266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F30AD"/>
    <w:multiLevelType w:val="hybridMultilevel"/>
    <w:tmpl w:val="3B56B4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04A4C"/>
    <w:multiLevelType w:val="hybridMultilevel"/>
    <w:tmpl w:val="F5F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A6C"/>
    <w:multiLevelType w:val="hybridMultilevel"/>
    <w:tmpl w:val="B87C0514"/>
    <w:lvl w:ilvl="0" w:tplc="00030409">
      <w:start w:val="1"/>
      <w:numFmt w:val="bullet"/>
      <w:lvlText w:val="o"/>
      <w:lvlJc w:val="left"/>
      <w:pPr>
        <w:ind w:left="720" w:hanging="360"/>
      </w:pPr>
      <w:rPr>
        <w:rFonts w:ascii="Courier New" w:hAnsi="Courier New"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0AE473E0"/>
    <w:multiLevelType w:val="hybridMultilevel"/>
    <w:tmpl w:val="3B42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01DAA"/>
    <w:multiLevelType w:val="hybridMultilevel"/>
    <w:tmpl w:val="611492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294E3F"/>
    <w:multiLevelType w:val="hybridMultilevel"/>
    <w:tmpl w:val="2DF4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91ADE"/>
    <w:multiLevelType w:val="hybridMultilevel"/>
    <w:tmpl w:val="F5FEB4A2"/>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94169"/>
    <w:multiLevelType w:val="hybridMultilevel"/>
    <w:tmpl w:val="8E780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5B10"/>
    <w:multiLevelType w:val="hybridMultilevel"/>
    <w:tmpl w:val="5150D06E"/>
    <w:lvl w:ilvl="0" w:tplc="D46A87C6">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593A"/>
    <w:multiLevelType w:val="hybridMultilevel"/>
    <w:tmpl w:val="96000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53345"/>
    <w:multiLevelType w:val="hybridMultilevel"/>
    <w:tmpl w:val="20C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14D91"/>
    <w:multiLevelType w:val="hybridMultilevel"/>
    <w:tmpl w:val="00D0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67143"/>
    <w:multiLevelType w:val="hybridMultilevel"/>
    <w:tmpl w:val="DA4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8121F"/>
    <w:multiLevelType w:val="hybridMultilevel"/>
    <w:tmpl w:val="5DACE62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C3DF0"/>
    <w:multiLevelType w:val="hybridMultilevel"/>
    <w:tmpl w:val="D1543CA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059A8"/>
    <w:multiLevelType w:val="hybridMultilevel"/>
    <w:tmpl w:val="784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E2702"/>
    <w:multiLevelType w:val="hybridMultilevel"/>
    <w:tmpl w:val="338603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F53353"/>
    <w:multiLevelType w:val="hybridMultilevel"/>
    <w:tmpl w:val="75C8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F102D4"/>
    <w:multiLevelType w:val="hybridMultilevel"/>
    <w:tmpl w:val="5810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E38CD"/>
    <w:multiLevelType w:val="hybridMultilevel"/>
    <w:tmpl w:val="C22E089A"/>
    <w:lvl w:ilvl="0" w:tplc="E628563E">
      <w:numFmt w:val="bullet"/>
      <w:lvlText w:val=""/>
      <w:lvlJc w:val="left"/>
      <w:pPr>
        <w:tabs>
          <w:tab w:val="num" w:pos="420"/>
        </w:tabs>
        <w:ind w:left="420" w:hanging="360"/>
      </w:pPr>
      <w:rPr>
        <w:rFonts w:ascii="Symbol" w:eastAsia="Times"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4670703D"/>
    <w:multiLevelType w:val="hybridMultilevel"/>
    <w:tmpl w:val="42DEC3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200D17"/>
    <w:multiLevelType w:val="hybridMultilevel"/>
    <w:tmpl w:val="A47A8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976EEC"/>
    <w:multiLevelType w:val="hybridMultilevel"/>
    <w:tmpl w:val="7A8485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C9958B4"/>
    <w:multiLevelType w:val="hybridMultilevel"/>
    <w:tmpl w:val="7D64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43C7A"/>
    <w:multiLevelType w:val="hybridMultilevel"/>
    <w:tmpl w:val="6D80297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45A79"/>
    <w:multiLevelType w:val="hybridMultilevel"/>
    <w:tmpl w:val="3524F53C"/>
    <w:lvl w:ilvl="0" w:tplc="0809000B">
      <w:start w:val="1"/>
      <w:numFmt w:val="bullet"/>
      <w:lvlText w:val=""/>
      <w:lvlJc w:val="left"/>
      <w:pPr>
        <w:ind w:left="720" w:hanging="360"/>
      </w:pPr>
      <w:rPr>
        <w:rFonts w:ascii="Wingdings" w:hAnsi="Wingdings" w:hint="default"/>
      </w:rPr>
    </w:lvl>
    <w:lvl w:ilvl="1" w:tplc="913E722C">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3B287E"/>
    <w:multiLevelType w:val="hybridMultilevel"/>
    <w:tmpl w:val="4A70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44A0E"/>
    <w:multiLevelType w:val="hybridMultilevel"/>
    <w:tmpl w:val="204084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040B36"/>
    <w:multiLevelType w:val="hybridMultilevel"/>
    <w:tmpl w:val="9F808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E1140D"/>
    <w:multiLevelType w:val="hybridMultilevel"/>
    <w:tmpl w:val="F41EC668"/>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B87036"/>
    <w:multiLevelType w:val="hybridMultilevel"/>
    <w:tmpl w:val="1170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253AE9"/>
    <w:multiLevelType w:val="hybridMultilevel"/>
    <w:tmpl w:val="6B6ED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346F2E"/>
    <w:multiLevelType w:val="hybridMultilevel"/>
    <w:tmpl w:val="3446E6D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3" w15:restartNumberingAfterBreak="0">
    <w:nsid w:val="60AF7030"/>
    <w:multiLevelType w:val="hybridMultilevel"/>
    <w:tmpl w:val="77FA2D4C"/>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4" w15:restartNumberingAfterBreak="0">
    <w:nsid w:val="61FF3E61"/>
    <w:multiLevelType w:val="hybridMultilevel"/>
    <w:tmpl w:val="AE6C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97541"/>
    <w:multiLevelType w:val="hybridMultilevel"/>
    <w:tmpl w:val="FD9E21D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6" w15:restartNumberingAfterBreak="0">
    <w:nsid w:val="635A4161"/>
    <w:multiLevelType w:val="hybridMultilevel"/>
    <w:tmpl w:val="CAF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D0E35"/>
    <w:multiLevelType w:val="hybridMultilevel"/>
    <w:tmpl w:val="1F1C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A24F6"/>
    <w:multiLevelType w:val="hybridMultilevel"/>
    <w:tmpl w:val="344A6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67032A2C"/>
    <w:multiLevelType w:val="hybridMultilevel"/>
    <w:tmpl w:val="CC14A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721370"/>
    <w:multiLevelType w:val="hybridMultilevel"/>
    <w:tmpl w:val="B30427F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6F6FFB"/>
    <w:multiLevelType w:val="hybridMultilevel"/>
    <w:tmpl w:val="7160D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96E72"/>
    <w:multiLevelType w:val="hybridMultilevel"/>
    <w:tmpl w:val="C7A0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2322B1"/>
    <w:multiLevelType w:val="hybridMultilevel"/>
    <w:tmpl w:val="2C90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5879CE"/>
    <w:multiLevelType w:val="hybridMultilevel"/>
    <w:tmpl w:val="B39A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55380A"/>
    <w:multiLevelType w:val="hybridMultilevel"/>
    <w:tmpl w:val="5020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601A"/>
    <w:multiLevelType w:val="hybridMultilevel"/>
    <w:tmpl w:val="12521FC8"/>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15:restartNumberingAfterBreak="0">
    <w:nsid w:val="7E0716B1"/>
    <w:multiLevelType w:val="hybridMultilevel"/>
    <w:tmpl w:val="86A28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48537E"/>
    <w:multiLevelType w:val="hybridMultilevel"/>
    <w:tmpl w:val="AD4EFC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9B3C32"/>
    <w:multiLevelType w:val="hybridMultilevel"/>
    <w:tmpl w:val="08E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6"/>
  </w:num>
  <w:num w:numId="4">
    <w:abstractNumId w:val="17"/>
  </w:num>
  <w:num w:numId="5">
    <w:abstractNumId w:val="30"/>
  </w:num>
  <w:num w:numId="6">
    <w:abstractNumId w:val="12"/>
  </w:num>
  <w:num w:numId="7">
    <w:abstractNumId w:val="10"/>
  </w:num>
  <w:num w:numId="8">
    <w:abstractNumId w:val="2"/>
  </w:num>
  <w:num w:numId="9">
    <w:abstractNumId w:val="19"/>
  </w:num>
  <w:num w:numId="10">
    <w:abstractNumId w:val="15"/>
  </w:num>
  <w:num w:numId="11">
    <w:abstractNumId w:val="45"/>
  </w:num>
  <w:num w:numId="12">
    <w:abstractNumId w:val="0"/>
  </w:num>
  <w:num w:numId="13">
    <w:abstractNumId w:val="16"/>
  </w:num>
  <w:num w:numId="14">
    <w:abstractNumId w:val="39"/>
  </w:num>
  <w:num w:numId="15">
    <w:abstractNumId w:val="48"/>
  </w:num>
  <w:num w:numId="16">
    <w:abstractNumId w:val="20"/>
  </w:num>
  <w:num w:numId="17">
    <w:abstractNumId w:val="37"/>
  </w:num>
  <w:num w:numId="18">
    <w:abstractNumId w:val="27"/>
  </w:num>
  <w:num w:numId="19">
    <w:abstractNumId w:val="1"/>
  </w:num>
  <w:num w:numId="20">
    <w:abstractNumId w:val="21"/>
  </w:num>
  <w:num w:numId="21">
    <w:abstractNumId w:val="23"/>
  </w:num>
  <w:num w:numId="22">
    <w:abstractNumId w:val="18"/>
  </w:num>
  <w:num w:numId="23">
    <w:abstractNumId w:val="46"/>
  </w:num>
  <w:num w:numId="24">
    <w:abstractNumId w:val="33"/>
  </w:num>
  <w:num w:numId="25">
    <w:abstractNumId w:val="35"/>
  </w:num>
  <w:num w:numId="26">
    <w:abstractNumId w:val="11"/>
  </w:num>
  <w:num w:numId="27">
    <w:abstractNumId w:val="22"/>
  </w:num>
  <w:num w:numId="28">
    <w:abstractNumId w:val="32"/>
  </w:num>
  <w:num w:numId="29">
    <w:abstractNumId w:val="42"/>
  </w:num>
  <w:num w:numId="30">
    <w:abstractNumId w:val="3"/>
  </w:num>
  <w:num w:numId="31">
    <w:abstractNumId w:val="5"/>
  </w:num>
  <w:num w:numId="32">
    <w:abstractNumId w:val="49"/>
  </w:num>
  <w:num w:numId="33">
    <w:abstractNumId w:val="44"/>
  </w:num>
  <w:num w:numId="34">
    <w:abstractNumId w:val="9"/>
  </w:num>
  <w:num w:numId="35">
    <w:abstractNumId w:val="34"/>
  </w:num>
  <w:num w:numId="36">
    <w:abstractNumId w:val="38"/>
  </w:num>
  <w:num w:numId="37">
    <w:abstractNumId w:val="4"/>
  </w:num>
  <w:num w:numId="38">
    <w:abstractNumId w:val="41"/>
  </w:num>
  <w:num w:numId="39">
    <w:abstractNumId w:val="25"/>
  </w:num>
  <w:num w:numId="40">
    <w:abstractNumId w:val="47"/>
  </w:num>
  <w:num w:numId="41">
    <w:abstractNumId w:val="24"/>
  </w:num>
  <w:num w:numId="42">
    <w:abstractNumId w:val="13"/>
  </w:num>
  <w:num w:numId="43">
    <w:abstractNumId w:val="43"/>
  </w:num>
  <w:num w:numId="44">
    <w:abstractNumId w:val="29"/>
  </w:num>
  <w:num w:numId="45">
    <w:abstractNumId w:val="6"/>
  </w:num>
  <w:num w:numId="46">
    <w:abstractNumId w:val="8"/>
  </w:num>
  <w:num w:numId="47">
    <w:abstractNumId w:val="40"/>
  </w:num>
  <w:num w:numId="48">
    <w:abstractNumId w:val="28"/>
  </w:num>
  <w:num w:numId="49">
    <w:abstractNumId w:val="3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79E"/>
    <w:rsid w:val="00000AAF"/>
    <w:rsid w:val="000145D6"/>
    <w:rsid w:val="00033394"/>
    <w:rsid w:val="00033727"/>
    <w:rsid w:val="0004693F"/>
    <w:rsid w:val="0005279E"/>
    <w:rsid w:val="00060BC6"/>
    <w:rsid w:val="000621B6"/>
    <w:rsid w:val="00073977"/>
    <w:rsid w:val="00075B27"/>
    <w:rsid w:val="00081FCB"/>
    <w:rsid w:val="00087031"/>
    <w:rsid w:val="00092F55"/>
    <w:rsid w:val="0009550F"/>
    <w:rsid w:val="000A3B95"/>
    <w:rsid w:val="000B00F7"/>
    <w:rsid w:val="000E64C5"/>
    <w:rsid w:val="00110C32"/>
    <w:rsid w:val="0011266D"/>
    <w:rsid w:val="001222DA"/>
    <w:rsid w:val="00144D8E"/>
    <w:rsid w:val="0015559B"/>
    <w:rsid w:val="00182826"/>
    <w:rsid w:val="00192745"/>
    <w:rsid w:val="0019795B"/>
    <w:rsid w:val="001A05F5"/>
    <w:rsid w:val="001A0F07"/>
    <w:rsid w:val="001A1920"/>
    <w:rsid w:val="001A35BF"/>
    <w:rsid w:val="001A5B8F"/>
    <w:rsid w:val="001D5BB9"/>
    <w:rsid w:val="001E20DC"/>
    <w:rsid w:val="001F7633"/>
    <w:rsid w:val="001F767F"/>
    <w:rsid w:val="00205AC7"/>
    <w:rsid w:val="00262263"/>
    <w:rsid w:val="00275433"/>
    <w:rsid w:val="00277F19"/>
    <w:rsid w:val="00282F2B"/>
    <w:rsid w:val="002866EF"/>
    <w:rsid w:val="00287F65"/>
    <w:rsid w:val="00295D09"/>
    <w:rsid w:val="002A7C7F"/>
    <w:rsid w:val="002B7D59"/>
    <w:rsid w:val="002C02C8"/>
    <w:rsid w:val="002C4D5E"/>
    <w:rsid w:val="002D444E"/>
    <w:rsid w:val="002D7622"/>
    <w:rsid w:val="002F0ED2"/>
    <w:rsid w:val="0030216B"/>
    <w:rsid w:val="003119E1"/>
    <w:rsid w:val="003334C1"/>
    <w:rsid w:val="003373FE"/>
    <w:rsid w:val="00350DCC"/>
    <w:rsid w:val="0035229F"/>
    <w:rsid w:val="00352472"/>
    <w:rsid w:val="00370B98"/>
    <w:rsid w:val="00375F61"/>
    <w:rsid w:val="0039058C"/>
    <w:rsid w:val="00390CD7"/>
    <w:rsid w:val="003956C9"/>
    <w:rsid w:val="003A17DC"/>
    <w:rsid w:val="003A7041"/>
    <w:rsid w:val="003C06C2"/>
    <w:rsid w:val="003D5966"/>
    <w:rsid w:val="004123F1"/>
    <w:rsid w:val="004133B4"/>
    <w:rsid w:val="004159F7"/>
    <w:rsid w:val="00431A72"/>
    <w:rsid w:val="0043666B"/>
    <w:rsid w:val="00441A51"/>
    <w:rsid w:val="004503B3"/>
    <w:rsid w:val="00453DB1"/>
    <w:rsid w:val="004A2D6D"/>
    <w:rsid w:val="004B4AE2"/>
    <w:rsid w:val="004B4F6B"/>
    <w:rsid w:val="004C57BA"/>
    <w:rsid w:val="004E6688"/>
    <w:rsid w:val="004F2EB6"/>
    <w:rsid w:val="004F5512"/>
    <w:rsid w:val="00511E84"/>
    <w:rsid w:val="005124D2"/>
    <w:rsid w:val="005366F5"/>
    <w:rsid w:val="005470A8"/>
    <w:rsid w:val="00555B53"/>
    <w:rsid w:val="0056029F"/>
    <w:rsid w:val="00570B63"/>
    <w:rsid w:val="00580970"/>
    <w:rsid w:val="00593BAB"/>
    <w:rsid w:val="0059719F"/>
    <w:rsid w:val="005A47CB"/>
    <w:rsid w:val="005B0303"/>
    <w:rsid w:val="005D2662"/>
    <w:rsid w:val="005E7D87"/>
    <w:rsid w:val="00607496"/>
    <w:rsid w:val="00612B17"/>
    <w:rsid w:val="006213DB"/>
    <w:rsid w:val="00635D54"/>
    <w:rsid w:val="00637321"/>
    <w:rsid w:val="00644905"/>
    <w:rsid w:val="006503B6"/>
    <w:rsid w:val="00653DEC"/>
    <w:rsid w:val="006557F0"/>
    <w:rsid w:val="00660F7F"/>
    <w:rsid w:val="00661A7B"/>
    <w:rsid w:val="00672AD5"/>
    <w:rsid w:val="00673B9A"/>
    <w:rsid w:val="00673DF3"/>
    <w:rsid w:val="006943F5"/>
    <w:rsid w:val="006A0B0B"/>
    <w:rsid w:val="006A4E47"/>
    <w:rsid w:val="006A60C8"/>
    <w:rsid w:val="006A7759"/>
    <w:rsid w:val="006B1B08"/>
    <w:rsid w:val="006B438C"/>
    <w:rsid w:val="006D7B84"/>
    <w:rsid w:val="00702659"/>
    <w:rsid w:val="00702826"/>
    <w:rsid w:val="007045AF"/>
    <w:rsid w:val="007141B2"/>
    <w:rsid w:val="00727F32"/>
    <w:rsid w:val="00733098"/>
    <w:rsid w:val="00747EFE"/>
    <w:rsid w:val="0077707F"/>
    <w:rsid w:val="007874EE"/>
    <w:rsid w:val="007930C8"/>
    <w:rsid w:val="0079494C"/>
    <w:rsid w:val="007B0F5F"/>
    <w:rsid w:val="007B129F"/>
    <w:rsid w:val="007B4A68"/>
    <w:rsid w:val="007F652C"/>
    <w:rsid w:val="007F6908"/>
    <w:rsid w:val="00801DD3"/>
    <w:rsid w:val="0081345D"/>
    <w:rsid w:val="0081430F"/>
    <w:rsid w:val="00821B9E"/>
    <w:rsid w:val="0082307B"/>
    <w:rsid w:val="00831DAE"/>
    <w:rsid w:val="00832621"/>
    <w:rsid w:val="00854540"/>
    <w:rsid w:val="008622D8"/>
    <w:rsid w:val="00871278"/>
    <w:rsid w:val="00876E78"/>
    <w:rsid w:val="00881B45"/>
    <w:rsid w:val="00884E7A"/>
    <w:rsid w:val="0088796B"/>
    <w:rsid w:val="008D5464"/>
    <w:rsid w:val="00920272"/>
    <w:rsid w:val="00927180"/>
    <w:rsid w:val="00932352"/>
    <w:rsid w:val="00937D98"/>
    <w:rsid w:val="00945813"/>
    <w:rsid w:val="009513D0"/>
    <w:rsid w:val="00964119"/>
    <w:rsid w:val="00970E59"/>
    <w:rsid w:val="00971155"/>
    <w:rsid w:val="009733B3"/>
    <w:rsid w:val="00990418"/>
    <w:rsid w:val="009A43AF"/>
    <w:rsid w:val="009B0304"/>
    <w:rsid w:val="009B35C2"/>
    <w:rsid w:val="009B63B0"/>
    <w:rsid w:val="009C1AA2"/>
    <w:rsid w:val="009C47ED"/>
    <w:rsid w:val="009D53CE"/>
    <w:rsid w:val="009E421C"/>
    <w:rsid w:val="00A01105"/>
    <w:rsid w:val="00A02777"/>
    <w:rsid w:val="00A031E6"/>
    <w:rsid w:val="00A038EE"/>
    <w:rsid w:val="00A120B9"/>
    <w:rsid w:val="00A16502"/>
    <w:rsid w:val="00A31F91"/>
    <w:rsid w:val="00A44F18"/>
    <w:rsid w:val="00A51C95"/>
    <w:rsid w:val="00A63A60"/>
    <w:rsid w:val="00A71FE3"/>
    <w:rsid w:val="00A81D86"/>
    <w:rsid w:val="00A9037A"/>
    <w:rsid w:val="00A92C94"/>
    <w:rsid w:val="00AE2176"/>
    <w:rsid w:val="00AE537D"/>
    <w:rsid w:val="00B048F8"/>
    <w:rsid w:val="00B06E5A"/>
    <w:rsid w:val="00B20DC8"/>
    <w:rsid w:val="00B300E1"/>
    <w:rsid w:val="00B479DC"/>
    <w:rsid w:val="00B47D6E"/>
    <w:rsid w:val="00B61AF5"/>
    <w:rsid w:val="00B75C3F"/>
    <w:rsid w:val="00B907C9"/>
    <w:rsid w:val="00BB174A"/>
    <w:rsid w:val="00BD2822"/>
    <w:rsid w:val="00BE3508"/>
    <w:rsid w:val="00BE4FAA"/>
    <w:rsid w:val="00BE5FCB"/>
    <w:rsid w:val="00BF0FE2"/>
    <w:rsid w:val="00BF2B2B"/>
    <w:rsid w:val="00C0669C"/>
    <w:rsid w:val="00C32D59"/>
    <w:rsid w:val="00C36B76"/>
    <w:rsid w:val="00C56C7D"/>
    <w:rsid w:val="00C607FB"/>
    <w:rsid w:val="00C93B60"/>
    <w:rsid w:val="00C94820"/>
    <w:rsid w:val="00CB1438"/>
    <w:rsid w:val="00CC4EE8"/>
    <w:rsid w:val="00CE199B"/>
    <w:rsid w:val="00CF3E19"/>
    <w:rsid w:val="00D02DB9"/>
    <w:rsid w:val="00D23B47"/>
    <w:rsid w:val="00D2758C"/>
    <w:rsid w:val="00D275B5"/>
    <w:rsid w:val="00D35FBD"/>
    <w:rsid w:val="00D4459D"/>
    <w:rsid w:val="00D5501D"/>
    <w:rsid w:val="00D77592"/>
    <w:rsid w:val="00D86354"/>
    <w:rsid w:val="00D93FBA"/>
    <w:rsid w:val="00DA13EF"/>
    <w:rsid w:val="00DA524A"/>
    <w:rsid w:val="00DB3DE4"/>
    <w:rsid w:val="00DC486E"/>
    <w:rsid w:val="00DD0A0D"/>
    <w:rsid w:val="00DD6510"/>
    <w:rsid w:val="00DD6C95"/>
    <w:rsid w:val="00DE0966"/>
    <w:rsid w:val="00DF2F4F"/>
    <w:rsid w:val="00E00042"/>
    <w:rsid w:val="00E063FA"/>
    <w:rsid w:val="00E163A6"/>
    <w:rsid w:val="00E17942"/>
    <w:rsid w:val="00E23851"/>
    <w:rsid w:val="00E32ED9"/>
    <w:rsid w:val="00E362F4"/>
    <w:rsid w:val="00E63276"/>
    <w:rsid w:val="00E667B6"/>
    <w:rsid w:val="00E76DBD"/>
    <w:rsid w:val="00E972D4"/>
    <w:rsid w:val="00EA0E05"/>
    <w:rsid w:val="00EA1645"/>
    <w:rsid w:val="00EB3298"/>
    <w:rsid w:val="00EC13B3"/>
    <w:rsid w:val="00EC2053"/>
    <w:rsid w:val="00EC380D"/>
    <w:rsid w:val="00ED14C9"/>
    <w:rsid w:val="00ED19CF"/>
    <w:rsid w:val="00ED3129"/>
    <w:rsid w:val="00EE09FC"/>
    <w:rsid w:val="00EE572C"/>
    <w:rsid w:val="00F15912"/>
    <w:rsid w:val="00F20CA8"/>
    <w:rsid w:val="00F24CAD"/>
    <w:rsid w:val="00F4161E"/>
    <w:rsid w:val="00F42BC0"/>
    <w:rsid w:val="00F61A75"/>
    <w:rsid w:val="00F65240"/>
    <w:rsid w:val="00F70D8A"/>
    <w:rsid w:val="00F710E3"/>
    <w:rsid w:val="00F818B8"/>
    <w:rsid w:val="00F82253"/>
    <w:rsid w:val="00FA7B9A"/>
    <w:rsid w:val="00FB4530"/>
    <w:rsid w:val="00FC44BE"/>
    <w:rsid w:val="00FC4E94"/>
    <w:rsid w:val="00FC77D3"/>
    <w:rsid w:val="00FC7F6E"/>
    <w:rsid w:val="00FD6860"/>
    <w:rsid w:val="00FE1B8A"/>
    <w:rsid w:val="00FE233F"/>
    <w:rsid w:val="00FF572A"/>
    <w:rsid w:val="00FF75D0"/>
    <w:rsid w:val="2B2B674D"/>
    <w:rsid w:val="44C08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38B24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A5B8F"/>
    <w:pPr>
      <w:keepNext/>
      <w:spacing w:before="240" w:after="60"/>
      <w:outlineLvl w:val="0"/>
    </w:pPr>
    <w:rPr>
      <w:rFonts w:ascii="Calibri" w:eastAsia="MS Gothic" w:hAnsi="Calibri"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customStyle="1" w:styleId="levnl1">
    <w:name w:val="_levnl1"/>
    <w:basedOn w:val="Normal"/>
    <w:rsid w:val="00673DF3"/>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23317">
      <w:bodyDiv w:val="1"/>
      <w:marLeft w:val="0"/>
      <w:marRight w:val="0"/>
      <w:marTop w:val="0"/>
      <w:marBottom w:val="0"/>
      <w:divBdr>
        <w:top w:val="none" w:sz="0" w:space="0" w:color="auto"/>
        <w:left w:val="none" w:sz="0" w:space="0" w:color="auto"/>
        <w:bottom w:val="none" w:sz="0" w:space="0" w:color="auto"/>
        <w:right w:val="none" w:sz="0" w:space="0" w:color="auto"/>
      </w:divBdr>
      <w:divsChild>
        <w:div w:id="150752736">
          <w:marLeft w:val="0"/>
          <w:marRight w:val="0"/>
          <w:marTop w:val="0"/>
          <w:marBottom w:val="0"/>
          <w:divBdr>
            <w:top w:val="none" w:sz="0" w:space="0" w:color="auto"/>
            <w:left w:val="none" w:sz="0" w:space="0" w:color="auto"/>
            <w:bottom w:val="none" w:sz="0" w:space="0" w:color="auto"/>
            <w:right w:val="none" w:sz="0" w:space="0" w:color="auto"/>
          </w:divBdr>
        </w:div>
        <w:div w:id="856966784">
          <w:marLeft w:val="0"/>
          <w:marRight w:val="0"/>
          <w:marTop w:val="0"/>
          <w:marBottom w:val="0"/>
          <w:divBdr>
            <w:top w:val="none" w:sz="0" w:space="0" w:color="auto"/>
            <w:left w:val="none" w:sz="0" w:space="0" w:color="auto"/>
            <w:bottom w:val="none" w:sz="0" w:space="0" w:color="auto"/>
            <w:right w:val="none" w:sz="0" w:space="0" w:color="auto"/>
          </w:divBdr>
        </w:div>
      </w:divsChild>
    </w:div>
    <w:div w:id="1128861243">
      <w:bodyDiv w:val="1"/>
      <w:marLeft w:val="0"/>
      <w:marRight w:val="0"/>
      <w:marTop w:val="0"/>
      <w:marBottom w:val="0"/>
      <w:divBdr>
        <w:top w:val="none" w:sz="0" w:space="0" w:color="auto"/>
        <w:left w:val="none" w:sz="0" w:space="0" w:color="auto"/>
        <w:bottom w:val="none" w:sz="0" w:space="0" w:color="auto"/>
        <w:right w:val="none" w:sz="0" w:space="0" w:color="auto"/>
      </w:divBdr>
      <w:divsChild>
        <w:div w:id="1488211088">
          <w:marLeft w:val="0"/>
          <w:marRight w:val="0"/>
          <w:marTop w:val="0"/>
          <w:marBottom w:val="0"/>
          <w:divBdr>
            <w:top w:val="none" w:sz="0" w:space="0" w:color="auto"/>
            <w:left w:val="none" w:sz="0" w:space="0" w:color="auto"/>
            <w:bottom w:val="none" w:sz="0" w:space="0" w:color="auto"/>
            <w:right w:val="none" w:sz="0" w:space="0" w:color="auto"/>
          </w:divBdr>
        </w:div>
      </w:divsChild>
    </w:div>
    <w:div w:id="172780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yptschool.org/parents/parents-hub/policies-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E928-87D1-40F1-9239-E15108EE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Taylor</dc:creator>
  <cp:keywords/>
  <dc:description/>
  <cp:lastModifiedBy>Sharon Bailey</cp:lastModifiedBy>
  <cp:revision>4</cp:revision>
  <cp:lastPrinted>2020-01-08T10:19:00Z</cp:lastPrinted>
  <dcterms:created xsi:type="dcterms:W3CDTF">2021-01-24T16:05:00Z</dcterms:created>
  <dcterms:modified xsi:type="dcterms:W3CDTF">2021-01-26T12:03:00Z</dcterms:modified>
</cp:coreProperties>
</file>