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6CA7C" w14:textId="28908FB2" w:rsidR="009F474B" w:rsidRDefault="00B05AFD" w:rsidP="00B05AFD">
      <w:pPr>
        <w:spacing w:after="0"/>
        <w:ind w:left="-360"/>
        <w:jc w:val="center"/>
      </w:pPr>
      <w:r>
        <w:rPr>
          <w:noProof/>
        </w:rPr>
        <w:drawing>
          <wp:inline distT="0" distB="0" distL="0" distR="0" wp14:anchorId="71B271CB" wp14:editId="4775C4D8">
            <wp:extent cx="756066" cy="934497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llerive Green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437" cy="94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D72AE" w14:textId="77777777" w:rsidR="00B05AFD" w:rsidRDefault="00B05AFD" w:rsidP="00B05AFD">
      <w:pPr>
        <w:spacing w:after="0"/>
        <w:ind w:left="-360"/>
        <w:jc w:val="center"/>
      </w:pPr>
    </w:p>
    <w:tbl>
      <w:tblPr>
        <w:tblStyle w:val="TableGrid"/>
        <w:tblW w:w="14345" w:type="dxa"/>
        <w:tblInd w:w="-287" w:type="dxa"/>
        <w:tblCellMar>
          <w:top w:w="155" w:type="dxa"/>
          <w:left w:w="71" w:type="dxa"/>
          <w:right w:w="77" w:type="dxa"/>
        </w:tblCellMar>
        <w:tblLook w:val="04A0" w:firstRow="1" w:lastRow="0" w:firstColumn="1" w:lastColumn="0" w:noHBand="0" w:noVBand="1"/>
      </w:tblPr>
      <w:tblGrid>
        <w:gridCol w:w="1468"/>
        <w:gridCol w:w="4768"/>
        <w:gridCol w:w="4536"/>
        <w:gridCol w:w="3573"/>
      </w:tblGrid>
      <w:tr w:rsidR="009F474B" w14:paraId="628C3159" w14:textId="77777777">
        <w:trPr>
          <w:trHeight w:val="1435"/>
        </w:trPr>
        <w:tc>
          <w:tcPr>
            <w:tcW w:w="14345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F4F4F4"/>
            <w:vAlign w:val="center"/>
          </w:tcPr>
          <w:p w14:paraId="52C2F8F9" w14:textId="7EFB5461" w:rsidR="009F474B" w:rsidRDefault="005639E4">
            <w:pPr>
              <w:spacing w:after="499"/>
            </w:pPr>
            <w:r>
              <w:rPr>
                <w:b/>
                <w:sz w:val="28"/>
              </w:rPr>
              <w:t xml:space="preserve">Person Specification - Teacher of </w:t>
            </w:r>
            <w:r w:rsidR="00866F70">
              <w:rPr>
                <w:b/>
                <w:sz w:val="28"/>
              </w:rPr>
              <w:t>Geography</w:t>
            </w:r>
          </w:p>
          <w:p w14:paraId="1CD6411A" w14:textId="2C7E59C2" w:rsidR="009F474B" w:rsidRDefault="005639E4" w:rsidP="00660B4D">
            <w:pPr>
              <w:ind w:right="-46"/>
              <w:jc w:val="both"/>
            </w:pPr>
            <w:r>
              <w:rPr>
                <w:b/>
                <w:sz w:val="21"/>
              </w:rPr>
              <w:t xml:space="preserve">Bellerive FCJ Catholic College is committed to safeguarding and promoting the welfare of children and young people and expects all staff and volunteers to share this commitment. </w:t>
            </w:r>
            <w:r w:rsidR="00D570F3" w:rsidRPr="00660B4D">
              <w:rPr>
                <w:rFonts w:eastAsia="Times New Roman"/>
                <w:b/>
                <w:color w:val="auto"/>
                <w:sz w:val="20"/>
              </w:rPr>
              <w:t>The post is subject to all the relevant pre-employment checks set out in Keeping Children Safe in Education</w:t>
            </w:r>
            <w:r w:rsidR="00660B4D">
              <w:rPr>
                <w:rFonts w:eastAsia="Times New Roman"/>
                <w:b/>
                <w:color w:val="auto"/>
              </w:rPr>
              <w:t xml:space="preserve">.  </w:t>
            </w:r>
          </w:p>
        </w:tc>
      </w:tr>
      <w:tr w:rsidR="009F474B" w14:paraId="62CD3F32" w14:textId="77777777" w:rsidTr="00B05AFD">
        <w:trPr>
          <w:trHeight w:val="503"/>
        </w:trPr>
        <w:tc>
          <w:tcPr>
            <w:tcW w:w="146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374E184C" w14:textId="77777777" w:rsidR="009F474B" w:rsidRDefault="005639E4"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476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4A06E3D7" w14:textId="77777777" w:rsidR="009F474B" w:rsidRDefault="005639E4">
            <w:pPr>
              <w:ind w:left="8"/>
              <w:jc w:val="center"/>
            </w:pPr>
            <w:r>
              <w:rPr>
                <w:b/>
                <w:sz w:val="21"/>
              </w:rPr>
              <w:t xml:space="preserve">Essential </w:t>
            </w:r>
          </w:p>
        </w:tc>
        <w:tc>
          <w:tcPr>
            <w:tcW w:w="453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055F8CD8" w14:textId="77777777" w:rsidR="009F474B" w:rsidRDefault="005639E4">
            <w:pPr>
              <w:ind w:left="9"/>
              <w:jc w:val="center"/>
            </w:pPr>
            <w:r>
              <w:rPr>
                <w:b/>
                <w:sz w:val="21"/>
              </w:rPr>
              <w:t xml:space="preserve">Desirable </w:t>
            </w:r>
          </w:p>
        </w:tc>
        <w:tc>
          <w:tcPr>
            <w:tcW w:w="357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3DAAF6DD" w14:textId="77777777" w:rsidR="009F474B" w:rsidRDefault="005639E4">
            <w:pPr>
              <w:ind w:left="1"/>
            </w:pPr>
            <w:r>
              <w:rPr>
                <w:b/>
                <w:sz w:val="21"/>
              </w:rPr>
              <w:t xml:space="preserve">Method of assessment </w:t>
            </w:r>
          </w:p>
        </w:tc>
      </w:tr>
      <w:tr w:rsidR="009F474B" w14:paraId="2E7EA127" w14:textId="77777777" w:rsidTr="00B05AFD">
        <w:trPr>
          <w:trHeight w:val="686"/>
        </w:trPr>
        <w:tc>
          <w:tcPr>
            <w:tcW w:w="146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76FE42DE" w14:textId="77777777" w:rsidR="009F474B" w:rsidRDefault="005639E4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76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13583975" w14:textId="77777777" w:rsidR="009F474B" w:rsidRDefault="005639E4">
            <w:pPr>
              <w:ind w:left="1"/>
            </w:pPr>
            <w:r>
              <w:rPr>
                <w:sz w:val="18"/>
              </w:rPr>
              <w:t xml:space="preserve">These are qualities without which the Applicant could not be appointed </w:t>
            </w:r>
          </w:p>
        </w:tc>
        <w:tc>
          <w:tcPr>
            <w:tcW w:w="453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3AA10C41" w14:textId="77777777" w:rsidR="009F474B" w:rsidRDefault="005639E4">
            <w:pPr>
              <w:ind w:left="1"/>
            </w:pPr>
            <w:r>
              <w:rPr>
                <w:sz w:val="18"/>
              </w:rPr>
              <w:t xml:space="preserve">These are extra qualities which can be used to choose between applicants who meet all of the essential criteria </w:t>
            </w:r>
          </w:p>
        </w:tc>
        <w:tc>
          <w:tcPr>
            <w:tcW w:w="357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4F5FEFC8" w14:textId="77777777" w:rsidR="009F474B" w:rsidRDefault="005639E4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9F474B" w14:paraId="68EFD8B0" w14:textId="77777777" w:rsidTr="00B05AFD">
        <w:trPr>
          <w:trHeight w:val="672"/>
        </w:trPr>
        <w:tc>
          <w:tcPr>
            <w:tcW w:w="146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4AF9124F" w14:textId="77777777" w:rsidR="009F474B" w:rsidRDefault="005639E4">
            <w:r>
              <w:rPr>
                <w:b/>
                <w:sz w:val="21"/>
              </w:rPr>
              <w:t xml:space="preserve">Qualifications </w:t>
            </w:r>
          </w:p>
        </w:tc>
        <w:tc>
          <w:tcPr>
            <w:tcW w:w="476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04042EE" w14:textId="7A19B079" w:rsidR="009F474B" w:rsidRDefault="005639E4" w:rsidP="009B2BD3">
            <w:pPr>
              <w:ind w:left="442" w:hanging="36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An </w:t>
            </w:r>
            <w:r w:rsidR="00D570F3">
              <w:t xml:space="preserve">appropriate </w:t>
            </w:r>
            <w:r>
              <w:t xml:space="preserve">honours </w:t>
            </w:r>
            <w:r w:rsidR="00D570F3">
              <w:t>degree in</w:t>
            </w:r>
            <w:r w:rsidR="00866F70">
              <w:t xml:space="preserve"> Geography</w:t>
            </w:r>
            <w:r>
              <w:rPr>
                <w:i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4C548352" w14:textId="00F01ECA" w:rsidR="009F474B" w:rsidRDefault="005639E4" w:rsidP="009B2BD3">
            <w:pPr>
              <w:spacing w:after="110" w:line="248" w:lineRule="auto"/>
              <w:ind w:left="492" w:hanging="284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 w:rsidR="009B2BD3">
              <w:rPr>
                <w:rFonts w:ascii="Arial" w:eastAsia="Arial" w:hAnsi="Arial" w:cs="Arial"/>
              </w:rPr>
              <w:t xml:space="preserve">  </w:t>
            </w:r>
            <w:r>
              <w:t xml:space="preserve">Qualified Teacher Status (current PGCE students will be considered) </w:t>
            </w:r>
          </w:p>
          <w:p w14:paraId="613EB8FA" w14:textId="77777777" w:rsidR="009F474B" w:rsidRDefault="005639E4" w:rsidP="009B2BD3">
            <w:pPr>
              <w:ind w:left="492" w:hanging="284"/>
            </w:pPr>
            <w:r>
              <w:t xml:space="preserve"> </w:t>
            </w:r>
          </w:p>
        </w:tc>
        <w:tc>
          <w:tcPr>
            <w:tcW w:w="357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E4B4701" w14:textId="77777777" w:rsidR="009F474B" w:rsidRDefault="005639E4">
            <w:pPr>
              <w:tabs>
                <w:tab w:val="center" w:pos="412"/>
                <w:tab w:val="center" w:pos="1472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Application form </w:t>
            </w:r>
          </w:p>
        </w:tc>
      </w:tr>
      <w:tr w:rsidR="009F474B" w14:paraId="73B1DA57" w14:textId="77777777" w:rsidTr="00B05AFD">
        <w:trPr>
          <w:trHeight w:val="2963"/>
        </w:trPr>
        <w:tc>
          <w:tcPr>
            <w:tcW w:w="146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5458C448" w14:textId="2C81E48C" w:rsidR="009F474B" w:rsidRDefault="00B05AFD">
            <w:r>
              <w:br w:type="page"/>
            </w:r>
            <w:r w:rsidR="005639E4">
              <w:rPr>
                <w:b/>
                <w:sz w:val="21"/>
              </w:rPr>
              <w:t xml:space="preserve">Experience </w:t>
            </w:r>
          </w:p>
        </w:tc>
        <w:tc>
          <w:tcPr>
            <w:tcW w:w="476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C6EF105" w14:textId="1C81C34A" w:rsidR="009F474B" w:rsidRDefault="005639E4" w:rsidP="009B2BD3">
            <w:pPr>
              <w:numPr>
                <w:ilvl w:val="0"/>
                <w:numId w:val="1"/>
              </w:numPr>
              <w:spacing w:after="184" w:line="243" w:lineRule="auto"/>
              <w:ind w:left="442" w:hanging="288"/>
            </w:pPr>
            <w:r>
              <w:t>Classroom teaching experience within the se</w:t>
            </w:r>
            <w:r w:rsidR="00866F70">
              <w:t>condary</w:t>
            </w:r>
            <w:r>
              <w:t xml:space="preserve"> age range, with excellent subject knowledge up to A level standard</w:t>
            </w:r>
            <w:r>
              <w:rPr>
                <w:i/>
              </w:rPr>
              <w:t xml:space="preserve"> </w:t>
            </w:r>
          </w:p>
          <w:p w14:paraId="7721381C" w14:textId="77777777" w:rsidR="009F474B" w:rsidRDefault="005639E4" w:rsidP="009B2BD3">
            <w:pPr>
              <w:numPr>
                <w:ilvl w:val="0"/>
                <w:numId w:val="1"/>
              </w:numPr>
              <w:spacing w:after="173" w:line="250" w:lineRule="auto"/>
              <w:ind w:left="442" w:hanging="288"/>
            </w:pPr>
            <w:r>
              <w:t xml:space="preserve">Understanding of pupils’ development </w:t>
            </w:r>
            <w:r>
              <w:rPr>
                <w:i/>
              </w:rPr>
              <w:t xml:space="preserve"> </w:t>
            </w:r>
          </w:p>
          <w:p w14:paraId="50728E92" w14:textId="77777777" w:rsidR="009F474B" w:rsidRDefault="005639E4" w:rsidP="009B2BD3">
            <w:pPr>
              <w:numPr>
                <w:ilvl w:val="0"/>
                <w:numId w:val="1"/>
              </w:numPr>
              <w:spacing w:after="182" w:line="245" w:lineRule="auto"/>
              <w:ind w:left="442" w:hanging="288"/>
            </w:pPr>
            <w:r>
              <w:t>Knowledge of effective teaching and learning strategies across the age and ability range</w:t>
            </w:r>
            <w:r>
              <w:rPr>
                <w:i/>
              </w:rPr>
              <w:t xml:space="preserve"> </w:t>
            </w:r>
          </w:p>
          <w:p w14:paraId="55D44F61" w14:textId="77777777" w:rsidR="009F474B" w:rsidRDefault="005639E4" w:rsidP="009B2BD3">
            <w:pPr>
              <w:numPr>
                <w:ilvl w:val="0"/>
                <w:numId w:val="1"/>
              </w:numPr>
              <w:ind w:left="442" w:hanging="288"/>
            </w:pPr>
            <w:r>
              <w:t>Experience of the application of ICT within Teaching and Learning</w:t>
            </w:r>
            <w:r>
              <w:rPr>
                <w:i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4CF61BFF" w14:textId="77777777" w:rsidR="009F474B" w:rsidRDefault="005639E4" w:rsidP="009B2BD3">
            <w:pPr>
              <w:pStyle w:val="ListParagraph"/>
              <w:numPr>
                <w:ilvl w:val="0"/>
                <w:numId w:val="1"/>
              </w:numPr>
              <w:spacing w:after="175" w:line="251" w:lineRule="auto"/>
              <w:ind w:left="492" w:hanging="284"/>
            </w:pPr>
            <w:r>
              <w:t xml:space="preserve">Experience and/or knowledge of A level specifications    </w:t>
            </w:r>
          </w:p>
          <w:p w14:paraId="189CE4B9" w14:textId="77777777" w:rsidR="009F474B" w:rsidRDefault="005639E4" w:rsidP="009B2BD3">
            <w:pPr>
              <w:numPr>
                <w:ilvl w:val="0"/>
                <w:numId w:val="1"/>
              </w:numPr>
              <w:spacing w:after="183" w:line="244" w:lineRule="auto"/>
              <w:ind w:left="492" w:hanging="284"/>
            </w:pPr>
            <w:r>
              <w:t xml:space="preserve">Proven record of securing good public examination results up to and including A level </w:t>
            </w:r>
          </w:p>
          <w:p w14:paraId="0596BC68" w14:textId="48EF35D3" w:rsidR="009F474B" w:rsidRDefault="005639E4" w:rsidP="009B2BD3">
            <w:pPr>
              <w:numPr>
                <w:ilvl w:val="0"/>
                <w:numId w:val="1"/>
              </w:numPr>
              <w:spacing w:after="175" w:line="250" w:lineRule="auto"/>
              <w:ind w:left="492" w:hanging="284"/>
            </w:pPr>
            <w:r>
              <w:t xml:space="preserve">Experience of developing schemes of work and resources </w:t>
            </w:r>
          </w:p>
        </w:tc>
        <w:tc>
          <w:tcPr>
            <w:tcW w:w="357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2C685FA" w14:textId="77777777" w:rsidR="009F474B" w:rsidRDefault="005639E4">
            <w:pPr>
              <w:numPr>
                <w:ilvl w:val="0"/>
                <w:numId w:val="3"/>
              </w:numPr>
              <w:ind w:hanging="360"/>
            </w:pPr>
            <w:r>
              <w:t xml:space="preserve">Letter of application </w:t>
            </w:r>
          </w:p>
          <w:p w14:paraId="150E7109" w14:textId="77777777" w:rsidR="009F474B" w:rsidRDefault="005639E4">
            <w:pPr>
              <w:spacing w:after="45"/>
              <w:ind w:left="1"/>
            </w:pPr>
            <w:r>
              <w:t xml:space="preserve"> </w:t>
            </w:r>
          </w:p>
          <w:p w14:paraId="66131600" w14:textId="77777777" w:rsidR="009F474B" w:rsidRDefault="005639E4">
            <w:pPr>
              <w:numPr>
                <w:ilvl w:val="0"/>
                <w:numId w:val="3"/>
              </w:numPr>
              <w:ind w:hanging="360"/>
            </w:pPr>
            <w:r>
              <w:t xml:space="preserve">Application form </w:t>
            </w:r>
          </w:p>
          <w:p w14:paraId="053FE388" w14:textId="77777777" w:rsidR="009F474B" w:rsidRDefault="005639E4">
            <w:pPr>
              <w:spacing w:after="44"/>
              <w:ind w:left="1"/>
            </w:pPr>
            <w:r>
              <w:t xml:space="preserve"> </w:t>
            </w:r>
          </w:p>
          <w:p w14:paraId="7F089099" w14:textId="77777777" w:rsidR="009F474B" w:rsidRDefault="005639E4">
            <w:pPr>
              <w:numPr>
                <w:ilvl w:val="0"/>
                <w:numId w:val="3"/>
              </w:numPr>
              <w:ind w:hanging="360"/>
            </w:pPr>
            <w:r>
              <w:t xml:space="preserve">References </w:t>
            </w:r>
          </w:p>
          <w:p w14:paraId="06A046A1" w14:textId="77777777" w:rsidR="009F474B" w:rsidRDefault="005639E4">
            <w:pPr>
              <w:spacing w:after="44"/>
              <w:ind w:left="1"/>
            </w:pPr>
            <w:r>
              <w:t xml:space="preserve"> </w:t>
            </w:r>
          </w:p>
          <w:p w14:paraId="4DC24A81" w14:textId="77777777" w:rsidR="009F474B" w:rsidRDefault="005639E4">
            <w:pPr>
              <w:numPr>
                <w:ilvl w:val="0"/>
                <w:numId w:val="3"/>
              </w:numPr>
              <w:ind w:hanging="360"/>
            </w:pPr>
            <w:r>
              <w:t xml:space="preserve">Interview  </w:t>
            </w:r>
          </w:p>
          <w:p w14:paraId="31B123A9" w14:textId="77777777" w:rsidR="009F474B" w:rsidRDefault="005639E4">
            <w:pPr>
              <w:ind w:left="1"/>
            </w:pPr>
            <w:r>
              <w:t xml:space="preserve"> </w:t>
            </w:r>
          </w:p>
        </w:tc>
      </w:tr>
      <w:tr w:rsidR="009F474B" w14:paraId="3BE210CE" w14:textId="77777777" w:rsidTr="00B05AFD">
        <w:trPr>
          <w:trHeight w:val="1829"/>
        </w:trPr>
        <w:tc>
          <w:tcPr>
            <w:tcW w:w="146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0912348B" w14:textId="77777777" w:rsidR="009F474B" w:rsidRDefault="005639E4">
            <w:r>
              <w:rPr>
                <w:b/>
                <w:sz w:val="21"/>
              </w:rPr>
              <w:t xml:space="preserve">Skills </w:t>
            </w:r>
          </w:p>
        </w:tc>
        <w:tc>
          <w:tcPr>
            <w:tcW w:w="476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A767291" w14:textId="77777777" w:rsidR="009F474B" w:rsidRDefault="005639E4" w:rsidP="009B2BD3">
            <w:pPr>
              <w:numPr>
                <w:ilvl w:val="0"/>
                <w:numId w:val="4"/>
              </w:numPr>
              <w:spacing w:after="175" w:line="250" w:lineRule="auto"/>
              <w:ind w:left="442" w:hanging="360"/>
            </w:pPr>
            <w:r>
              <w:t xml:space="preserve">Excellent oral and written communication skills. </w:t>
            </w:r>
          </w:p>
          <w:p w14:paraId="4D15F5BF" w14:textId="77777777" w:rsidR="009F474B" w:rsidRDefault="005639E4" w:rsidP="009B2BD3">
            <w:pPr>
              <w:numPr>
                <w:ilvl w:val="0"/>
                <w:numId w:val="4"/>
              </w:numPr>
              <w:spacing w:after="172" w:line="251" w:lineRule="auto"/>
              <w:ind w:left="442" w:hanging="360"/>
            </w:pPr>
            <w:r>
              <w:t xml:space="preserve">Effective classroom management skills </w:t>
            </w:r>
          </w:p>
          <w:p w14:paraId="5E818EC1" w14:textId="77777777" w:rsidR="009F474B" w:rsidRDefault="005639E4" w:rsidP="009B2BD3">
            <w:pPr>
              <w:numPr>
                <w:ilvl w:val="0"/>
                <w:numId w:val="4"/>
              </w:numPr>
              <w:ind w:left="442" w:hanging="360"/>
            </w:pPr>
            <w:r>
              <w:t>High level of ICT</w:t>
            </w:r>
            <w:r>
              <w:rPr>
                <w:i/>
              </w:rPr>
              <w:t xml:space="preserve"> </w:t>
            </w:r>
            <w:r>
              <w:t xml:space="preserve">skills </w:t>
            </w:r>
          </w:p>
        </w:tc>
        <w:tc>
          <w:tcPr>
            <w:tcW w:w="453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B4E714F" w14:textId="77777777" w:rsidR="009F474B" w:rsidRDefault="005639E4">
            <w:r>
              <w:rPr>
                <w:i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B5DAC74" w14:textId="77777777" w:rsidR="009F474B" w:rsidRDefault="005639E4" w:rsidP="009B2BD3">
            <w:pPr>
              <w:numPr>
                <w:ilvl w:val="0"/>
                <w:numId w:val="5"/>
              </w:numPr>
              <w:spacing w:after="151"/>
              <w:ind w:left="640" w:hanging="288"/>
            </w:pPr>
            <w:r>
              <w:t xml:space="preserve">References </w:t>
            </w:r>
          </w:p>
          <w:p w14:paraId="53ADC64A" w14:textId="77777777" w:rsidR="009F474B" w:rsidRDefault="005639E4" w:rsidP="009B2BD3">
            <w:pPr>
              <w:numPr>
                <w:ilvl w:val="0"/>
                <w:numId w:val="5"/>
              </w:numPr>
              <w:spacing w:after="152"/>
              <w:ind w:left="640" w:hanging="288"/>
            </w:pPr>
            <w:r>
              <w:t xml:space="preserve">Interview </w:t>
            </w:r>
          </w:p>
          <w:p w14:paraId="4C9CF14E" w14:textId="77777777" w:rsidR="009F474B" w:rsidRDefault="005639E4" w:rsidP="009B2BD3">
            <w:pPr>
              <w:numPr>
                <w:ilvl w:val="0"/>
                <w:numId w:val="5"/>
              </w:numPr>
              <w:ind w:left="640" w:hanging="288"/>
            </w:pPr>
            <w:r>
              <w:t xml:space="preserve">Application form/letter </w:t>
            </w:r>
          </w:p>
        </w:tc>
      </w:tr>
      <w:tr w:rsidR="009F474B" w14:paraId="1F529A05" w14:textId="77777777" w:rsidTr="00B05AFD">
        <w:trPr>
          <w:trHeight w:val="5880"/>
        </w:trPr>
        <w:tc>
          <w:tcPr>
            <w:tcW w:w="146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6AAB9603" w14:textId="77777777" w:rsidR="009F474B" w:rsidRDefault="005639E4">
            <w:r>
              <w:rPr>
                <w:b/>
                <w:sz w:val="21"/>
              </w:rPr>
              <w:lastRenderedPageBreak/>
              <w:t xml:space="preserve">Personal competencies and qualities </w:t>
            </w:r>
          </w:p>
        </w:tc>
        <w:tc>
          <w:tcPr>
            <w:tcW w:w="476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53A6CF80" w14:textId="77777777" w:rsidR="009F474B" w:rsidRDefault="005639E4">
            <w:pPr>
              <w:numPr>
                <w:ilvl w:val="0"/>
                <w:numId w:val="6"/>
              </w:numPr>
              <w:spacing w:after="175" w:line="251" w:lineRule="auto"/>
              <w:ind w:left="288" w:hanging="288"/>
            </w:pPr>
            <w:r>
              <w:t xml:space="preserve">Commitment, enthusiasm and integrity </w:t>
            </w:r>
          </w:p>
          <w:p w14:paraId="4173363E" w14:textId="77777777" w:rsidR="009F474B" w:rsidRDefault="005639E4">
            <w:pPr>
              <w:numPr>
                <w:ilvl w:val="0"/>
                <w:numId w:val="6"/>
              </w:numPr>
              <w:spacing w:after="149"/>
              <w:ind w:left="288" w:hanging="288"/>
            </w:pPr>
            <w:r>
              <w:t xml:space="preserve">The ability to work as part of a team </w:t>
            </w:r>
          </w:p>
          <w:p w14:paraId="7BF4D311" w14:textId="77777777" w:rsidR="009F474B" w:rsidRDefault="005639E4">
            <w:pPr>
              <w:numPr>
                <w:ilvl w:val="0"/>
                <w:numId w:val="6"/>
              </w:numPr>
              <w:spacing w:after="184" w:line="243" w:lineRule="auto"/>
              <w:ind w:left="288" w:hanging="288"/>
            </w:pPr>
            <w:r>
              <w:t xml:space="preserve">Ability to form and maintain appropriate relationships and personal boundaries with children and young people </w:t>
            </w:r>
          </w:p>
          <w:p w14:paraId="7A523E9D" w14:textId="77777777" w:rsidR="009F474B" w:rsidRDefault="005639E4">
            <w:pPr>
              <w:numPr>
                <w:ilvl w:val="0"/>
                <w:numId w:val="6"/>
              </w:numPr>
              <w:spacing w:after="175" w:line="250" w:lineRule="auto"/>
              <w:ind w:left="288" w:hanging="288"/>
            </w:pPr>
            <w:r>
              <w:t xml:space="preserve">Ability to prioritise time effectively and plan ahead </w:t>
            </w:r>
          </w:p>
          <w:p w14:paraId="40390E96" w14:textId="77777777" w:rsidR="009F474B" w:rsidRDefault="005639E4">
            <w:pPr>
              <w:numPr>
                <w:ilvl w:val="0"/>
                <w:numId w:val="6"/>
              </w:numPr>
              <w:spacing w:after="178" w:line="248" w:lineRule="auto"/>
              <w:ind w:left="288" w:hanging="288"/>
            </w:pPr>
            <w:r>
              <w:t>Flexibility and the willingness to learn</w:t>
            </w:r>
            <w:r>
              <w:rPr>
                <w:i/>
              </w:rPr>
              <w:t xml:space="preserve"> </w:t>
            </w:r>
          </w:p>
          <w:p w14:paraId="67F16C94" w14:textId="77777777" w:rsidR="009F474B" w:rsidRDefault="005639E4">
            <w:pPr>
              <w:numPr>
                <w:ilvl w:val="0"/>
                <w:numId w:val="6"/>
              </w:numPr>
              <w:spacing w:after="175" w:line="250" w:lineRule="auto"/>
              <w:ind w:left="288" w:hanging="288"/>
            </w:pPr>
            <w:r>
              <w:t>A willingness to be involved in the wider life of the school</w:t>
            </w:r>
            <w:r>
              <w:rPr>
                <w:i/>
              </w:rPr>
              <w:t xml:space="preserve"> </w:t>
            </w:r>
          </w:p>
          <w:p w14:paraId="33DF4CAC" w14:textId="77777777" w:rsidR="009F474B" w:rsidRDefault="005639E4">
            <w:pPr>
              <w:numPr>
                <w:ilvl w:val="0"/>
                <w:numId w:val="6"/>
              </w:numPr>
              <w:ind w:left="288" w:hanging="288"/>
            </w:pPr>
            <w:r>
              <w:t xml:space="preserve">To be fully sympathetic with the aims of a Catholic school.  Bellerive FCJ provides a holistic education, which is firmly rooted in the teachings of the Catholic Church and the values and vision of   an FCJ </w:t>
            </w:r>
            <w:r w:rsidRPr="005639E4">
              <w:t>education</w:t>
            </w:r>
          </w:p>
        </w:tc>
        <w:tc>
          <w:tcPr>
            <w:tcW w:w="453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88D3356" w14:textId="77777777" w:rsidR="009F474B" w:rsidRDefault="005639E4">
            <w:r>
              <w:rPr>
                <w:i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BF71D57" w14:textId="77777777" w:rsidR="009F474B" w:rsidRDefault="005639E4" w:rsidP="009B2BD3">
            <w:pPr>
              <w:pStyle w:val="ListParagraph"/>
              <w:numPr>
                <w:ilvl w:val="0"/>
                <w:numId w:val="7"/>
              </w:numPr>
              <w:ind w:left="640"/>
            </w:pPr>
            <w:r>
              <w:t xml:space="preserve">Application form/letter </w:t>
            </w:r>
          </w:p>
          <w:p w14:paraId="522D8E29" w14:textId="7071177C" w:rsidR="009F474B" w:rsidRDefault="009F474B" w:rsidP="009B2BD3">
            <w:pPr>
              <w:ind w:left="640" w:firstLine="45"/>
            </w:pPr>
          </w:p>
          <w:p w14:paraId="38B3A8F7" w14:textId="77777777" w:rsidR="009F474B" w:rsidRDefault="005639E4" w:rsidP="009B2BD3">
            <w:pPr>
              <w:pStyle w:val="ListParagraph"/>
              <w:numPr>
                <w:ilvl w:val="0"/>
                <w:numId w:val="7"/>
              </w:numPr>
              <w:ind w:left="640"/>
            </w:pPr>
            <w:r>
              <w:t xml:space="preserve">Interview </w:t>
            </w:r>
          </w:p>
          <w:p w14:paraId="5F65DF0D" w14:textId="0DF177F3" w:rsidR="009F474B" w:rsidRDefault="009F474B" w:rsidP="009B2BD3">
            <w:pPr>
              <w:ind w:left="640" w:firstLine="45"/>
            </w:pPr>
          </w:p>
          <w:p w14:paraId="622ACEF6" w14:textId="77777777" w:rsidR="009F474B" w:rsidRDefault="005639E4" w:rsidP="009B2BD3">
            <w:pPr>
              <w:pStyle w:val="ListParagraph"/>
              <w:numPr>
                <w:ilvl w:val="0"/>
                <w:numId w:val="7"/>
              </w:numPr>
              <w:ind w:left="640"/>
            </w:pPr>
            <w:r>
              <w:t xml:space="preserve">References </w:t>
            </w:r>
          </w:p>
        </w:tc>
      </w:tr>
    </w:tbl>
    <w:p w14:paraId="3EEB85D0" w14:textId="77777777" w:rsidR="009F474B" w:rsidRDefault="005639E4">
      <w:pPr>
        <w:spacing w:after="179"/>
        <w:ind w:left="-360"/>
        <w:jc w:val="both"/>
      </w:pPr>
      <w:r>
        <w:t xml:space="preserve"> </w:t>
      </w:r>
    </w:p>
    <w:p w14:paraId="6C7947CA" w14:textId="77777777" w:rsidR="009F474B" w:rsidRDefault="005639E4">
      <w:pPr>
        <w:spacing w:after="0"/>
        <w:ind w:left="-360"/>
        <w:jc w:val="both"/>
      </w:pPr>
      <w:r>
        <w:t xml:space="preserve"> </w:t>
      </w:r>
    </w:p>
    <w:sectPr w:rsidR="009F474B" w:rsidSect="00B05AFD">
      <w:pgSz w:w="16841" w:h="11906" w:orient="landscape"/>
      <w:pgMar w:top="426" w:right="1440" w:bottom="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B11E4"/>
    <w:multiLevelType w:val="hybridMultilevel"/>
    <w:tmpl w:val="1572FE90"/>
    <w:lvl w:ilvl="0" w:tplc="865E25B6">
      <w:start w:val="1"/>
      <w:numFmt w:val="bullet"/>
      <w:lvlText w:val="•"/>
      <w:lvlJc w:val="left"/>
      <w:pPr>
        <w:ind w:left="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AA217C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0C6FB0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A69C72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181184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C8F840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2885AC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4E7E7E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45E18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B77DA"/>
    <w:multiLevelType w:val="hybridMultilevel"/>
    <w:tmpl w:val="7C7066A6"/>
    <w:lvl w:ilvl="0" w:tplc="79A406F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30034A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C6788A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2A80E2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DC9CD0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0E6D66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9E0C9A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B44E6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F450C0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326411"/>
    <w:multiLevelType w:val="hybridMultilevel"/>
    <w:tmpl w:val="6E147048"/>
    <w:lvl w:ilvl="0" w:tplc="0FF2FCC8">
      <w:start w:val="1"/>
      <w:numFmt w:val="bullet"/>
      <w:lvlText w:val="•"/>
      <w:lvlJc w:val="left"/>
      <w:pPr>
        <w:ind w:left="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C2FE26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8818BC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C80C28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38424A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060C44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90966C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6669E2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FA580C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4F2702"/>
    <w:multiLevelType w:val="hybridMultilevel"/>
    <w:tmpl w:val="45A07D0C"/>
    <w:lvl w:ilvl="0" w:tplc="CFAC92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0E05A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DAA19E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B037F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405966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BC1AB2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02128A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C03A16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4BB8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D71843"/>
    <w:multiLevelType w:val="hybridMultilevel"/>
    <w:tmpl w:val="E362A9A0"/>
    <w:lvl w:ilvl="0" w:tplc="0809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5" w15:restartNumberingAfterBreak="0">
    <w:nsid w:val="3F892094"/>
    <w:multiLevelType w:val="hybridMultilevel"/>
    <w:tmpl w:val="2C2297DC"/>
    <w:lvl w:ilvl="0" w:tplc="5ADC2206">
      <w:start w:val="1"/>
      <w:numFmt w:val="bullet"/>
      <w:lvlText w:val="•"/>
      <w:lvlJc w:val="left"/>
      <w:pPr>
        <w:ind w:left="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CA1D76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2CBF5A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AEA064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18ACD2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C02D1C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C84098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0282C6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E2D98A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DC15F7"/>
    <w:multiLevelType w:val="hybridMultilevel"/>
    <w:tmpl w:val="1BCA6B34"/>
    <w:lvl w:ilvl="0" w:tplc="60FC386C">
      <w:start w:val="1"/>
      <w:numFmt w:val="bullet"/>
      <w:lvlText w:val="•"/>
      <w:lvlJc w:val="left"/>
      <w:pPr>
        <w:ind w:left="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54D8F0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8084BC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18F28A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30F38C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208070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BABBD0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348D32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F0E908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4B"/>
    <w:rsid w:val="001A6059"/>
    <w:rsid w:val="005639E4"/>
    <w:rsid w:val="00660B4D"/>
    <w:rsid w:val="00725A2B"/>
    <w:rsid w:val="00866F70"/>
    <w:rsid w:val="009B2BD3"/>
    <w:rsid w:val="009F474B"/>
    <w:rsid w:val="00B05AFD"/>
    <w:rsid w:val="00CE7BC8"/>
    <w:rsid w:val="00CF489D"/>
    <w:rsid w:val="00D5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9C625"/>
  <w15:docId w15:val="{823E7D7B-750F-4392-A653-E6174E62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63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McGoff</dc:creator>
  <cp:keywords/>
  <cp:lastModifiedBy>C Brennan</cp:lastModifiedBy>
  <cp:revision>2</cp:revision>
  <dcterms:created xsi:type="dcterms:W3CDTF">2021-10-04T08:02:00Z</dcterms:created>
  <dcterms:modified xsi:type="dcterms:W3CDTF">2021-10-04T08:02:00Z</dcterms:modified>
</cp:coreProperties>
</file>