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56" w:tblpY="1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2"/>
        <w:gridCol w:w="6334"/>
      </w:tblGrid>
      <w:tr w:rsidR="00441A27" w:rsidRPr="003F6FBE" w14:paraId="086D71B5" w14:textId="77777777" w:rsidTr="00244AC4">
        <w:trPr>
          <w:trHeight w:val="2022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DFD028" w14:textId="77777777" w:rsidR="00441A27" w:rsidRPr="003F6FBE" w:rsidRDefault="00441A27" w:rsidP="00441A2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6412F1F" w14:textId="77777777" w:rsidR="00441A27" w:rsidRPr="00464E3F" w:rsidRDefault="00441A27" w:rsidP="00441A27">
            <w:pPr>
              <w:rPr>
                <w:rFonts w:asciiTheme="minorHAnsi" w:hAnsiTheme="minorHAnsi" w:cs="Arial"/>
                <w:b/>
              </w:rPr>
            </w:pPr>
            <w:r w:rsidRPr="00464E3F">
              <w:rPr>
                <w:rFonts w:asciiTheme="minorHAnsi" w:hAnsiTheme="minorHAnsi" w:cs="Arial"/>
                <w:b/>
              </w:rPr>
              <w:t>BISHOP HEBER HIGH SCHOOL</w:t>
            </w:r>
          </w:p>
          <w:p w14:paraId="3DB9B8FD" w14:textId="77777777" w:rsidR="00441A27" w:rsidRPr="00464E3F" w:rsidRDefault="00441A27" w:rsidP="00441A27">
            <w:pPr>
              <w:rPr>
                <w:rFonts w:asciiTheme="minorHAnsi" w:hAnsiTheme="minorHAnsi" w:cs="Arial"/>
              </w:rPr>
            </w:pPr>
            <w:r w:rsidRPr="00464E3F">
              <w:rPr>
                <w:rFonts w:asciiTheme="minorHAnsi" w:hAnsiTheme="minorHAnsi" w:cs="Arial"/>
              </w:rPr>
              <w:t>Chester Road</w:t>
            </w:r>
          </w:p>
          <w:p w14:paraId="18FA9E26" w14:textId="77777777" w:rsidR="00441A27" w:rsidRPr="00464E3F" w:rsidRDefault="00441A27" w:rsidP="00441A27">
            <w:pPr>
              <w:rPr>
                <w:rFonts w:asciiTheme="minorHAnsi" w:hAnsiTheme="minorHAnsi" w:cs="Arial"/>
              </w:rPr>
            </w:pPr>
            <w:r w:rsidRPr="00464E3F">
              <w:rPr>
                <w:rFonts w:asciiTheme="minorHAnsi" w:hAnsiTheme="minorHAnsi" w:cs="Arial"/>
              </w:rPr>
              <w:t>MALPAS,</w:t>
            </w:r>
            <w:r w:rsidRPr="00464E3F">
              <w:rPr>
                <w:rFonts w:asciiTheme="minorHAnsi" w:hAnsiTheme="minorHAnsi" w:cs="Arial"/>
              </w:rPr>
              <w:tab/>
            </w:r>
            <w:r w:rsidRPr="00464E3F">
              <w:rPr>
                <w:rFonts w:asciiTheme="minorHAnsi" w:hAnsiTheme="minorHAnsi" w:cs="Arial"/>
              </w:rPr>
              <w:tab/>
            </w:r>
          </w:p>
          <w:p w14:paraId="6191E248" w14:textId="77777777" w:rsidR="00441A27" w:rsidRPr="00464E3F" w:rsidRDefault="00441A27" w:rsidP="00441A27">
            <w:pPr>
              <w:rPr>
                <w:rFonts w:asciiTheme="minorHAnsi" w:hAnsiTheme="minorHAnsi" w:cs="Arial"/>
              </w:rPr>
            </w:pPr>
            <w:r w:rsidRPr="00464E3F">
              <w:rPr>
                <w:rFonts w:asciiTheme="minorHAnsi" w:hAnsiTheme="minorHAnsi" w:cs="Arial"/>
              </w:rPr>
              <w:t>Cheshire</w:t>
            </w:r>
          </w:p>
          <w:p w14:paraId="34A2D320" w14:textId="77777777" w:rsidR="00441A27" w:rsidRPr="00464E3F" w:rsidRDefault="00441A27" w:rsidP="00441A27">
            <w:pPr>
              <w:rPr>
                <w:rFonts w:asciiTheme="minorHAnsi" w:hAnsiTheme="minorHAnsi" w:cs="Arial"/>
              </w:rPr>
            </w:pPr>
            <w:r w:rsidRPr="00464E3F">
              <w:rPr>
                <w:rFonts w:asciiTheme="minorHAnsi" w:hAnsiTheme="minorHAnsi" w:cs="Arial"/>
              </w:rPr>
              <w:t>SY14 8JD</w:t>
            </w:r>
          </w:p>
          <w:p w14:paraId="658A4CD6" w14:textId="77777777" w:rsidR="00441A27" w:rsidRPr="00464E3F" w:rsidRDefault="00441A27" w:rsidP="00441A27">
            <w:pPr>
              <w:rPr>
                <w:rFonts w:asciiTheme="minorHAnsi" w:hAnsiTheme="minorHAnsi" w:cs="Arial"/>
              </w:rPr>
            </w:pPr>
          </w:p>
          <w:p w14:paraId="05B2A242" w14:textId="77777777" w:rsidR="00441A27" w:rsidRPr="00464E3F" w:rsidRDefault="00441A27" w:rsidP="00441A27">
            <w:pPr>
              <w:tabs>
                <w:tab w:val="right" w:pos="5832"/>
              </w:tabs>
              <w:rPr>
                <w:rFonts w:asciiTheme="minorHAnsi" w:hAnsiTheme="minorHAnsi" w:cs="Arial"/>
              </w:rPr>
            </w:pPr>
            <w:r w:rsidRPr="00464E3F">
              <w:rPr>
                <w:rFonts w:asciiTheme="minorHAnsi" w:hAnsiTheme="minorHAnsi" w:cs="Arial"/>
              </w:rPr>
              <w:t>Tel: 01948 860571</w:t>
            </w:r>
          </w:p>
          <w:p w14:paraId="310782C3" w14:textId="77777777" w:rsidR="00441A27" w:rsidRPr="003F6FBE" w:rsidRDefault="00441A27" w:rsidP="00441A2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3F6FBE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3042F1" w14:textId="77777777" w:rsidR="00441A27" w:rsidRPr="003F6FBE" w:rsidRDefault="00441A27" w:rsidP="00441A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3358E67" wp14:editId="78A4EF23">
                  <wp:simplePos x="0" y="0"/>
                  <wp:positionH relativeFrom="margin">
                    <wp:posOffset>2392680</wp:posOffset>
                  </wp:positionH>
                  <wp:positionV relativeFrom="paragraph">
                    <wp:posOffset>46990</wp:posOffset>
                  </wp:positionV>
                  <wp:extent cx="1108075" cy="15671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156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84D1B2" w14:textId="77777777" w:rsidR="00441A27" w:rsidRPr="003F6FBE" w:rsidRDefault="00441A27" w:rsidP="00441A27">
            <w:pPr>
              <w:jc w:val="right"/>
              <w:rPr>
                <w:rFonts w:ascii="Arial" w:hAnsi="Arial" w:cs="Arial"/>
              </w:rPr>
            </w:pPr>
          </w:p>
        </w:tc>
      </w:tr>
      <w:tr w:rsidR="00441A27" w:rsidRPr="003F6FBE" w14:paraId="28AA37E9" w14:textId="77777777" w:rsidTr="00244AC4">
        <w:trPr>
          <w:trHeight w:val="8921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F0A3" w14:textId="77777777" w:rsidR="00441A27" w:rsidRPr="00464E3F" w:rsidRDefault="00441A27" w:rsidP="00441A27">
            <w:pPr>
              <w:jc w:val="right"/>
              <w:rPr>
                <w:rFonts w:asciiTheme="minorHAnsi" w:hAnsiTheme="minorHAnsi" w:cs="Arial"/>
                <w:b/>
              </w:rPr>
            </w:pPr>
            <w:r w:rsidRPr="00464E3F">
              <w:rPr>
                <w:rFonts w:asciiTheme="minorHAnsi" w:hAnsiTheme="minorHAnsi" w:cs="Arial"/>
                <w:b/>
              </w:rPr>
              <w:t xml:space="preserve">                      </w:t>
            </w:r>
          </w:p>
          <w:p w14:paraId="1DAF8CC9" w14:textId="77777777" w:rsidR="00441A27" w:rsidRPr="00464E3F" w:rsidRDefault="00441A27" w:rsidP="00441A27">
            <w:pPr>
              <w:rPr>
                <w:rFonts w:asciiTheme="minorHAnsi" w:hAnsiTheme="minorHAnsi" w:cs="Arial"/>
              </w:rPr>
            </w:pPr>
            <w:r w:rsidRPr="00464E3F">
              <w:rPr>
                <w:rFonts w:asciiTheme="minorHAnsi" w:hAnsiTheme="minorHAnsi" w:cs="Arial"/>
              </w:rPr>
              <w:t>Headteacher: Mr David Curry B.Sc., (Hons), M.Sc., NPQH</w:t>
            </w:r>
          </w:p>
          <w:p w14:paraId="72B8C040" w14:textId="77777777" w:rsidR="00441A27" w:rsidRPr="00464E3F" w:rsidRDefault="004E0ED1" w:rsidP="00441A27">
            <w:pPr>
              <w:rPr>
                <w:rFonts w:asciiTheme="minorHAnsi" w:hAnsiTheme="minorHAnsi" w:cs="Arial"/>
              </w:rPr>
            </w:pPr>
            <w:hyperlink r:id="rId7" w:history="1">
              <w:r w:rsidR="00441A27" w:rsidRPr="00464E3F">
                <w:rPr>
                  <w:rStyle w:val="Hyperlink"/>
                  <w:rFonts w:asciiTheme="minorHAnsi" w:hAnsiTheme="minorHAnsi" w:cs="Arial"/>
                </w:rPr>
                <w:t>http://www.bishopheber.cheshire.sch.uk</w:t>
              </w:r>
            </w:hyperlink>
            <w:r w:rsidR="00441A27" w:rsidRPr="00464E3F">
              <w:rPr>
                <w:rFonts w:asciiTheme="minorHAnsi" w:hAnsiTheme="minorHAnsi" w:cs="Arial"/>
              </w:rPr>
              <w:t xml:space="preserve"> </w:t>
            </w:r>
          </w:p>
          <w:p w14:paraId="34B45129" w14:textId="77777777" w:rsidR="00441A27" w:rsidRPr="003F6FBE" w:rsidRDefault="00441A27" w:rsidP="00441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A59C1" w14:textId="2AA64813" w:rsidR="00441A27" w:rsidRPr="00464E3F" w:rsidRDefault="00072119" w:rsidP="00441A27">
            <w:pPr>
              <w:jc w:val="center"/>
              <w:rPr>
                <w:rFonts w:asciiTheme="minorHAnsi" w:hAnsiTheme="minorHAnsi" w:cs="Arial"/>
                <w:b/>
              </w:rPr>
            </w:pPr>
            <w:bookmarkStart w:id="0" w:name="_GoBack"/>
            <w:r>
              <w:rPr>
                <w:rFonts w:asciiTheme="minorHAnsi" w:hAnsiTheme="minorHAnsi" w:cs="Arial"/>
                <w:b/>
              </w:rPr>
              <w:t xml:space="preserve">Teacher of Geography </w:t>
            </w:r>
          </w:p>
          <w:p w14:paraId="3071FC02" w14:textId="77777777" w:rsidR="00441A27" w:rsidRPr="00464E3F" w:rsidRDefault="00441A27" w:rsidP="00441A27">
            <w:pPr>
              <w:jc w:val="center"/>
              <w:rPr>
                <w:rFonts w:asciiTheme="minorHAnsi" w:hAnsiTheme="minorHAnsi" w:cs="Arial"/>
                <w:b/>
              </w:rPr>
            </w:pPr>
          </w:p>
          <w:p w14:paraId="1FDDA9BA" w14:textId="09A62F04" w:rsidR="00441A27" w:rsidRDefault="00072119" w:rsidP="00441A27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</w:t>
            </w:r>
            <w:r w:rsidR="00464E3F" w:rsidRPr="00464E3F">
              <w:rPr>
                <w:rFonts w:asciiTheme="minorHAnsi" w:hAnsiTheme="minorHAnsi" w:cs="Arial"/>
                <w:b/>
              </w:rPr>
              <w:t>-t</w:t>
            </w:r>
            <w:r w:rsidR="005118ED" w:rsidRPr="00464E3F">
              <w:rPr>
                <w:rFonts w:asciiTheme="minorHAnsi" w:hAnsiTheme="minorHAnsi" w:cs="Arial"/>
                <w:b/>
              </w:rPr>
              <w:t>ime</w:t>
            </w:r>
            <w:r w:rsidR="00905329">
              <w:rPr>
                <w:rFonts w:asciiTheme="minorHAnsi" w:hAnsiTheme="minorHAnsi" w:cs="Arial"/>
                <w:b/>
              </w:rPr>
              <w:t xml:space="preserve"> (0</w:t>
            </w:r>
            <w:r w:rsidR="00D260E5">
              <w:rPr>
                <w:rFonts w:asciiTheme="minorHAnsi" w:hAnsiTheme="minorHAnsi" w:cs="Arial"/>
                <w:b/>
              </w:rPr>
              <w:t>.5-0.7</w:t>
            </w:r>
            <w:r w:rsidR="00110A41">
              <w:rPr>
                <w:rFonts w:asciiTheme="minorHAnsi" w:hAnsiTheme="minorHAnsi" w:cs="Arial"/>
                <w:b/>
              </w:rPr>
              <w:t>, possible job share opportunities exist</w:t>
            </w:r>
            <w:r w:rsidR="00D260E5">
              <w:rPr>
                <w:rFonts w:asciiTheme="minorHAnsi" w:hAnsiTheme="minorHAnsi" w:cs="Arial"/>
                <w:b/>
              </w:rPr>
              <w:t>)</w:t>
            </w:r>
            <w:r w:rsidR="005118ED" w:rsidRPr="00464E3F">
              <w:rPr>
                <w:rFonts w:asciiTheme="minorHAnsi" w:hAnsiTheme="minorHAnsi" w:cs="Arial"/>
                <w:b/>
              </w:rPr>
              <w:t xml:space="preserve"> </w:t>
            </w:r>
            <w:r w:rsidR="00C22AB4">
              <w:rPr>
                <w:rFonts w:asciiTheme="minorHAnsi" w:hAnsiTheme="minorHAnsi" w:cs="Arial"/>
                <w:b/>
              </w:rPr>
              <w:t>MPS/UPS</w:t>
            </w:r>
            <w:r w:rsidR="00031CEE">
              <w:rPr>
                <w:rFonts w:asciiTheme="minorHAnsi" w:hAnsiTheme="minorHAnsi" w:cs="Arial"/>
                <w:b/>
              </w:rPr>
              <w:t>)</w:t>
            </w:r>
          </w:p>
          <w:p w14:paraId="4766676C" w14:textId="3E9A7233" w:rsidR="00031CEE" w:rsidRDefault="00031CEE" w:rsidP="00441A27">
            <w:pPr>
              <w:jc w:val="center"/>
              <w:rPr>
                <w:rFonts w:asciiTheme="minorHAnsi" w:hAnsiTheme="minorHAnsi" w:cs="Arial"/>
                <w:b/>
              </w:rPr>
            </w:pPr>
          </w:p>
          <w:p w14:paraId="461BF1CF" w14:textId="65770CB1" w:rsidR="00031CEE" w:rsidRPr="00464E3F" w:rsidRDefault="00031CEE" w:rsidP="00441A27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Temporary 12 month contract</w:t>
            </w:r>
          </w:p>
          <w:p w14:paraId="15C5059C" w14:textId="77777777" w:rsidR="00441A27" w:rsidRPr="00464E3F" w:rsidRDefault="00441A27" w:rsidP="00441A27">
            <w:pPr>
              <w:jc w:val="center"/>
              <w:rPr>
                <w:rFonts w:asciiTheme="minorHAnsi" w:hAnsiTheme="minorHAnsi" w:cs="Arial"/>
                <w:b/>
              </w:rPr>
            </w:pPr>
          </w:p>
          <w:p w14:paraId="7BA82888" w14:textId="74E98B51" w:rsidR="00E3358C" w:rsidRDefault="009A24A1" w:rsidP="00441A27">
            <w:pPr>
              <w:jc w:val="both"/>
              <w:rPr>
                <w:rFonts w:asciiTheme="minorHAnsi" w:hAnsiTheme="minorHAnsi" w:cs="Arial"/>
                <w:color w:val="222222"/>
                <w:lang w:val="en" w:eastAsia="en-GB"/>
              </w:rPr>
            </w:pPr>
            <w:r>
              <w:rPr>
                <w:rFonts w:asciiTheme="minorHAnsi" w:hAnsiTheme="minorHAnsi" w:cs="Arial"/>
              </w:rPr>
              <w:t xml:space="preserve">We require from </w:t>
            </w:r>
            <w:r w:rsidR="00072119">
              <w:rPr>
                <w:rFonts w:asciiTheme="minorHAnsi" w:hAnsiTheme="minorHAnsi" w:cs="Arial"/>
              </w:rPr>
              <w:t>1</w:t>
            </w:r>
            <w:r w:rsidR="00072119" w:rsidRPr="00072119">
              <w:rPr>
                <w:rFonts w:asciiTheme="minorHAnsi" w:hAnsiTheme="minorHAnsi" w:cs="Arial"/>
                <w:vertAlign w:val="superscript"/>
              </w:rPr>
              <w:t>st</w:t>
            </w:r>
            <w:r w:rsidR="00072119">
              <w:rPr>
                <w:rFonts w:asciiTheme="minorHAnsi" w:hAnsiTheme="minorHAnsi" w:cs="Arial"/>
              </w:rPr>
              <w:t xml:space="preserve"> </w:t>
            </w:r>
            <w:r w:rsidR="00441A27" w:rsidRPr="00464E3F">
              <w:rPr>
                <w:rFonts w:asciiTheme="minorHAnsi" w:hAnsiTheme="minorHAnsi" w:cs="Arial"/>
              </w:rPr>
              <w:t>September 20</w:t>
            </w:r>
            <w:r w:rsidR="00072119">
              <w:rPr>
                <w:rFonts w:asciiTheme="minorHAnsi" w:hAnsiTheme="minorHAnsi" w:cs="Arial"/>
              </w:rPr>
              <w:t>21</w:t>
            </w:r>
            <w:r w:rsidR="005118ED" w:rsidRPr="00464E3F">
              <w:rPr>
                <w:rFonts w:asciiTheme="minorHAnsi" w:hAnsiTheme="minorHAnsi" w:cs="Arial"/>
              </w:rPr>
              <w:t xml:space="preserve"> </w:t>
            </w:r>
            <w:r w:rsidR="005118ED" w:rsidRPr="00464E3F">
              <w:rPr>
                <w:rFonts w:asciiTheme="minorHAnsi" w:hAnsiTheme="minorHAnsi" w:cs="Arial"/>
                <w:color w:val="222222"/>
                <w:lang w:val="en"/>
              </w:rPr>
              <w:t>a</w:t>
            </w:r>
            <w:r w:rsidR="00072119" w:rsidRPr="00072119">
              <w:rPr>
                <w:rFonts w:asciiTheme="minorHAnsi" w:hAnsiTheme="minorHAnsi" w:cs="Arial"/>
                <w:color w:val="222222"/>
                <w:lang w:val="en" w:eastAsia="en-GB"/>
              </w:rPr>
              <w:t xml:space="preserve"> motivated, committed and dynamic teacher to join this lively and ‘outstanding’ 11-18 Foundation School.</w:t>
            </w:r>
            <w:r w:rsidR="00922C53">
              <w:rPr>
                <w:rFonts w:asciiTheme="minorHAnsi" w:hAnsiTheme="minorHAnsi" w:cs="Arial"/>
                <w:color w:val="222222"/>
                <w:lang w:val="en" w:eastAsia="en-GB"/>
              </w:rPr>
              <w:t xml:space="preserve"> This is a rare opportunity to join a leading geography department who aim to provide learning both inside and outside of the classroom. B</w:t>
            </w:r>
            <w:r w:rsidR="001A0E95">
              <w:rPr>
                <w:rFonts w:asciiTheme="minorHAnsi" w:hAnsiTheme="minorHAnsi" w:cs="Arial"/>
                <w:color w:val="222222"/>
                <w:lang w:val="en" w:eastAsia="en-GB"/>
              </w:rPr>
              <w:t xml:space="preserve">oth </w:t>
            </w:r>
            <w:r w:rsidR="00072119" w:rsidRPr="00072119">
              <w:rPr>
                <w:rFonts w:asciiTheme="minorHAnsi" w:hAnsiTheme="minorHAnsi" w:cs="Arial"/>
                <w:color w:val="222222"/>
                <w:lang w:val="en" w:eastAsia="en-GB"/>
              </w:rPr>
              <w:t>NQTs</w:t>
            </w:r>
            <w:r w:rsidR="001A0E95">
              <w:rPr>
                <w:rFonts w:asciiTheme="minorHAnsi" w:hAnsiTheme="minorHAnsi" w:cs="Arial"/>
                <w:color w:val="222222"/>
                <w:lang w:val="en" w:eastAsia="en-GB"/>
              </w:rPr>
              <w:t xml:space="preserve"> and experienced teachers</w:t>
            </w:r>
            <w:r w:rsidR="00072119" w:rsidRPr="00072119">
              <w:rPr>
                <w:rFonts w:asciiTheme="minorHAnsi" w:hAnsiTheme="minorHAnsi" w:cs="Arial"/>
                <w:color w:val="222222"/>
                <w:lang w:val="en" w:eastAsia="en-GB"/>
              </w:rPr>
              <w:t xml:space="preserve"> are positively encouraged to apply</w:t>
            </w:r>
            <w:r w:rsidR="001A0E95">
              <w:rPr>
                <w:rFonts w:asciiTheme="minorHAnsi" w:hAnsiTheme="minorHAnsi" w:cs="Arial"/>
                <w:color w:val="222222"/>
                <w:lang w:val="en" w:eastAsia="en-GB"/>
              </w:rPr>
              <w:t xml:space="preserve">. The successful candidate is </w:t>
            </w:r>
            <w:r w:rsidR="00072119" w:rsidRPr="00072119">
              <w:rPr>
                <w:rFonts w:asciiTheme="minorHAnsi" w:hAnsiTheme="minorHAnsi" w:cs="Arial"/>
                <w:color w:val="222222"/>
                <w:lang w:val="en" w:eastAsia="en-GB"/>
              </w:rPr>
              <w:t>expect</w:t>
            </w:r>
            <w:r w:rsidR="001A0E95">
              <w:rPr>
                <w:rFonts w:asciiTheme="minorHAnsi" w:hAnsiTheme="minorHAnsi" w:cs="Arial"/>
                <w:color w:val="222222"/>
                <w:lang w:val="en" w:eastAsia="en-GB"/>
              </w:rPr>
              <w:t>ed</w:t>
            </w:r>
            <w:r w:rsidR="00072119" w:rsidRPr="00072119">
              <w:rPr>
                <w:rFonts w:asciiTheme="minorHAnsi" w:hAnsiTheme="minorHAnsi" w:cs="Arial"/>
                <w:color w:val="222222"/>
                <w:lang w:val="en" w:eastAsia="en-GB"/>
              </w:rPr>
              <w:t xml:space="preserve"> </w:t>
            </w:r>
            <w:r w:rsidR="001A0E95">
              <w:rPr>
                <w:rFonts w:asciiTheme="minorHAnsi" w:hAnsiTheme="minorHAnsi" w:cs="Arial"/>
                <w:color w:val="222222"/>
                <w:lang w:val="en" w:eastAsia="en-GB"/>
              </w:rPr>
              <w:t>to</w:t>
            </w:r>
            <w:r w:rsidR="00072119" w:rsidRPr="00072119">
              <w:rPr>
                <w:rFonts w:asciiTheme="minorHAnsi" w:hAnsiTheme="minorHAnsi" w:cs="Arial"/>
                <w:color w:val="222222"/>
                <w:lang w:val="en" w:eastAsia="en-GB"/>
              </w:rPr>
              <w:t xml:space="preserve"> be able to teach </w:t>
            </w:r>
            <w:r w:rsidR="00793E5A">
              <w:rPr>
                <w:rFonts w:asciiTheme="minorHAnsi" w:hAnsiTheme="minorHAnsi" w:cs="Arial"/>
                <w:color w:val="222222"/>
                <w:lang w:val="en" w:eastAsia="en-GB"/>
              </w:rPr>
              <w:t>Geography</w:t>
            </w:r>
            <w:r w:rsidR="00072119" w:rsidRPr="00072119">
              <w:rPr>
                <w:rFonts w:asciiTheme="minorHAnsi" w:hAnsiTheme="minorHAnsi" w:cs="Arial"/>
                <w:color w:val="222222"/>
                <w:lang w:val="en" w:eastAsia="en-GB"/>
              </w:rPr>
              <w:t xml:space="preserve"> across the whole age and ability range from KS3 to GCSE</w:t>
            </w:r>
            <w:r w:rsidR="00922C53">
              <w:rPr>
                <w:rFonts w:asciiTheme="minorHAnsi" w:hAnsiTheme="minorHAnsi" w:cs="Arial"/>
                <w:color w:val="222222"/>
                <w:lang w:val="en" w:eastAsia="en-GB"/>
              </w:rPr>
              <w:t>. At</w:t>
            </w:r>
            <w:r w:rsidR="00072119" w:rsidRPr="00072119">
              <w:rPr>
                <w:rFonts w:asciiTheme="minorHAnsi" w:hAnsiTheme="minorHAnsi" w:cs="Arial"/>
                <w:color w:val="222222"/>
                <w:lang w:val="en" w:eastAsia="en-GB"/>
              </w:rPr>
              <w:t xml:space="preserve"> A-level</w:t>
            </w:r>
            <w:r w:rsidR="00922C53">
              <w:rPr>
                <w:rFonts w:asciiTheme="minorHAnsi" w:hAnsiTheme="minorHAnsi" w:cs="Arial"/>
                <w:color w:val="222222"/>
                <w:lang w:val="en" w:eastAsia="en-GB"/>
              </w:rPr>
              <w:t xml:space="preserve"> we teach both geography and tourism and there would be opportunity to deliver this for the right candidate.  </w:t>
            </w:r>
          </w:p>
          <w:p w14:paraId="1345BBE9" w14:textId="77777777" w:rsidR="00072119" w:rsidRPr="00464E3F" w:rsidRDefault="00072119" w:rsidP="00441A27">
            <w:pPr>
              <w:jc w:val="both"/>
              <w:rPr>
                <w:rFonts w:asciiTheme="minorHAnsi" w:hAnsiTheme="minorHAnsi" w:cs="Arial"/>
                <w:color w:val="222222"/>
                <w:lang w:val="en"/>
              </w:rPr>
            </w:pPr>
          </w:p>
          <w:p w14:paraId="52B2B929" w14:textId="5DA32102" w:rsidR="00072119" w:rsidRPr="00072119" w:rsidRDefault="00072119" w:rsidP="00072119">
            <w:pPr>
              <w:ind w:right="-336"/>
              <w:rPr>
                <w:rFonts w:asciiTheme="minorHAnsi" w:hAnsiTheme="minorHAnsi" w:cstheme="minorHAnsi"/>
              </w:rPr>
            </w:pPr>
            <w:r w:rsidRPr="00072119">
              <w:rPr>
                <w:rFonts w:asciiTheme="minorHAnsi" w:hAnsiTheme="minorHAnsi" w:cstheme="minorHAnsi"/>
              </w:rPr>
              <w:t>Further details of the post and an Application Form are available from the Headteacher’s PA - M</w:t>
            </w:r>
            <w:r w:rsidR="00244AC4">
              <w:rPr>
                <w:rFonts w:asciiTheme="minorHAnsi" w:hAnsiTheme="minorHAnsi" w:cstheme="minorHAnsi"/>
              </w:rPr>
              <w:t>rs</w:t>
            </w:r>
            <w:r w:rsidRPr="00072119">
              <w:rPr>
                <w:rFonts w:asciiTheme="minorHAnsi" w:hAnsiTheme="minorHAnsi" w:cstheme="minorHAnsi"/>
              </w:rPr>
              <w:t xml:space="preserve"> </w:t>
            </w:r>
            <w:r w:rsidR="00A57327">
              <w:rPr>
                <w:rFonts w:asciiTheme="minorHAnsi" w:hAnsiTheme="minorHAnsi" w:cstheme="minorHAnsi"/>
              </w:rPr>
              <w:t>Clegg</w:t>
            </w:r>
            <w:r w:rsidRPr="00072119">
              <w:rPr>
                <w:rFonts w:asciiTheme="minorHAnsi" w:hAnsiTheme="minorHAnsi" w:cstheme="minorHAnsi"/>
              </w:rPr>
              <w:t xml:space="preserve"> via email at </w:t>
            </w:r>
            <w:hyperlink r:id="rId8" w:history="1">
              <w:r w:rsidR="00A57327" w:rsidRPr="00947559">
                <w:rPr>
                  <w:rStyle w:val="Hyperlink"/>
                  <w:rFonts w:asciiTheme="minorHAnsi" w:hAnsiTheme="minorHAnsi" w:cstheme="minorHAnsi"/>
                </w:rPr>
                <w:t>jc</w:t>
              </w:r>
              <w:r w:rsidR="00A57327" w:rsidRPr="00947559">
                <w:rPr>
                  <w:rStyle w:val="Hyperlink"/>
                </w:rPr>
                <w:t>legg</w:t>
              </w:r>
              <w:r w:rsidR="00A57327" w:rsidRPr="00947559">
                <w:rPr>
                  <w:rStyle w:val="Hyperlink"/>
                  <w:rFonts w:asciiTheme="minorHAnsi" w:hAnsiTheme="minorHAnsi" w:cstheme="minorHAnsi"/>
                </w:rPr>
                <w:t>@heber.org.uk</w:t>
              </w:r>
            </w:hyperlink>
            <w:r w:rsidRPr="00072119">
              <w:rPr>
                <w:rFonts w:asciiTheme="minorHAnsi" w:hAnsiTheme="minorHAnsi" w:cstheme="minorHAnsi"/>
              </w:rPr>
              <w:t xml:space="preserve">. </w:t>
            </w:r>
          </w:p>
          <w:p w14:paraId="7F53B62D" w14:textId="77777777" w:rsidR="00441A27" w:rsidRPr="00464E3F" w:rsidRDefault="00441A27" w:rsidP="00441A27">
            <w:pPr>
              <w:rPr>
                <w:rFonts w:asciiTheme="minorHAnsi" w:hAnsiTheme="minorHAnsi" w:cs="Arial"/>
              </w:rPr>
            </w:pPr>
          </w:p>
          <w:p w14:paraId="2858A724" w14:textId="77777777" w:rsidR="00441A27" w:rsidRPr="00464E3F" w:rsidRDefault="00441A27" w:rsidP="00441A27">
            <w:pPr>
              <w:rPr>
                <w:rFonts w:asciiTheme="minorHAnsi" w:hAnsiTheme="minorHAnsi" w:cs="Arial"/>
              </w:rPr>
            </w:pPr>
          </w:p>
          <w:p w14:paraId="6C10DED3" w14:textId="7CD00A3F" w:rsidR="00441A27" w:rsidRPr="00110A41" w:rsidRDefault="00441A27" w:rsidP="00441A27">
            <w:pPr>
              <w:jc w:val="both"/>
              <w:rPr>
                <w:rFonts w:asciiTheme="minorHAnsi" w:hAnsiTheme="minorHAnsi" w:cs="Arial"/>
              </w:rPr>
            </w:pPr>
            <w:r w:rsidRPr="00110A41">
              <w:rPr>
                <w:rFonts w:asciiTheme="minorHAnsi" w:hAnsiTheme="minorHAnsi" w:cs="Arial"/>
              </w:rPr>
              <w:t>Closing date for applications:</w:t>
            </w:r>
            <w:r w:rsidR="00464E3F" w:rsidRPr="00110A41">
              <w:rPr>
                <w:rFonts w:asciiTheme="minorHAnsi" w:hAnsiTheme="minorHAnsi" w:cs="Arial"/>
              </w:rPr>
              <w:t xml:space="preserve"> </w:t>
            </w:r>
            <w:r w:rsidR="00110A41" w:rsidRPr="00110A41">
              <w:rPr>
                <w:rFonts w:asciiTheme="minorHAnsi" w:hAnsiTheme="minorHAnsi" w:cs="Arial"/>
              </w:rPr>
              <w:t>Tuesday 9</w:t>
            </w:r>
            <w:r w:rsidR="00110A41" w:rsidRPr="00110A41">
              <w:rPr>
                <w:rFonts w:asciiTheme="minorHAnsi" w:hAnsiTheme="minorHAnsi" w:cs="Arial"/>
                <w:vertAlign w:val="superscript"/>
              </w:rPr>
              <w:t>th</w:t>
            </w:r>
            <w:r w:rsidR="00110A41" w:rsidRPr="00110A41">
              <w:rPr>
                <w:rFonts w:asciiTheme="minorHAnsi" w:hAnsiTheme="minorHAnsi" w:cs="Arial"/>
              </w:rPr>
              <w:t xml:space="preserve"> March 2021, 12pm</w:t>
            </w:r>
          </w:p>
          <w:p w14:paraId="5E41412F" w14:textId="7E9CA4DB" w:rsidR="00441A27" w:rsidRPr="00464E3F" w:rsidRDefault="00441A27" w:rsidP="00441A27">
            <w:pPr>
              <w:rPr>
                <w:rFonts w:asciiTheme="minorHAnsi" w:hAnsiTheme="minorHAnsi" w:cs="Arial"/>
              </w:rPr>
            </w:pPr>
            <w:r w:rsidRPr="00110A41">
              <w:rPr>
                <w:rFonts w:asciiTheme="minorHAnsi" w:hAnsiTheme="minorHAnsi" w:cs="Arial"/>
              </w:rPr>
              <w:t>Anticipated interview date:</w:t>
            </w:r>
            <w:r w:rsidRPr="00464E3F">
              <w:rPr>
                <w:rFonts w:asciiTheme="minorHAnsi" w:hAnsiTheme="minorHAnsi" w:cs="Arial"/>
              </w:rPr>
              <w:t xml:space="preserve"> </w:t>
            </w:r>
            <w:r w:rsidR="00110A41">
              <w:rPr>
                <w:rFonts w:asciiTheme="minorHAnsi" w:hAnsiTheme="minorHAnsi" w:cs="Arial"/>
              </w:rPr>
              <w:t>w/c 15</w:t>
            </w:r>
            <w:r w:rsidR="00110A41" w:rsidRPr="00110A41">
              <w:rPr>
                <w:rFonts w:asciiTheme="minorHAnsi" w:hAnsiTheme="minorHAnsi" w:cs="Arial"/>
                <w:vertAlign w:val="superscript"/>
              </w:rPr>
              <w:t>th</w:t>
            </w:r>
            <w:r w:rsidR="00110A41">
              <w:rPr>
                <w:rFonts w:asciiTheme="minorHAnsi" w:hAnsiTheme="minorHAnsi" w:cs="Arial"/>
              </w:rPr>
              <w:t xml:space="preserve"> March 2021</w:t>
            </w:r>
          </w:p>
          <w:p w14:paraId="086E7DB9" w14:textId="77777777" w:rsidR="00441A27" w:rsidRPr="00464E3F" w:rsidRDefault="00441A27" w:rsidP="00441A27">
            <w:pPr>
              <w:rPr>
                <w:rFonts w:asciiTheme="minorHAnsi" w:hAnsiTheme="minorHAnsi" w:cs="Arial"/>
                <w:b/>
              </w:rPr>
            </w:pPr>
          </w:p>
          <w:p w14:paraId="11D9C6ED" w14:textId="77777777" w:rsidR="00441A27" w:rsidRPr="00464E3F" w:rsidRDefault="00441A27" w:rsidP="00441A27">
            <w:pPr>
              <w:rPr>
                <w:rFonts w:asciiTheme="minorHAnsi" w:hAnsiTheme="minorHAnsi" w:cs="Arial"/>
                <w:b/>
              </w:rPr>
            </w:pPr>
          </w:p>
          <w:p w14:paraId="6AB125B9" w14:textId="77777777" w:rsidR="00441A27" w:rsidRPr="00464E3F" w:rsidRDefault="00441A27" w:rsidP="00441A27">
            <w:pPr>
              <w:jc w:val="both"/>
              <w:rPr>
                <w:rFonts w:asciiTheme="minorHAnsi" w:hAnsiTheme="minorHAnsi" w:cs="Arial"/>
                <w:b/>
                <w:i/>
              </w:rPr>
            </w:pPr>
            <w:bookmarkStart w:id="1" w:name="OLE_LINK1"/>
            <w:bookmarkStart w:id="2" w:name="OLE_LINK2"/>
            <w:r w:rsidRPr="00464E3F">
              <w:rPr>
                <w:rFonts w:asciiTheme="minorHAnsi" w:hAnsiTheme="minorHAnsi" w:cs="Arial"/>
                <w:b/>
                <w:i/>
              </w:rPr>
              <w:t>We are totally committed to safeguarding the welfare of young people and expect all staff to share this commitment.  If successful you will be expected to undertake a Disclosure and Barring Service (DBS) check.</w:t>
            </w:r>
            <w:bookmarkEnd w:id="1"/>
            <w:bookmarkEnd w:id="2"/>
          </w:p>
          <w:p w14:paraId="290109D1" w14:textId="77777777" w:rsidR="00441A27" w:rsidRPr="003F6FBE" w:rsidRDefault="00441A27" w:rsidP="00441A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7E26813" w14:textId="77777777" w:rsidR="00441A27" w:rsidRDefault="00441A27" w:rsidP="00441A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6FBE">
              <w:rPr>
                <w:rFonts w:ascii="Arial" w:hAnsi="Arial" w:cs="Arial"/>
                <w:i/>
                <w:sz w:val="20"/>
                <w:szCs w:val="20"/>
              </w:rPr>
              <w:t>“Respect, Opportunity and Achievement”</w:t>
            </w:r>
          </w:p>
          <w:bookmarkEnd w:id="0"/>
          <w:p w14:paraId="33BF6FE1" w14:textId="77777777" w:rsidR="00441A27" w:rsidRDefault="00441A27" w:rsidP="00441A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233CF72" w14:textId="77777777" w:rsidR="00441A27" w:rsidRPr="003F6FBE" w:rsidRDefault="00441A27" w:rsidP="004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A27" w:rsidRPr="003F6FBE" w14:paraId="2FAFF950" w14:textId="77777777" w:rsidTr="00244AC4">
        <w:trPr>
          <w:trHeight w:val="220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FA3E9" w14:textId="77777777" w:rsidR="00441A27" w:rsidRPr="003F6FBE" w:rsidRDefault="00441A27" w:rsidP="004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C3979" w14:textId="77777777" w:rsidR="00942630" w:rsidRDefault="00942630"/>
    <w:sectPr w:rsidR="00942630" w:rsidSect="00093D5B">
      <w:pgSz w:w="12240" w:h="15840"/>
      <w:pgMar w:top="720" w:right="1797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D7CF8" w14:textId="77777777" w:rsidR="0092280C" w:rsidRDefault="0092280C" w:rsidP="00F16B1F">
      <w:r>
        <w:separator/>
      </w:r>
    </w:p>
  </w:endnote>
  <w:endnote w:type="continuationSeparator" w:id="0">
    <w:p w14:paraId="4157F86A" w14:textId="77777777" w:rsidR="0092280C" w:rsidRDefault="0092280C" w:rsidP="00F1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9A33B" w14:textId="77777777" w:rsidR="0092280C" w:rsidRDefault="0092280C" w:rsidP="00F16B1F">
      <w:r>
        <w:separator/>
      </w:r>
    </w:p>
  </w:footnote>
  <w:footnote w:type="continuationSeparator" w:id="0">
    <w:p w14:paraId="65670F3A" w14:textId="77777777" w:rsidR="0092280C" w:rsidRDefault="0092280C" w:rsidP="00F16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DC"/>
    <w:rsid w:val="00025012"/>
    <w:rsid w:val="00031CEE"/>
    <w:rsid w:val="00072119"/>
    <w:rsid w:val="00093D5B"/>
    <w:rsid w:val="000C7AFE"/>
    <w:rsid w:val="00110A41"/>
    <w:rsid w:val="00136EFA"/>
    <w:rsid w:val="001A0E95"/>
    <w:rsid w:val="001B698E"/>
    <w:rsid w:val="00241E86"/>
    <w:rsid w:val="00244AC4"/>
    <w:rsid w:val="003006ED"/>
    <w:rsid w:val="00441A27"/>
    <w:rsid w:val="00464E3F"/>
    <w:rsid w:val="004E0ED1"/>
    <w:rsid w:val="005118ED"/>
    <w:rsid w:val="00571F67"/>
    <w:rsid w:val="005A58BA"/>
    <w:rsid w:val="00710479"/>
    <w:rsid w:val="00793E5A"/>
    <w:rsid w:val="00802FE8"/>
    <w:rsid w:val="008525BA"/>
    <w:rsid w:val="00882F60"/>
    <w:rsid w:val="008C64E0"/>
    <w:rsid w:val="00905329"/>
    <w:rsid w:val="009158F8"/>
    <w:rsid w:val="0092280C"/>
    <w:rsid w:val="00922C53"/>
    <w:rsid w:val="00942630"/>
    <w:rsid w:val="009728DC"/>
    <w:rsid w:val="009A24A1"/>
    <w:rsid w:val="00A57327"/>
    <w:rsid w:val="00A73862"/>
    <w:rsid w:val="00B015BE"/>
    <w:rsid w:val="00B20B53"/>
    <w:rsid w:val="00B71AB4"/>
    <w:rsid w:val="00B7622C"/>
    <w:rsid w:val="00C22AB4"/>
    <w:rsid w:val="00D260E5"/>
    <w:rsid w:val="00DF5234"/>
    <w:rsid w:val="00E3358C"/>
    <w:rsid w:val="00F1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2427F3"/>
  <w15:chartTrackingRefBased/>
  <w15:docId w15:val="{614252FB-5392-4239-8F00-0BE6EC0D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28DC"/>
    <w:rPr>
      <w:color w:val="0000FF"/>
      <w:u w:val="single"/>
    </w:rPr>
  </w:style>
  <w:style w:type="character" w:styleId="CommentReference">
    <w:name w:val="annotation reference"/>
    <w:semiHidden/>
    <w:rsid w:val="009728D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D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93D5B"/>
    <w:pPr>
      <w:spacing w:after="150"/>
    </w:pPr>
    <w:rPr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7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18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83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0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legg@heber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shopheber.cheshir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Nesbitt</dc:creator>
  <cp:keywords/>
  <dc:description/>
  <cp:lastModifiedBy>Miss J Middleton</cp:lastModifiedBy>
  <cp:revision>2</cp:revision>
  <dcterms:created xsi:type="dcterms:W3CDTF">2021-02-25T09:52:00Z</dcterms:created>
  <dcterms:modified xsi:type="dcterms:W3CDTF">2021-02-25T09:52:00Z</dcterms:modified>
</cp:coreProperties>
</file>