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8E9FB1" w14:textId="77777777" w:rsidR="00742F79" w:rsidRDefault="00742F79" w:rsidP="00742F79">
      <w:pPr>
        <w:pBdr>
          <w:top w:val="single" w:sz="18" w:space="1" w:color="000000"/>
          <w:bottom w:val="single" w:sz="18" w:space="1" w:color="000000"/>
        </w:pBdr>
        <w:tabs>
          <w:tab w:val="left" w:pos="709"/>
          <w:tab w:val="left" w:pos="2835"/>
        </w:tabs>
        <w:spacing w:after="0" w:line="240" w:lineRule="auto"/>
        <w:jc w:val="both"/>
        <w:rPr>
          <w:rFonts w:ascii="Calibri" w:hAnsi="Calibri" w:cs="Tahoma"/>
          <w:b/>
          <w:color w:val="0033CC"/>
          <w:sz w:val="44"/>
          <w:szCs w:val="44"/>
        </w:rPr>
      </w:pPr>
      <w:r w:rsidRPr="00742F79">
        <w:rPr>
          <w:rFonts w:ascii="Calibri" w:hAnsi="Calibri"/>
          <w:noProof/>
          <w:sz w:val="44"/>
          <w:szCs w:val="44"/>
          <w:lang w:eastAsia="en-GB"/>
        </w:rPr>
        <w:drawing>
          <wp:anchor distT="0" distB="0" distL="114300" distR="114300" simplePos="0" relativeHeight="251659264" behindDoc="1" locked="0" layoutInCell="1" allowOverlap="1" wp14:anchorId="1741F38D" wp14:editId="58293207">
            <wp:simplePos x="0" y="0"/>
            <wp:positionH relativeFrom="margin">
              <wp:posOffset>5307330</wp:posOffset>
            </wp:positionH>
            <wp:positionV relativeFrom="paragraph">
              <wp:posOffset>0</wp:posOffset>
            </wp:positionV>
            <wp:extent cx="666750" cy="940435"/>
            <wp:effectExtent l="0" t="0" r="0" b="0"/>
            <wp:wrapTight wrapText="bothSides">
              <wp:wrapPolygon edited="0">
                <wp:start x="0" y="0"/>
                <wp:lineTo x="0" y="21002"/>
                <wp:lineTo x="20983" y="21002"/>
                <wp:lineTo x="2098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6750" cy="9404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42F79">
        <w:rPr>
          <w:rFonts w:ascii="Calibri" w:hAnsi="Calibri" w:cs="Tahoma"/>
          <w:b/>
          <w:color w:val="0033CC"/>
          <w:sz w:val="44"/>
          <w:szCs w:val="44"/>
        </w:rPr>
        <w:t>MOUNT</w:t>
      </w:r>
      <w:r>
        <w:rPr>
          <w:rFonts w:ascii="Calibri" w:hAnsi="Calibri" w:cs="Tahoma"/>
          <w:b/>
          <w:color w:val="0033CC"/>
          <w:sz w:val="44"/>
          <w:szCs w:val="44"/>
        </w:rPr>
        <w:t xml:space="preserve"> ST MARY’S CATHOLIC HIGH SCHOOL</w:t>
      </w:r>
    </w:p>
    <w:p w14:paraId="3490FFB3" w14:textId="77777777" w:rsidR="00742F79" w:rsidRPr="00742F79" w:rsidRDefault="00742F79" w:rsidP="00742F79">
      <w:pPr>
        <w:pBdr>
          <w:top w:val="single" w:sz="18" w:space="1" w:color="000000"/>
          <w:bottom w:val="single" w:sz="18" w:space="1" w:color="000000"/>
        </w:pBdr>
        <w:tabs>
          <w:tab w:val="left" w:pos="709"/>
          <w:tab w:val="left" w:pos="2835"/>
        </w:tabs>
        <w:spacing w:after="0" w:line="240" w:lineRule="auto"/>
        <w:jc w:val="both"/>
        <w:rPr>
          <w:rFonts w:ascii="Calibri" w:hAnsi="Calibri" w:cs="Tahoma"/>
          <w:b/>
          <w:color w:val="0033CC"/>
          <w:sz w:val="8"/>
          <w:szCs w:val="8"/>
        </w:rPr>
      </w:pPr>
    </w:p>
    <w:p w14:paraId="39AE4AED" w14:textId="41557DF0" w:rsidR="00742F79" w:rsidRPr="00742F79" w:rsidRDefault="005F379F" w:rsidP="00742F79">
      <w:pPr>
        <w:pBdr>
          <w:top w:val="single" w:sz="18" w:space="1" w:color="000000"/>
          <w:bottom w:val="single" w:sz="18" w:space="1" w:color="000000"/>
        </w:pBdr>
        <w:tabs>
          <w:tab w:val="left" w:pos="709"/>
          <w:tab w:val="left" w:pos="2835"/>
        </w:tabs>
        <w:spacing w:after="0" w:line="240" w:lineRule="auto"/>
        <w:jc w:val="both"/>
        <w:rPr>
          <w:rFonts w:ascii="Calibri" w:hAnsi="Calibri" w:cs="Tahoma"/>
          <w:b/>
          <w:color w:val="0033CC"/>
          <w:sz w:val="44"/>
          <w:szCs w:val="44"/>
        </w:rPr>
      </w:pPr>
      <w:r>
        <w:rPr>
          <w:rFonts w:ascii="Calibri" w:hAnsi="Calibri" w:cs="Tahoma"/>
          <w:b/>
          <w:color w:val="0033CC"/>
          <w:sz w:val="44"/>
          <w:szCs w:val="44"/>
        </w:rPr>
        <w:t>GEOGRAPHY</w:t>
      </w:r>
      <w:r w:rsidR="00F64192">
        <w:rPr>
          <w:rFonts w:ascii="Calibri" w:hAnsi="Calibri" w:cs="Tahoma"/>
          <w:b/>
          <w:color w:val="0033CC"/>
          <w:sz w:val="44"/>
          <w:szCs w:val="44"/>
        </w:rPr>
        <w:t xml:space="preserve"> DEPARTMENT</w:t>
      </w:r>
    </w:p>
    <w:p w14:paraId="3CBF66F0" w14:textId="5023349E" w:rsidR="006B4D14" w:rsidRDefault="006B4D14" w:rsidP="00205EE3">
      <w:pPr>
        <w:spacing w:after="0" w:line="240" w:lineRule="auto"/>
        <w:rPr>
          <w:sz w:val="28"/>
          <w:szCs w:val="28"/>
        </w:rPr>
      </w:pPr>
    </w:p>
    <w:p w14:paraId="7A1A0E5B" w14:textId="77777777" w:rsidR="005F379F" w:rsidRPr="005F379F" w:rsidRDefault="005F379F" w:rsidP="005F379F">
      <w:pPr>
        <w:shd w:val="clear" w:color="auto" w:fill="FFFFFF"/>
        <w:spacing w:after="0" w:line="288" w:lineRule="atLeast"/>
        <w:textAlignment w:val="baseline"/>
        <w:rPr>
          <w:rFonts w:ascii="Calibri" w:eastAsia="Times New Roman" w:hAnsi="Calibri" w:cs="Calibri"/>
          <w:color w:val="000000"/>
          <w:sz w:val="24"/>
          <w:szCs w:val="24"/>
          <w:lang w:eastAsia="en-GB"/>
        </w:rPr>
      </w:pPr>
      <w:r w:rsidRPr="005F379F">
        <w:rPr>
          <w:rFonts w:ascii="Calibri" w:eastAsia="Times New Roman" w:hAnsi="Calibri" w:cs="Calibri"/>
          <w:color w:val="000000"/>
          <w:sz w:val="24"/>
          <w:szCs w:val="24"/>
          <w:lang w:eastAsia="en-GB"/>
        </w:rPr>
        <w:t xml:space="preserve">The Mount St Mary’s Geography Department is part of the Humanities </w:t>
      </w:r>
      <w:proofErr w:type="gramStart"/>
      <w:r w:rsidRPr="005F379F">
        <w:rPr>
          <w:rFonts w:ascii="Calibri" w:eastAsia="Times New Roman" w:hAnsi="Calibri" w:cs="Calibri"/>
          <w:color w:val="000000"/>
          <w:sz w:val="24"/>
          <w:szCs w:val="24"/>
          <w:lang w:eastAsia="en-GB"/>
        </w:rPr>
        <w:t>Faculty</w:t>
      </w:r>
      <w:proofErr w:type="gramEnd"/>
      <w:r w:rsidRPr="005F379F">
        <w:rPr>
          <w:rFonts w:ascii="Calibri" w:eastAsia="Times New Roman" w:hAnsi="Calibri" w:cs="Calibri"/>
          <w:color w:val="000000"/>
          <w:sz w:val="24"/>
          <w:szCs w:val="24"/>
          <w:lang w:eastAsia="en-GB"/>
        </w:rPr>
        <w:t xml:space="preserve">, which also includes History, RE and Citizenship, meaning that any new member of staff will be welcomed into a large, supportive and caring team that is made up of staff at varying stages of their career.  The </w:t>
      </w:r>
      <w:proofErr w:type="gramStart"/>
      <w:r w:rsidRPr="005F379F">
        <w:rPr>
          <w:rFonts w:ascii="Calibri" w:eastAsia="Times New Roman" w:hAnsi="Calibri" w:cs="Calibri"/>
          <w:color w:val="000000"/>
          <w:sz w:val="24"/>
          <w:szCs w:val="24"/>
          <w:lang w:eastAsia="en-GB"/>
        </w:rPr>
        <w:t>Geography</w:t>
      </w:r>
      <w:proofErr w:type="gramEnd"/>
      <w:r w:rsidRPr="005F379F">
        <w:rPr>
          <w:rFonts w:ascii="Calibri" w:eastAsia="Times New Roman" w:hAnsi="Calibri" w:cs="Calibri"/>
          <w:color w:val="000000"/>
          <w:sz w:val="24"/>
          <w:szCs w:val="24"/>
          <w:lang w:eastAsia="en-GB"/>
        </w:rPr>
        <w:t xml:space="preserve"> department itself consists of three specialist teachers who share three specialist classrooms, all of which are fully equipped with interactive screens, visualisers and a plethora of resources.  The department also has access to four bookable ICT suites and the school library.</w:t>
      </w:r>
    </w:p>
    <w:p w14:paraId="54A5C360" w14:textId="77777777" w:rsidR="005F379F" w:rsidRPr="005F379F" w:rsidRDefault="005F379F" w:rsidP="005F379F">
      <w:pPr>
        <w:shd w:val="clear" w:color="auto" w:fill="FFFFFF"/>
        <w:spacing w:after="0" w:line="288" w:lineRule="atLeast"/>
        <w:textAlignment w:val="baseline"/>
        <w:rPr>
          <w:rFonts w:ascii="Calibri" w:eastAsia="Times New Roman" w:hAnsi="Calibri" w:cs="Calibri"/>
          <w:color w:val="000000"/>
          <w:sz w:val="24"/>
          <w:szCs w:val="24"/>
          <w:lang w:eastAsia="en-GB"/>
        </w:rPr>
      </w:pPr>
      <w:r w:rsidRPr="005F379F">
        <w:rPr>
          <w:rFonts w:ascii="Calibri" w:eastAsia="Times New Roman" w:hAnsi="Calibri" w:cs="Calibri"/>
          <w:color w:val="000000"/>
          <w:sz w:val="24"/>
          <w:szCs w:val="24"/>
          <w:lang w:eastAsia="en-GB"/>
        </w:rPr>
        <w:t> </w:t>
      </w:r>
    </w:p>
    <w:p w14:paraId="76451FB3" w14:textId="77777777" w:rsidR="005F379F" w:rsidRPr="005F379F" w:rsidRDefault="005F379F" w:rsidP="005F379F">
      <w:pPr>
        <w:shd w:val="clear" w:color="auto" w:fill="FFFFFF"/>
        <w:spacing w:after="0" w:line="288" w:lineRule="atLeast"/>
        <w:textAlignment w:val="baseline"/>
        <w:rPr>
          <w:rFonts w:ascii="Calibri" w:eastAsia="Times New Roman" w:hAnsi="Calibri" w:cs="Calibri"/>
          <w:color w:val="000000"/>
          <w:sz w:val="24"/>
          <w:szCs w:val="24"/>
          <w:lang w:eastAsia="en-GB"/>
        </w:rPr>
      </w:pPr>
      <w:r w:rsidRPr="005F379F">
        <w:rPr>
          <w:rFonts w:ascii="Calibri" w:eastAsia="Times New Roman" w:hAnsi="Calibri" w:cs="Calibri"/>
          <w:color w:val="000000"/>
          <w:sz w:val="24"/>
          <w:szCs w:val="24"/>
          <w:lang w:eastAsia="en-GB"/>
        </w:rPr>
        <w:t>There is a well-planned and structured Key Stage 3 curriculum in place that is accessed by all students within the school and it is a popular options subject at Key Stage 4. The curriculum ensures that there is challenge within the classroom, opportunities to discuss and debate and opportunities for students to develop core skills such as resilience and reflection within their own work.  The department has developed a continuous assessment model, which supports students to achieve short term targets, assists in motivation, and supports retrieval practice.</w:t>
      </w:r>
    </w:p>
    <w:p w14:paraId="54DE1076" w14:textId="77777777" w:rsidR="005F379F" w:rsidRPr="005F379F" w:rsidRDefault="005F379F" w:rsidP="005F379F">
      <w:pPr>
        <w:shd w:val="clear" w:color="auto" w:fill="FFFFFF"/>
        <w:spacing w:after="0" w:line="288" w:lineRule="atLeast"/>
        <w:textAlignment w:val="baseline"/>
        <w:rPr>
          <w:rFonts w:ascii="Calibri" w:eastAsia="Times New Roman" w:hAnsi="Calibri" w:cs="Calibri"/>
          <w:color w:val="000000"/>
          <w:sz w:val="24"/>
          <w:szCs w:val="24"/>
          <w:lang w:eastAsia="en-GB"/>
        </w:rPr>
      </w:pPr>
      <w:r w:rsidRPr="005F379F">
        <w:rPr>
          <w:rFonts w:ascii="Calibri" w:eastAsia="Times New Roman" w:hAnsi="Calibri" w:cs="Calibri"/>
          <w:color w:val="000000"/>
          <w:sz w:val="24"/>
          <w:szCs w:val="24"/>
          <w:lang w:eastAsia="en-GB"/>
        </w:rPr>
        <w:t> </w:t>
      </w:r>
    </w:p>
    <w:p w14:paraId="662A5136" w14:textId="77777777" w:rsidR="005F379F" w:rsidRPr="005F379F" w:rsidRDefault="005F379F" w:rsidP="005F379F">
      <w:pPr>
        <w:shd w:val="clear" w:color="auto" w:fill="FFFFFF"/>
        <w:spacing w:after="0" w:line="288" w:lineRule="atLeast"/>
        <w:textAlignment w:val="baseline"/>
        <w:rPr>
          <w:rFonts w:ascii="Calibri" w:eastAsia="Times New Roman" w:hAnsi="Calibri" w:cs="Calibri"/>
          <w:color w:val="000000"/>
          <w:sz w:val="24"/>
          <w:szCs w:val="24"/>
          <w:lang w:eastAsia="en-GB"/>
        </w:rPr>
      </w:pPr>
      <w:r w:rsidRPr="005F379F">
        <w:rPr>
          <w:rFonts w:ascii="Calibri" w:eastAsia="Times New Roman" w:hAnsi="Calibri" w:cs="Calibri"/>
          <w:color w:val="000000"/>
          <w:sz w:val="24"/>
          <w:szCs w:val="24"/>
          <w:lang w:eastAsia="en-GB"/>
        </w:rPr>
        <w:t>At both Key Stages 3 and 4, students are taught in mixed ability sets.  At Key Stage 4, students study the AQA syllabus, specialising in Rivers, Coasts, Hot Environments and Water.  The teaching of the Key Stage 4 curriculum is underpinned by the use of comprehensive exam rubrics which cover all elements of the exams such as exam questions, assessment objectives and criteria, examiner reports, exemplar answers and strategic advice and tips for success in each exam question to ensure that all teachers and students have expert subject knowledge and understanding of all elements of the specification.</w:t>
      </w:r>
    </w:p>
    <w:p w14:paraId="007A765D" w14:textId="77777777" w:rsidR="005F379F" w:rsidRPr="005F379F" w:rsidRDefault="005F379F" w:rsidP="005F379F">
      <w:pPr>
        <w:shd w:val="clear" w:color="auto" w:fill="FFFFFF"/>
        <w:spacing w:after="0" w:line="288" w:lineRule="atLeast"/>
        <w:textAlignment w:val="baseline"/>
        <w:rPr>
          <w:rFonts w:ascii="Calibri" w:eastAsia="Times New Roman" w:hAnsi="Calibri" w:cs="Calibri"/>
          <w:color w:val="000000"/>
          <w:sz w:val="24"/>
          <w:szCs w:val="24"/>
          <w:lang w:eastAsia="en-GB"/>
        </w:rPr>
      </w:pPr>
      <w:r w:rsidRPr="005F379F">
        <w:rPr>
          <w:rFonts w:ascii="Calibri" w:eastAsia="Times New Roman" w:hAnsi="Calibri" w:cs="Calibri"/>
          <w:color w:val="000000"/>
          <w:sz w:val="24"/>
          <w:szCs w:val="24"/>
          <w:lang w:eastAsia="en-GB"/>
        </w:rPr>
        <w:t> </w:t>
      </w:r>
    </w:p>
    <w:p w14:paraId="751B76EB" w14:textId="5A29A773" w:rsidR="005F379F" w:rsidRPr="005F379F" w:rsidRDefault="005F379F" w:rsidP="005F379F">
      <w:pPr>
        <w:shd w:val="clear" w:color="auto" w:fill="FFFFFF"/>
        <w:spacing w:after="0" w:line="288" w:lineRule="atLeast"/>
        <w:textAlignment w:val="baseline"/>
        <w:rPr>
          <w:rFonts w:ascii="Calibri" w:eastAsia="Times New Roman" w:hAnsi="Calibri" w:cs="Calibri"/>
          <w:color w:val="000000"/>
          <w:sz w:val="24"/>
          <w:szCs w:val="24"/>
          <w:lang w:eastAsia="en-GB"/>
        </w:rPr>
      </w:pPr>
      <w:r w:rsidRPr="005F379F">
        <w:rPr>
          <w:rFonts w:ascii="Calibri" w:eastAsia="Times New Roman" w:hAnsi="Calibri" w:cs="Calibri"/>
          <w:color w:val="000000"/>
          <w:sz w:val="24"/>
          <w:szCs w:val="24"/>
          <w:lang w:eastAsia="en-GB"/>
        </w:rPr>
        <w:t xml:space="preserve">The </w:t>
      </w:r>
      <w:proofErr w:type="gramStart"/>
      <w:r w:rsidRPr="005F379F">
        <w:rPr>
          <w:rFonts w:ascii="Calibri" w:eastAsia="Times New Roman" w:hAnsi="Calibri" w:cs="Calibri"/>
          <w:color w:val="000000"/>
          <w:sz w:val="24"/>
          <w:szCs w:val="24"/>
          <w:lang w:eastAsia="en-GB"/>
        </w:rPr>
        <w:t>Geography</w:t>
      </w:r>
      <w:proofErr w:type="gramEnd"/>
      <w:r w:rsidRPr="005F379F">
        <w:rPr>
          <w:rFonts w:ascii="Calibri" w:eastAsia="Times New Roman" w:hAnsi="Calibri" w:cs="Calibri"/>
          <w:color w:val="000000"/>
          <w:sz w:val="24"/>
          <w:szCs w:val="24"/>
          <w:lang w:eastAsia="en-GB"/>
        </w:rPr>
        <w:t xml:space="preserve"> department is actively involved in supporting the wider spiritual ethos of the school and the school motto of </w:t>
      </w:r>
      <w:r w:rsidR="003163C8">
        <w:rPr>
          <w:rFonts w:ascii="Calibri" w:eastAsia="Times New Roman" w:hAnsi="Calibri" w:cs="Calibri"/>
          <w:color w:val="000000"/>
          <w:sz w:val="24"/>
          <w:szCs w:val="24"/>
          <w:lang w:eastAsia="en-GB"/>
        </w:rPr>
        <w:t>Q</w:t>
      </w:r>
      <w:r w:rsidR="00B0232F">
        <w:rPr>
          <w:rFonts w:ascii="Calibri" w:eastAsia="Times New Roman" w:hAnsi="Calibri" w:cs="Calibri"/>
          <w:color w:val="000000"/>
          <w:sz w:val="24"/>
          <w:szCs w:val="24"/>
          <w:lang w:eastAsia="en-GB"/>
        </w:rPr>
        <w:t xml:space="preserve">uid </w:t>
      </w:r>
      <w:proofErr w:type="spellStart"/>
      <w:r w:rsidRPr="005F379F">
        <w:rPr>
          <w:rFonts w:ascii="Calibri" w:eastAsia="Times New Roman" w:hAnsi="Calibri" w:cs="Calibri"/>
          <w:color w:val="000000"/>
          <w:sz w:val="24"/>
          <w:szCs w:val="24"/>
          <w:lang w:eastAsia="en-GB"/>
        </w:rPr>
        <w:t>Retribuam</w:t>
      </w:r>
      <w:proofErr w:type="spellEnd"/>
      <w:r w:rsidRPr="005F379F">
        <w:rPr>
          <w:rFonts w:ascii="Calibri" w:eastAsia="Times New Roman" w:hAnsi="Calibri" w:cs="Calibri"/>
          <w:color w:val="000000"/>
          <w:sz w:val="24"/>
          <w:szCs w:val="24"/>
          <w:lang w:eastAsia="en-GB"/>
        </w:rPr>
        <w:t xml:space="preserve"> is at the heart of who we and our students are.</w:t>
      </w:r>
    </w:p>
    <w:p w14:paraId="71A68071" w14:textId="77777777" w:rsidR="00F64192" w:rsidRPr="006B4D14" w:rsidRDefault="00F64192" w:rsidP="00205EE3">
      <w:pPr>
        <w:spacing w:after="0" w:line="240" w:lineRule="auto"/>
        <w:rPr>
          <w:b/>
          <w:bCs/>
          <w:u w:val="single"/>
        </w:rPr>
      </w:pPr>
    </w:p>
    <w:sectPr w:rsidR="00F64192" w:rsidRPr="006B4D14" w:rsidSect="00205EE3">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9E3B03"/>
    <w:multiLevelType w:val="hybridMultilevel"/>
    <w:tmpl w:val="1FD225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589B"/>
    <w:rsid w:val="0001163B"/>
    <w:rsid w:val="00017B47"/>
    <w:rsid w:val="0005461D"/>
    <w:rsid w:val="0006318D"/>
    <w:rsid w:val="000732CA"/>
    <w:rsid w:val="00091A44"/>
    <w:rsid w:val="000D7860"/>
    <w:rsid w:val="00121BBD"/>
    <w:rsid w:val="001613FD"/>
    <w:rsid w:val="001D210C"/>
    <w:rsid w:val="001D589B"/>
    <w:rsid w:val="00205EE3"/>
    <w:rsid w:val="00247E42"/>
    <w:rsid w:val="00261748"/>
    <w:rsid w:val="002874FB"/>
    <w:rsid w:val="002A3FE0"/>
    <w:rsid w:val="002C1AF2"/>
    <w:rsid w:val="002C41D8"/>
    <w:rsid w:val="002D4266"/>
    <w:rsid w:val="003163C8"/>
    <w:rsid w:val="003821E6"/>
    <w:rsid w:val="0038245D"/>
    <w:rsid w:val="003836C6"/>
    <w:rsid w:val="003B001C"/>
    <w:rsid w:val="003E5BF4"/>
    <w:rsid w:val="00416506"/>
    <w:rsid w:val="00423185"/>
    <w:rsid w:val="00443303"/>
    <w:rsid w:val="004C153E"/>
    <w:rsid w:val="00515C68"/>
    <w:rsid w:val="005605F2"/>
    <w:rsid w:val="005628E3"/>
    <w:rsid w:val="005777AD"/>
    <w:rsid w:val="00595CA7"/>
    <w:rsid w:val="005F379F"/>
    <w:rsid w:val="00617E6C"/>
    <w:rsid w:val="00641E38"/>
    <w:rsid w:val="00657C16"/>
    <w:rsid w:val="00693A5E"/>
    <w:rsid w:val="006966C6"/>
    <w:rsid w:val="006B4D14"/>
    <w:rsid w:val="006C56D3"/>
    <w:rsid w:val="006D3A14"/>
    <w:rsid w:val="0070052A"/>
    <w:rsid w:val="0071166D"/>
    <w:rsid w:val="00714D91"/>
    <w:rsid w:val="00742F79"/>
    <w:rsid w:val="00746F0C"/>
    <w:rsid w:val="007976E0"/>
    <w:rsid w:val="0080645E"/>
    <w:rsid w:val="00883AD1"/>
    <w:rsid w:val="008A0EF7"/>
    <w:rsid w:val="008D04E5"/>
    <w:rsid w:val="008F2663"/>
    <w:rsid w:val="00941AB3"/>
    <w:rsid w:val="0097737D"/>
    <w:rsid w:val="009B2E21"/>
    <w:rsid w:val="00A1286E"/>
    <w:rsid w:val="00A1593C"/>
    <w:rsid w:val="00A20556"/>
    <w:rsid w:val="00A564FE"/>
    <w:rsid w:val="00AA789C"/>
    <w:rsid w:val="00AB7359"/>
    <w:rsid w:val="00AD0EBD"/>
    <w:rsid w:val="00B0232F"/>
    <w:rsid w:val="00B21F9B"/>
    <w:rsid w:val="00B428D9"/>
    <w:rsid w:val="00B939EA"/>
    <w:rsid w:val="00C81348"/>
    <w:rsid w:val="00CA2BE4"/>
    <w:rsid w:val="00CD3371"/>
    <w:rsid w:val="00CE02D4"/>
    <w:rsid w:val="00CF21C7"/>
    <w:rsid w:val="00D1732C"/>
    <w:rsid w:val="00D320EE"/>
    <w:rsid w:val="00D9072D"/>
    <w:rsid w:val="00DC2453"/>
    <w:rsid w:val="00DD0101"/>
    <w:rsid w:val="00E045E1"/>
    <w:rsid w:val="00E5477E"/>
    <w:rsid w:val="00E66E2F"/>
    <w:rsid w:val="00E830E2"/>
    <w:rsid w:val="00E92CE0"/>
    <w:rsid w:val="00EB0774"/>
    <w:rsid w:val="00ED2688"/>
    <w:rsid w:val="00ED5A09"/>
    <w:rsid w:val="00F50835"/>
    <w:rsid w:val="00F64192"/>
    <w:rsid w:val="00F965C2"/>
    <w:rsid w:val="00FA7F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93C28"/>
  <w15:docId w15:val="{EA4B7671-845B-441D-97DD-3CE1CEC1F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0556"/>
    <w:pPr>
      <w:ind w:left="720"/>
      <w:contextualSpacing/>
    </w:pPr>
  </w:style>
  <w:style w:type="paragraph" w:styleId="NormalWeb">
    <w:name w:val="Normal (Web)"/>
    <w:basedOn w:val="Normal"/>
    <w:uiPriority w:val="99"/>
    <w:semiHidden/>
    <w:unhideWhenUsed/>
    <w:rsid w:val="006B4D14"/>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096902">
      <w:bodyDiv w:val="1"/>
      <w:marLeft w:val="0"/>
      <w:marRight w:val="0"/>
      <w:marTop w:val="0"/>
      <w:marBottom w:val="0"/>
      <w:divBdr>
        <w:top w:val="none" w:sz="0" w:space="0" w:color="auto"/>
        <w:left w:val="none" w:sz="0" w:space="0" w:color="auto"/>
        <w:bottom w:val="none" w:sz="0" w:space="0" w:color="auto"/>
        <w:right w:val="none" w:sz="0" w:space="0" w:color="auto"/>
      </w:divBdr>
      <w:divsChild>
        <w:div w:id="1923448124">
          <w:marLeft w:val="0"/>
          <w:marRight w:val="0"/>
          <w:marTop w:val="0"/>
          <w:marBottom w:val="0"/>
          <w:divBdr>
            <w:top w:val="none" w:sz="0" w:space="0" w:color="auto"/>
            <w:left w:val="none" w:sz="0" w:space="0" w:color="auto"/>
            <w:bottom w:val="none" w:sz="0" w:space="0" w:color="auto"/>
            <w:right w:val="none" w:sz="0" w:space="0" w:color="auto"/>
          </w:divBdr>
        </w:div>
        <w:div w:id="471751408">
          <w:marLeft w:val="0"/>
          <w:marRight w:val="0"/>
          <w:marTop w:val="0"/>
          <w:marBottom w:val="0"/>
          <w:divBdr>
            <w:top w:val="none" w:sz="0" w:space="0" w:color="auto"/>
            <w:left w:val="none" w:sz="0" w:space="0" w:color="auto"/>
            <w:bottom w:val="none" w:sz="0" w:space="0" w:color="auto"/>
            <w:right w:val="none" w:sz="0" w:space="0" w:color="auto"/>
          </w:divBdr>
        </w:div>
        <w:div w:id="1370296604">
          <w:marLeft w:val="0"/>
          <w:marRight w:val="0"/>
          <w:marTop w:val="0"/>
          <w:marBottom w:val="0"/>
          <w:divBdr>
            <w:top w:val="none" w:sz="0" w:space="0" w:color="auto"/>
            <w:left w:val="none" w:sz="0" w:space="0" w:color="auto"/>
            <w:bottom w:val="none" w:sz="0" w:space="0" w:color="auto"/>
            <w:right w:val="none" w:sz="0" w:space="0" w:color="auto"/>
          </w:divBdr>
        </w:div>
        <w:div w:id="2079283731">
          <w:marLeft w:val="0"/>
          <w:marRight w:val="0"/>
          <w:marTop w:val="0"/>
          <w:marBottom w:val="0"/>
          <w:divBdr>
            <w:top w:val="none" w:sz="0" w:space="0" w:color="auto"/>
            <w:left w:val="none" w:sz="0" w:space="0" w:color="auto"/>
            <w:bottom w:val="none" w:sz="0" w:space="0" w:color="auto"/>
            <w:right w:val="none" w:sz="0" w:space="0" w:color="auto"/>
          </w:divBdr>
        </w:div>
        <w:div w:id="1060514977">
          <w:marLeft w:val="0"/>
          <w:marRight w:val="0"/>
          <w:marTop w:val="0"/>
          <w:marBottom w:val="0"/>
          <w:divBdr>
            <w:top w:val="none" w:sz="0" w:space="0" w:color="auto"/>
            <w:left w:val="none" w:sz="0" w:space="0" w:color="auto"/>
            <w:bottom w:val="none" w:sz="0" w:space="0" w:color="auto"/>
            <w:right w:val="none" w:sz="0" w:space="0" w:color="auto"/>
          </w:divBdr>
        </w:div>
        <w:div w:id="799300659">
          <w:marLeft w:val="0"/>
          <w:marRight w:val="0"/>
          <w:marTop w:val="0"/>
          <w:marBottom w:val="0"/>
          <w:divBdr>
            <w:top w:val="none" w:sz="0" w:space="0" w:color="auto"/>
            <w:left w:val="none" w:sz="0" w:space="0" w:color="auto"/>
            <w:bottom w:val="none" w:sz="0" w:space="0" w:color="auto"/>
            <w:right w:val="none" w:sz="0" w:space="0" w:color="auto"/>
          </w:divBdr>
        </w:div>
        <w:div w:id="1136488960">
          <w:marLeft w:val="0"/>
          <w:marRight w:val="0"/>
          <w:marTop w:val="0"/>
          <w:marBottom w:val="0"/>
          <w:divBdr>
            <w:top w:val="none" w:sz="0" w:space="0" w:color="auto"/>
            <w:left w:val="none" w:sz="0" w:space="0" w:color="auto"/>
            <w:bottom w:val="none" w:sz="0" w:space="0" w:color="auto"/>
            <w:right w:val="none" w:sz="0" w:space="0" w:color="auto"/>
          </w:divBdr>
        </w:div>
      </w:divsChild>
    </w:div>
    <w:div w:id="378289875">
      <w:bodyDiv w:val="1"/>
      <w:marLeft w:val="0"/>
      <w:marRight w:val="0"/>
      <w:marTop w:val="0"/>
      <w:marBottom w:val="0"/>
      <w:divBdr>
        <w:top w:val="none" w:sz="0" w:space="0" w:color="auto"/>
        <w:left w:val="none" w:sz="0" w:space="0" w:color="auto"/>
        <w:bottom w:val="none" w:sz="0" w:space="0" w:color="auto"/>
        <w:right w:val="none" w:sz="0" w:space="0" w:color="auto"/>
      </w:divBdr>
      <w:divsChild>
        <w:div w:id="193888129">
          <w:marLeft w:val="0"/>
          <w:marRight w:val="0"/>
          <w:marTop w:val="0"/>
          <w:marBottom w:val="0"/>
          <w:divBdr>
            <w:top w:val="none" w:sz="0" w:space="0" w:color="auto"/>
            <w:left w:val="none" w:sz="0" w:space="0" w:color="auto"/>
            <w:bottom w:val="none" w:sz="0" w:space="0" w:color="auto"/>
            <w:right w:val="none" w:sz="0" w:space="0" w:color="auto"/>
          </w:divBdr>
        </w:div>
        <w:div w:id="644746321">
          <w:marLeft w:val="0"/>
          <w:marRight w:val="0"/>
          <w:marTop w:val="0"/>
          <w:marBottom w:val="0"/>
          <w:divBdr>
            <w:top w:val="none" w:sz="0" w:space="0" w:color="auto"/>
            <w:left w:val="none" w:sz="0" w:space="0" w:color="auto"/>
            <w:bottom w:val="none" w:sz="0" w:space="0" w:color="auto"/>
            <w:right w:val="none" w:sz="0" w:space="0" w:color="auto"/>
          </w:divBdr>
        </w:div>
        <w:div w:id="217010623">
          <w:marLeft w:val="0"/>
          <w:marRight w:val="0"/>
          <w:marTop w:val="0"/>
          <w:marBottom w:val="0"/>
          <w:divBdr>
            <w:top w:val="none" w:sz="0" w:space="0" w:color="auto"/>
            <w:left w:val="none" w:sz="0" w:space="0" w:color="auto"/>
            <w:bottom w:val="none" w:sz="0" w:space="0" w:color="auto"/>
            <w:right w:val="none" w:sz="0" w:space="0" w:color="auto"/>
          </w:divBdr>
        </w:div>
        <w:div w:id="545457724">
          <w:marLeft w:val="0"/>
          <w:marRight w:val="0"/>
          <w:marTop w:val="0"/>
          <w:marBottom w:val="0"/>
          <w:divBdr>
            <w:top w:val="none" w:sz="0" w:space="0" w:color="auto"/>
            <w:left w:val="none" w:sz="0" w:space="0" w:color="auto"/>
            <w:bottom w:val="none" w:sz="0" w:space="0" w:color="auto"/>
            <w:right w:val="none" w:sz="0" w:space="0" w:color="auto"/>
          </w:divBdr>
        </w:div>
        <w:div w:id="742143957">
          <w:marLeft w:val="0"/>
          <w:marRight w:val="0"/>
          <w:marTop w:val="0"/>
          <w:marBottom w:val="0"/>
          <w:divBdr>
            <w:top w:val="none" w:sz="0" w:space="0" w:color="auto"/>
            <w:left w:val="none" w:sz="0" w:space="0" w:color="auto"/>
            <w:bottom w:val="none" w:sz="0" w:space="0" w:color="auto"/>
            <w:right w:val="none" w:sz="0" w:space="0" w:color="auto"/>
          </w:divBdr>
        </w:div>
        <w:div w:id="262105569">
          <w:marLeft w:val="0"/>
          <w:marRight w:val="0"/>
          <w:marTop w:val="0"/>
          <w:marBottom w:val="0"/>
          <w:divBdr>
            <w:top w:val="none" w:sz="0" w:space="0" w:color="auto"/>
            <w:left w:val="none" w:sz="0" w:space="0" w:color="auto"/>
            <w:bottom w:val="none" w:sz="0" w:space="0" w:color="auto"/>
            <w:right w:val="none" w:sz="0" w:space="0" w:color="auto"/>
          </w:divBdr>
        </w:div>
        <w:div w:id="238056136">
          <w:marLeft w:val="0"/>
          <w:marRight w:val="0"/>
          <w:marTop w:val="0"/>
          <w:marBottom w:val="0"/>
          <w:divBdr>
            <w:top w:val="none" w:sz="0" w:space="0" w:color="auto"/>
            <w:left w:val="none" w:sz="0" w:space="0" w:color="auto"/>
            <w:bottom w:val="none" w:sz="0" w:space="0" w:color="auto"/>
            <w:right w:val="none" w:sz="0" w:space="0" w:color="auto"/>
          </w:divBdr>
        </w:div>
      </w:divsChild>
    </w:div>
    <w:div w:id="1601991020">
      <w:bodyDiv w:val="1"/>
      <w:marLeft w:val="0"/>
      <w:marRight w:val="0"/>
      <w:marTop w:val="0"/>
      <w:marBottom w:val="0"/>
      <w:divBdr>
        <w:top w:val="none" w:sz="0" w:space="0" w:color="auto"/>
        <w:left w:val="none" w:sz="0" w:space="0" w:color="auto"/>
        <w:bottom w:val="none" w:sz="0" w:space="0" w:color="auto"/>
        <w:right w:val="none" w:sz="0" w:space="0" w:color="auto"/>
      </w:divBdr>
      <w:divsChild>
        <w:div w:id="1520120494">
          <w:marLeft w:val="0"/>
          <w:marRight w:val="0"/>
          <w:marTop w:val="0"/>
          <w:marBottom w:val="0"/>
          <w:divBdr>
            <w:top w:val="none" w:sz="0" w:space="0" w:color="auto"/>
            <w:left w:val="none" w:sz="0" w:space="0" w:color="auto"/>
            <w:bottom w:val="none" w:sz="0" w:space="0" w:color="auto"/>
            <w:right w:val="none" w:sz="0" w:space="0" w:color="auto"/>
          </w:divBdr>
          <w:divsChild>
            <w:div w:id="1965694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26f7e1e-4071-477b-ab6a-8c632c975a9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4E08025B2DCD04D936B46A23B1A9A6B" ma:contentTypeVersion="17" ma:contentTypeDescription="Create a new document." ma:contentTypeScope="" ma:versionID="e7f5b305b6084888876d4a8a9c233189">
  <xsd:schema xmlns:xsd="http://www.w3.org/2001/XMLSchema" xmlns:xs="http://www.w3.org/2001/XMLSchema" xmlns:p="http://schemas.microsoft.com/office/2006/metadata/properties" xmlns:ns3="426f7e1e-4071-477b-ab6a-8c632c975a93" xmlns:ns4="ee790b45-e3a6-4eea-bf39-5fc3599d79bf" targetNamespace="http://schemas.microsoft.com/office/2006/metadata/properties" ma:root="true" ma:fieldsID="b7c1f7c606168b52cd34db8a7d15a3d6" ns3:_="" ns4:_="">
    <xsd:import namespace="426f7e1e-4071-477b-ab6a-8c632c975a93"/>
    <xsd:import namespace="ee790b45-e3a6-4eea-bf39-5fc3599d79b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_activity" minOccurs="0"/>
                <xsd:element ref="ns3:MediaServiceGenerationTime" minOccurs="0"/>
                <xsd:element ref="ns3:MediaServiceEventHashCode" minOccurs="0"/>
                <xsd:element ref="ns3:MediaLengthInSeconds" minOccurs="0"/>
                <xsd:element ref="ns3:MediaServiceDateTaken" minOccurs="0"/>
                <xsd:element ref="ns3:MediaServiceSystemTags" minOccurs="0"/>
                <xsd:element ref="ns3:MediaServiceOCR" minOccurs="0"/>
                <xsd:element ref="ns3:MediaServiceLocation" minOccurs="0"/>
                <xsd:element ref="ns3:MediaServiceSearchPropertie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6f7e1e-4071-477b-ab6a-8c632c975a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790b45-e3a6-4eea-bf39-5fc3599d79bf"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SharingHintHash" ma:index="2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91B9C9-141A-4A4B-8BE3-FE47A97993AB}">
  <ds:schemaRefs>
    <ds:schemaRef ds:uri="http://schemas.microsoft.com/office/2006/metadata/properties"/>
    <ds:schemaRef ds:uri="http://schemas.microsoft.com/office/infopath/2007/PartnerControls"/>
    <ds:schemaRef ds:uri="426f7e1e-4071-477b-ab6a-8c632c975a93"/>
  </ds:schemaRefs>
</ds:datastoreItem>
</file>

<file path=customXml/itemProps2.xml><?xml version="1.0" encoding="utf-8"?>
<ds:datastoreItem xmlns:ds="http://schemas.openxmlformats.org/officeDocument/2006/customXml" ds:itemID="{32E1011C-8897-4E63-870B-85AEE131CC15}">
  <ds:schemaRefs>
    <ds:schemaRef ds:uri="http://schemas.microsoft.com/sharepoint/v3/contenttype/forms"/>
  </ds:schemaRefs>
</ds:datastoreItem>
</file>

<file path=customXml/itemProps3.xml><?xml version="1.0" encoding="utf-8"?>
<ds:datastoreItem xmlns:ds="http://schemas.openxmlformats.org/officeDocument/2006/customXml" ds:itemID="{7CAFDAAF-0164-4AE5-B51B-641F6636D4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6f7e1e-4071-477b-ab6a-8c632c975a93"/>
    <ds:schemaRef ds:uri="ee790b45-e3a6-4eea-bf39-5fc3599d79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297</Words>
  <Characters>1698</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Mount St Mary's Catholic High School</Company>
  <LinksUpToDate>false</LinksUpToDate>
  <CharactersWithSpaces>1992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Stubbs</dc:creator>
  <cp:lastModifiedBy>A Stubbs</cp:lastModifiedBy>
  <cp:revision>5</cp:revision>
  <dcterms:created xsi:type="dcterms:W3CDTF">2026-03-02T14:37:00Z</dcterms:created>
  <dcterms:modified xsi:type="dcterms:W3CDTF">2026-03-02T14:42:00Z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0x010100B4E08025B2DCD04D936B46A23B1A9A6B</vt:lpwstr>
  </property>
</Properties>
</file>