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266634" w14:paraId="1D4EEB94" w14:textId="77777777" w:rsidTr="00266634">
        <w:tc>
          <w:tcPr>
            <w:tcW w:w="1236" w:type="pct"/>
            <w:shd w:val="clear" w:color="auto" w:fill="F2F2F2" w:themeFill="background1" w:themeFillShade="F2"/>
          </w:tcPr>
          <w:p w14:paraId="632168BA" w14:textId="77777777" w:rsidR="00266634" w:rsidRPr="00266634" w:rsidRDefault="00266634" w:rsidP="00266634">
            <w:pPr>
              <w:rPr>
                <w:b/>
              </w:rPr>
            </w:pPr>
            <w:r w:rsidRPr="00266634">
              <w:rPr>
                <w:b/>
              </w:rPr>
              <w:t>Job title</w:t>
            </w:r>
          </w:p>
        </w:tc>
        <w:sdt>
          <w:sdtPr>
            <w:id w:val="-1973360329"/>
            <w:placeholder>
              <w:docPart w:val="0D9B57BA25B342F18671466E4C69DD79"/>
            </w:placeholder>
            <w15:appearance w15:val="hidden"/>
          </w:sdtPr>
          <w:sdtEndPr/>
          <w:sdtContent>
            <w:tc>
              <w:tcPr>
                <w:tcW w:w="3764" w:type="pct"/>
              </w:tcPr>
              <w:sdt>
                <w:sdtPr>
                  <w:id w:val="547965982"/>
                  <w:placeholder>
                    <w:docPart w:val="DefaultPlaceholder_-1854013440"/>
                  </w:placeholder>
                  <w15:appearance w15:val="hidden"/>
                </w:sdtPr>
                <w:sdtEndPr/>
                <w:sdtContent>
                  <w:p w14:paraId="13BB8E4D" w14:textId="56C78A25" w:rsidR="00266634" w:rsidRPr="00266634" w:rsidRDefault="007C0963" w:rsidP="00266634">
                    <w:r>
                      <w:t>Teacher</w:t>
                    </w:r>
                    <w:r w:rsidR="00E97F1C">
                      <w:t xml:space="preserve"> of Geography</w:t>
                    </w:r>
                  </w:p>
                </w:sdtContent>
              </w:sdt>
            </w:tc>
          </w:sdtContent>
        </w:sdt>
      </w:tr>
      <w:tr w:rsidR="00266634" w:rsidRPr="00266634" w14:paraId="4FAF1636" w14:textId="77777777" w:rsidTr="00266634">
        <w:tc>
          <w:tcPr>
            <w:tcW w:w="1236" w:type="pct"/>
            <w:shd w:val="clear" w:color="auto" w:fill="F2F2F2" w:themeFill="background1" w:themeFillShade="F2"/>
          </w:tcPr>
          <w:p w14:paraId="77B04ACE" w14:textId="77777777" w:rsidR="00266634" w:rsidRPr="00266634" w:rsidRDefault="00266634" w:rsidP="00266634">
            <w:pPr>
              <w:rPr>
                <w:b/>
              </w:rPr>
            </w:pPr>
            <w:r w:rsidRPr="00266634">
              <w:rPr>
                <w:b/>
              </w:rPr>
              <w:t>Location</w:t>
            </w:r>
          </w:p>
        </w:tc>
        <w:sdt>
          <w:sdtPr>
            <w:id w:val="1609927665"/>
            <w:placeholder>
              <w:docPart w:val="3ACC415BB4F5403DB21F4F9A7C2A25DF"/>
            </w:placeholder>
            <w15:appearance w15:val="hidden"/>
          </w:sdtPr>
          <w:sdtEndPr/>
          <w:sdtContent>
            <w:tc>
              <w:tcPr>
                <w:tcW w:w="3764" w:type="pct"/>
              </w:tcPr>
              <w:sdt>
                <w:sdtPr>
                  <w:id w:val="-634179788"/>
                  <w:placeholder>
                    <w:docPart w:val="DefaultPlaceholder_-1854013440"/>
                  </w:placeholder>
                  <w15:appearance w15:val="hidden"/>
                </w:sdtPr>
                <w:sdtEndPr/>
                <w:sdtContent>
                  <w:p w14:paraId="4132A9F6" w14:textId="585CA4D0" w:rsidR="00266634" w:rsidRPr="00266634" w:rsidRDefault="004E58E3" w:rsidP="00266634">
                    <w:r>
                      <w:t>The Deepings School</w:t>
                    </w:r>
                  </w:p>
                </w:sdtContent>
              </w:sdt>
            </w:tc>
          </w:sdtContent>
        </w:sdt>
      </w:tr>
      <w:tr w:rsidR="00266634" w:rsidRPr="00266634" w14:paraId="66782069" w14:textId="77777777" w:rsidTr="00266634">
        <w:tc>
          <w:tcPr>
            <w:tcW w:w="1236" w:type="pct"/>
            <w:shd w:val="clear" w:color="auto" w:fill="F2F2F2" w:themeFill="background1" w:themeFillShade="F2"/>
          </w:tcPr>
          <w:p w14:paraId="0AF3F946" w14:textId="77777777" w:rsidR="00266634" w:rsidRPr="00266634" w:rsidRDefault="00266634" w:rsidP="00266634">
            <w:pPr>
              <w:rPr>
                <w:b/>
              </w:rPr>
            </w:pPr>
            <w:r w:rsidRPr="00266634">
              <w:rPr>
                <w:b/>
              </w:rPr>
              <w:t>Salary range</w:t>
            </w:r>
          </w:p>
        </w:tc>
        <w:sdt>
          <w:sdtPr>
            <w:id w:val="-1832821730"/>
            <w:placeholder>
              <w:docPart w:val="0D9B57BA25B342F18671466E4C69DD79"/>
            </w:placeholder>
            <w15:appearance w15:val="hidden"/>
          </w:sdtPr>
          <w:sdtEndPr/>
          <w:sdtContent>
            <w:tc>
              <w:tcPr>
                <w:tcW w:w="3764" w:type="pct"/>
              </w:tcPr>
              <w:sdt>
                <w:sdtPr>
                  <w:id w:val="1027447136"/>
                  <w:placeholder>
                    <w:docPart w:val="DefaultPlaceholder_-1854013440"/>
                  </w:placeholder>
                  <w15:appearance w15:val="hidden"/>
                </w:sdtPr>
                <w:sdtEndPr/>
                <w:sdtContent>
                  <w:p w14:paraId="4CAEBC3C" w14:textId="60924F8C" w:rsidR="00266634" w:rsidRPr="00266634" w:rsidRDefault="007C0963" w:rsidP="00266634">
                    <w:r>
                      <w:t>MPS/UPS</w:t>
                    </w:r>
                  </w:p>
                </w:sdtContent>
              </w:sdt>
            </w:tc>
          </w:sdtContent>
        </w:sdt>
      </w:tr>
      <w:tr w:rsidR="00266634" w:rsidRPr="00266634" w14:paraId="27E4CD11" w14:textId="77777777" w:rsidTr="00266634">
        <w:tc>
          <w:tcPr>
            <w:tcW w:w="1236" w:type="pct"/>
            <w:shd w:val="clear" w:color="auto" w:fill="F2F2F2" w:themeFill="background1" w:themeFillShade="F2"/>
          </w:tcPr>
          <w:p w14:paraId="29805B73" w14:textId="77777777" w:rsidR="00266634" w:rsidRPr="00266634" w:rsidRDefault="00266634" w:rsidP="00266634">
            <w:pPr>
              <w:rPr>
                <w:b/>
              </w:rPr>
            </w:pPr>
            <w:r w:rsidRPr="00266634">
              <w:rPr>
                <w:b/>
              </w:rPr>
              <w:t>Start date</w:t>
            </w:r>
            <w:r w:rsidRPr="00266634">
              <w:rPr>
                <w:b/>
              </w:rPr>
              <w:br/>
            </w:r>
            <w:r w:rsidRPr="00266634">
              <w:rPr>
                <w:i/>
              </w:rPr>
              <w:t>(this will default to ‘asap’ if unspecified)</w:t>
            </w:r>
          </w:p>
        </w:tc>
        <w:sdt>
          <w:sdtPr>
            <w:id w:val="1080951449"/>
            <w:placeholder>
              <w:docPart w:val="7A171FC2AC9B447FA8584E33158A3FCC"/>
            </w:placeholder>
            <w:date w:fullDate="2022-01-01T00:00:00Z">
              <w:dateFormat w:val="dd/MM/yyyy"/>
              <w:lid w:val="en-GB"/>
              <w:storeMappedDataAs w:val="dateTime"/>
              <w:calendar w:val="gregorian"/>
            </w:date>
          </w:sdtPr>
          <w:sdtEndPr/>
          <w:sdtContent>
            <w:tc>
              <w:tcPr>
                <w:tcW w:w="3764" w:type="pct"/>
              </w:tcPr>
              <w:p w14:paraId="3C41158E" w14:textId="55DEFFCA" w:rsidR="00266634" w:rsidRPr="00266634" w:rsidRDefault="007C0963" w:rsidP="00266634">
                <w:r>
                  <w:t>01/01/2022</w:t>
                </w:r>
              </w:p>
            </w:tc>
          </w:sdtContent>
        </w:sdt>
      </w:tr>
      <w:tr w:rsidR="00266634" w:rsidRPr="00266634" w14:paraId="05B5AC87" w14:textId="77777777" w:rsidTr="00266634">
        <w:tc>
          <w:tcPr>
            <w:tcW w:w="1236" w:type="pct"/>
            <w:shd w:val="clear" w:color="auto" w:fill="F2F2F2" w:themeFill="background1" w:themeFillShade="F2"/>
          </w:tcPr>
          <w:p w14:paraId="0F9BCEE9" w14:textId="77777777" w:rsidR="00266634" w:rsidRPr="00266634" w:rsidRDefault="00266634" w:rsidP="00266634">
            <w:pPr>
              <w:rPr>
                <w:b/>
              </w:rPr>
            </w:pPr>
            <w:r w:rsidRPr="00266634">
              <w:rPr>
                <w:b/>
              </w:rPr>
              <w:t>Closing date for applications</w:t>
            </w:r>
          </w:p>
        </w:tc>
        <w:sdt>
          <w:sdtPr>
            <w:id w:val="1499070139"/>
            <w:placeholder>
              <w:docPart w:val="7A171FC2AC9B447FA8584E33158A3FCC"/>
            </w:placeholder>
            <w:date w:fullDate="2021-10-28T00:00:00Z">
              <w:dateFormat w:val="dd/MM/yyyy"/>
              <w:lid w:val="en-GB"/>
              <w:storeMappedDataAs w:val="dateTime"/>
              <w:calendar w:val="gregorian"/>
            </w:date>
          </w:sdtPr>
          <w:sdtEndPr/>
          <w:sdtContent>
            <w:tc>
              <w:tcPr>
                <w:tcW w:w="3764" w:type="pct"/>
              </w:tcPr>
              <w:p w14:paraId="675D69EE" w14:textId="61D99A29" w:rsidR="00266634" w:rsidRPr="00266634" w:rsidRDefault="007C0963" w:rsidP="00266634">
                <w:r>
                  <w:t>28/10/2021</w:t>
                </w:r>
              </w:p>
            </w:tc>
          </w:sdtContent>
        </w:sdt>
      </w:tr>
      <w:tr w:rsidR="00266634" w:rsidRPr="00266634" w14:paraId="13462AD3" w14:textId="77777777" w:rsidTr="00266634">
        <w:tc>
          <w:tcPr>
            <w:tcW w:w="1236" w:type="pct"/>
            <w:shd w:val="clear" w:color="auto" w:fill="F2F2F2" w:themeFill="background1" w:themeFillShade="F2"/>
          </w:tcPr>
          <w:p w14:paraId="25A85B16" w14:textId="77777777" w:rsidR="00266634" w:rsidRPr="00266634" w:rsidRDefault="00266634" w:rsidP="00266634">
            <w:pPr>
              <w:rPr>
                <w:b/>
              </w:rPr>
            </w:pPr>
            <w:r w:rsidRPr="00266634">
              <w:rPr>
                <w:b/>
              </w:rPr>
              <w:t>Interview date</w:t>
            </w:r>
            <w:r w:rsidRPr="00266634">
              <w:rPr>
                <w:b/>
              </w:rPr>
              <w:br/>
            </w:r>
            <w:r w:rsidRPr="00266634">
              <w:rPr>
                <w:i/>
              </w:rPr>
              <w:t>(if applicable)</w:t>
            </w:r>
          </w:p>
        </w:tc>
        <w:sdt>
          <w:sdtPr>
            <w:id w:val="-1263995280"/>
            <w:placeholder>
              <w:docPart w:val="7A171FC2AC9B447FA8584E33158A3FCC"/>
            </w:placeholder>
            <w:date>
              <w:dateFormat w:val="dd/MM/yyyy"/>
              <w:lid w:val="en-GB"/>
              <w:storeMappedDataAs w:val="dateTime"/>
              <w:calendar w:val="gregorian"/>
            </w:date>
          </w:sdtPr>
          <w:sdtEndPr/>
          <w:sdtContent>
            <w:tc>
              <w:tcPr>
                <w:tcW w:w="3764" w:type="pct"/>
              </w:tcPr>
              <w:p w14:paraId="46BB1CA1" w14:textId="27AC5B8B" w:rsidR="00266634" w:rsidRPr="00266634" w:rsidRDefault="007C0963" w:rsidP="00266634">
                <w:r>
                  <w:t>TBD – we reserve the right to interview as applications are submitted.</w:t>
                </w:r>
              </w:p>
            </w:tc>
          </w:sdtContent>
        </w:sdt>
      </w:tr>
      <w:tr w:rsidR="00266634" w:rsidRPr="00266634" w14:paraId="56E466AD" w14:textId="77777777" w:rsidTr="00266634">
        <w:trPr>
          <w:trHeight w:val="2769"/>
        </w:trPr>
        <w:tc>
          <w:tcPr>
            <w:tcW w:w="5000" w:type="pct"/>
            <w:gridSpan w:val="2"/>
          </w:tcPr>
          <w:p w14:paraId="05E5AE6F" w14:textId="3EA4CF50" w:rsidR="00266634" w:rsidRPr="004F69F5" w:rsidRDefault="00266634" w:rsidP="00266634">
            <w:pPr>
              <w:rPr>
                <w:i/>
              </w:rPr>
            </w:pPr>
            <w:r w:rsidRPr="004F69F5">
              <w:rPr>
                <w:b/>
              </w:rPr>
              <w:t>Job details</w:t>
            </w:r>
            <w:r w:rsidRPr="004F69F5">
              <w:t xml:space="preserve"> </w:t>
            </w:r>
          </w:p>
          <w:sdt>
            <w:sdtPr>
              <w:id w:val="2128188492"/>
              <w:placeholder>
                <w:docPart w:val="781DB3C2A79645EDAC45AF25FCCCB6E9"/>
              </w:placeholder>
              <w15:appearance w15:val="hidden"/>
            </w:sdtPr>
            <w:sdtEndPr/>
            <w:sdtContent>
              <w:sdt>
                <w:sdtPr>
                  <w:id w:val="180016469"/>
                  <w:placeholder>
                    <w:docPart w:val="3A179184A0CB48CEA78F8841B7ED0080"/>
                  </w:placeholder>
                  <w15:appearance w15:val="hidden"/>
                </w:sdtPr>
                <w:sdtEndPr/>
                <w:sdtContent>
                  <w:p w14:paraId="7B0425F1" w14:textId="537AEA73" w:rsidR="004F69F5" w:rsidRPr="004F69F5" w:rsidRDefault="004F69F5" w:rsidP="004F69F5">
                    <w:r w:rsidRPr="004F69F5">
                      <w:t xml:space="preserve">The successful candidate will join a team of committed teachers who believe that successful outcomes stem from learning and teaching that fosters engagement and challenge in the classroom. </w:t>
                    </w:r>
                  </w:p>
                  <w:p w14:paraId="03521CEF" w14:textId="77777777" w:rsidR="004F69F5" w:rsidRPr="004F69F5" w:rsidRDefault="004F69F5" w:rsidP="004F69F5">
                    <w:pPr>
                      <w:rPr>
                        <w:b/>
                      </w:rPr>
                    </w:pPr>
                    <w:r w:rsidRPr="004F69F5">
                      <w:rPr>
                        <w:b/>
                      </w:rPr>
                      <w:t>Structure</w:t>
                    </w:r>
                  </w:p>
                  <w:p w14:paraId="7E115061" w14:textId="3610BAEF" w:rsidR="00E97F1C" w:rsidRPr="00CE0C31" w:rsidRDefault="00E97F1C" w:rsidP="00E97F1C">
                    <w:pPr>
                      <w:jc w:val="both"/>
                      <w:rPr>
                        <w:rFonts w:eastAsia="Times New Roman"/>
                        <w:szCs w:val="22"/>
                        <w:lang w:eastAsia="en-GB"/>
                      </w:rPr>
                    </w:pPr>
                    <w:r w:rsidRPr="00CE0C31">
                      <w:rPr>
                        <w:rFonts w:eastAsia="Times New Roman"/>
                        <w:szCs w:val="22"/>
                        <w:lang w:eastAsia="en-GB"/>
                      </w:rPr>
                      <w:t xml:space="preserve">The Geography Department at The Deepings School </w:t>
                    </w:r>
                    <w:r w:rsidR="00A30D6D">
                      <w:rPr>
                        <w:rFonts w:eastAsia="Times New Roman"/>
                        <w:szCs w:val="22"/>
                        <w:lang w:eastAsia="en-GB"/>
                      </w:rPr>
                      <w:t xml:space="preserve">has designed its </w:t>
                    </w:r>
                    <w:r w:rsidRPr="00CE0C31">
                      <w:rPr>
                        <w:rFonts w:eastAsia="Times New Roman"/>
                        <w:szCs w:val="22"/>
                        <w:lang w:eastAsia="en-GB"/>
                      </w:rPr>
                      <w:t xml:space="preserve">curriculum to help </w:t>
                    </w:r>
                    <w:r w:rsidR="001A4F9E">
                      <w:rPr>
                        <w:rFonts w:eastAsia="Times New Roman"/>
                        <w:szCs w:val="22"/>
                        <w:lang w:eastAsia="en-GB"/>
                      </w:rPr>
                      <w:t>students</w:t>
                    </w:r>
                    <w:r w:rsidRPr="00CE0C31">
                      <w:rPr>
                        <w:rFonts w:eastAsia="Times New Roman"/>
                        <w:szCs w:val="22"/>
                        <w:lang w:eastAsia="en-GB"/>
                      </w:rPr>
                      <w:t xml:space="preserve"> learn about the key geographical issues of the day in a way which is increasingly interactive and enquiry based.  We strongly promote the importance of fieldwork, decision making and independent enquiry as we seek to prepare </w:t>
                    </w:r>
                    <w:r w:rsidR="001A4F9E">
                      <w:rPr>
                        <w:rFonts w:eastAsia="Times New Roman"/>
                        <w:szCs w:val="22"/>
                        <w:lang w:eastAsia="en-GB"/>
                      </w:rPr>
                      <w:t>students</w:t>
                    </w:r>
                    <w:r w:rsidRPr="00CE0C31">
                      <w:rPr>
                        <w:rFonts w:eastAsia="Times New Roman"/>
                        <w:szCs w:val="22"/>
                        <w:lang w:eastAsia="en-GB"/>
                      </w:rPr>
                      <w:t xml:space="preserve"> with the transferable skills they will need for the opportunities and challenges of life beyond school.</w:t>
                    </w:r>
                  </w:p>
                  <w:p w14:paraId="2561AABA" w14:textId="4DA1647F" w:rsidR="002D7D13" w:rsidRDefault="00E97F1C" w:rsidP="00E97F1C">
                    <w:pPr>
                      <w:jc w:val="both"/>
                      <w:rPr>
                        <w:rFonts w:eastAsia="Times New Roman"/>
                        <w:szCs w:val="22"/>
                        <w:lang w:eastAsia="en-GB"/>
                      </w:rPr>
                    </w:pPr>
                    <w:r w:rsidRPr="00CE0C31">
                      <w:rPr>
                        <w:rFonts w:eastAsia="Times New Roman"/>
                        <w:szCs w:val="22"/>
                        <w:lang w:eastAsia="en-GB"/>
                      </w:rPr>
                      <w:t>The KS3 curriculum</w:t>
                    </w:r>
                    <w:r w:rsidR="00167C1C">
                      <w:rPr>
                        <w:rFonts w:eastAsia="Times New Roman"/>
                        <w:szCs w:val="22"/>
                        <w:lang w:eastAsia="en-GB"/>
                      </w:rPr>
                      <w:t xml:space="preserve"> </w:t>
                    </w:r>
                    <w:r w:rsidR="00167C1C" w:rsidRPr="00B67171">
                      <w:rPr>
                        <w:rFonts w:eastAsia="Times New Roman"/>
                        <w:szCs w:val="22"/>
                        <w:lang w:eastAsia="en-GB"/>
                      </w:rPr>
                      <w:t xml:space="preserve">provides students with a clear understanding of geographical knowledge and skills to allow them to explore different elements of human and physical geography around the world. </w:t>
                    </w:r>
                    <w:r w:rsidR="00A30D6D" w:rsidRPr="00B67171">
                      <w:rPr>
                        <w:rFonts w:eastAsia="Times New Roman"/>
                        <w:szCs w:val="22"/>
                        <w:lang w:eastAsia="en-GB"/>
                      </w:rPr>
                      <w:t xml:space="preserve">Recall strategies are embedded within our curriculum, supported by bespoke knowledge organisers.  At KS3 students are taught in mixed ability bandings, set on two lessons a </w:t>
                    </w:r>
                    <w:r w:rsidR="00167C1C" w:rsidRPr="00B67171">
                      <w:rPr>
                        <w:rFonts w:eastAsia="Times New Roman"/>
                        <w:szCs w:val="22"/>
                        <w:lang w:eastAsia="en-GB"/>
                      </w:rPr>
                      <w:t>fortnight</w:t>
                    </w:r>
                    <w:r w:rsidR="00A30D6D" w:rsidRPr="00B67171">
                      <w:rPr>
                        <w:rFonts w:eastAsia="Times New Roman"/>
                        <w:szCs w:val="22"/>
                        <w:lang w:eastAsia="en-GB"/>
                      </w:rPr>
                      <w:t xml:space="preserve">. </w:t>
                    </w:r>
                    <w:r w:rsidRPr="00CE0C31">
                      <w:rPr>
                        <w:rFonts w:eastAsia="Times New Roman"/>
                        <w:szCs w:val="22"/>
                        <w:lang w:eastAsia="en-GB"/>
                      </w:rPr>
                      <w:t>Opportunities for ICT, fieldwork and cross-curricular links have also been increased.  We believe that we have chosen topics which are modern, exciting and relevant to young people today.</w:t>
                    </w:r>
                  </w:p>
                  <w:p w14:paraId="344C5B3E" w14:textId="546B9BF4" w:rsidR="00E97F1C" w:rsidRPr="00CE0C31" w:rsidRDefault="00E97F1C" w:rsidP="00E97F1C">
                    <w:pPr>
                      <w:jc w:val="both"/>
                      <w:rPr>
                        <w:rFonts w:eastAsia="Times New Roman"/>
                        <w:szCs w:val="22"/>
                        <w:lang w:eastAsia="en-GB"/>
                      </w:rPr>
                    </w:pPr>
                    <w:r w:rsidRPr="0067348A">
                      <w:rPr>
                        <w:rFonts w:eastAsia="Times New Roman"/>
                        <w:szCs w:val="22"/>
                        <w:lang w:eastAsia="en-GB"/>
                      </w:rPr>
                      <w:t>Geography is currently</w:t>
                    </w:r>
                    <w:r w:rsidR="00A30D6D" w:rsidRPr="0067348A">
                      <w:rPr>
                        <w:rFonts w:eastAsia="Times New Roman"/>
                        <w:szCs w:val="22"/>
                        <w:lang w:eastAsia="en-GB"/>
                      </w:rPr>
                      <w:t xml:space="preserve"> a </w:t>
                    </w:r>
                    <w:r w:rsidRPr="0067348A">
                      <w:rPr>
                        <w:rFonts w:eastAsia="Times New Roman"/>
                        <w:szCs w:val="22"/>
                        <w:lang w:eastAsia="en-GB"/>
                      </w:rPr>
                      <w:t>popular option subject at KS4</w:t>
                    </w:r>
                    <w:r w:rsidR="002D7D13" w:rsidRPr="0067348A">
                      <w:rPr>
                        <w:rFonts w:eastAsia="Times New Roman"/>
                        <w:szCs w:val="22"/>
                        <w:lang w:eastAsia="en-GB"/>
                      </w:rPr>
                      <w:t>, signalling our commitment to the EBACC</w:t>
                    </w:r>
                    <w:r w:rsidR="00A30D6D" w:rsidRPr="0067348A">
                      <w:rPr>
                        <w:rFonts w:eastAsia="Times New Roman"/>
                        <w:szCs w:val="22"/>
                        <w:lang w:eastAsia="en-GB"/>
                      </w:rPr>
                      <w:t>: w</w:t>
                    </w:r>
                    <w:r w:rsidRPr="0067348A">
                      <w:rPr>
                        <w:rFonts w:eastAsia="Times New Roman"/>
                        <w:szCs w:val="22"/>
                        <w:lang w:eastAsia="en-GB"/>
                      </w:rPr>
                      <w:t xml:space="preserve">e are currently running </w:t>
                    </w:r>
                    <w:r w:rsidR="002155B6">
                      <w:rPr>
                        <w:rFonts w:eastAsia="Times New Roman"/>
                        <w:szCs w:val="22"/>
                        <w:lang w:eastAsia="en-GB"/>
                      </w:rPr>
                      <w:t xml:space="preserve">five </w:t>
                    </w:r>
                    <w:r w:rsidRPr="0067348A">
                      <w:rPr>
                        <w:rFonts w:eastAsia="Times New Roman"/>
                        <w:szCs w:val="22"/>
                        <w:lang w:eastAsia="en-GB"/>
                      </w:rPr>
                      <w:t xml:space="preserve"> groups i</w:t>
                    </w:r>
                    <w:r w:rsidR="000A1464" w:rsidRPr="0067348A">
                      <w:rPr>
                        <w:rFonts w:eastAsia="Times New Roman"/>
                        <w:szCs w:val="22"/>
                        <w:lang w:eastAsia="en-GB"/>
                      </w:rPr>
                      <w:t xml:space="preserve">n Year 11, and </w:t>
                    </w:r>
                    <w:r w:rsidR="002155B6">
                      <w:rPr>
                        <w:rFonts w:eastAsia="Times New Roman"/>
                        <w:szCs w:val="22"/>
                        <w:lang w:eastAsia="en-GB"/>
                      </w:rPr>
                      <w:t>five</w:t>
                    </w:r>
                    <w:r w:rsidR="000A1464" w:rsidRPr="0067348A">
                      <w:rPr>
                        <w:rFonts w:eastAsia="Times New Roman"/>
                        <w:szCs w:val="22"/>
                        <w:lang w:eastAsia="en-GB"/>
                      </w:rPr>
                      <w:t xml:space="preserve"> in Year 10</w:t>
                    </w:r>
                    <w:r w:rsidR="002D7D13" w:rsidRPr="0067348A">
                      <w:rPr>
                        <w:rFonts w:eastAsia="Times New Roman"/>
                        <w:szCs w:val="22"/>
                        <w:lang w:eastAsia="en-GB"/>
                      </w:rPr>
                      <w:t xml:space="preserve">, both set on 3 periods a </w:t>
                    </w:r>
                    <w:r w:rsidR="0067348A" w:rsidRPr="0067348A">
                      <w:rPr>
                        <w:rFonts w:eastAsia="Times New Roman"/>
                        <w:szCs w:val="22"/>
                        <w:lang w:eastAsia="en-GB"/>
                      </w:rPr>
                      <w:t>fortnight (</w:t>
                    </w:r>
                    <w:r w:rsidR="002155B6" w:rsidRPr="0067348A">
                      <w:rPr>
                        <w:rFonts w:eastAsia="Times New Roman"/>
                        <w:szCs w:val="22"/>
                        <w:lang w:eastAsia="en-GB"/>
                      </w:rPr>
                      <w:t>100-minute</w:t>
                    </w:r>
                    <w:r w:rsidR="0067348A" w:rsidRPr="0067348A">
                      <w:rPr>
                        <w:rFonts w:eastAsia="Times New Roman"/>
                        <w:szCs w:val="22"/>
                        <w:lang w:eastAsia="en-GB"/>
                      </w:rPr>
                      <w:t xml:space="preserve"> lessons)</w:t>
                    </w:r>
                    <w:r w:rsidR="002D7D13" w:rsidRPr="0067348A">
                      <w:rPr>
                        <w:rFonts w:eastAsia="Times New Roman"/>
                        <w:szCs w:val="22"/>
                        <w:lang w:eastAsia="en-GB"/>
                      </w:rPr>
                      <w:t>.</w:t>
                    </w:r>
                    <w:r w:rsidRPr="0067348A">
                      <w:rPr>
                        <w:rFonts w:eastAsia="Times New Roman"/>
                        <w:szCs w:val="22"/>
                        <w:lang w:eastAsia="en-GB"/>
                      </w:rPr>
                      <w:t xml:space="preserve"> We study the Edexcel B Geography Specification</w:t>
                    </w:r>
                    <w:r w:rsidR="00A30D6D" w:rsidRPr="0067348A">
                      <w:rPr>
                        <w:rFonts w:eastAsia="Times New Roman"/>
                        <w:szCs w:val="22"/>
                        <w:lang w:eastAsia="en-GB"/>
                      </w:rPr>
                      <w:t>.  F</w:t>
                    </w:r>
                    <w:r w:rsidRPr="0067348A">
                      <w:rPr>
                        <w:rFonts w:eastAsia="Times New Roman"/>
                        <w:szCs w:val="22"/>
                        <w:lang w:eastAsia="en-GB"/>
                      </w:rPr>
                      <w:t xml:space="preserve">ieldwork </w:t>
                    </w:r>
                    <w:r w:rsidR="00A30D6D" w:rsidRPr="0067348A">
                      <w:rPr>
                        <w:rFonts w:eastAsia="Times New Roman"/>
                        <w:szCs w:val="22"/>
                        <w:lang w:eastAsia="en-GB"/>
                      </w:rPr>
                      <w:t>has been carried out</w:t>
                    </w:r>
                    <w:r w:rsidR="002D7D13" w:rsidRPr="0067348A">
                      <w:rPr>
                        <w:rFonts w:eastAsia="Times New Roman"/>
                        <w:szCs w:val="22"/>
                        <w:lang w:eastAsia="en-GB"/>
                      </w:rPr>
                      <w:t xml:space="preserve"> in Hunstanton, and Leicester currently, but is an area open for development.  </w:t>
                    </w:r>
                    <w:r w:rsidRPr="0067348A">
                      <w:rPr>
                        <w:rFonts w:eastAsia="Times New Roman"/>
                        <w:szCs w:val="22"/>
                        <w:lang w:eastAsia="en-GB"/>
                      </w:rPr>
                      <w:t xml:space="preserve">We also offer our GCSE students optional residential </w:t>
                    </w:r>
                    <w:r w:rsidR="002D7D13" w:rsidRPr="0067348A">
                      <w:rPr>
                        <w:rFonts w:eastAsia="Times New Roman"/>
                        <w:szCs w:val="22"/>
                        <w:lang w:eastAsia="en-GB"/>
                      </w:rPr>
                      <w:t>opportunities</w:t>
                    </w:r>
                    <w:r w:rsidRPr="0067348A">
                      <w:rPr>
                        <w:rFonts w:eastAsia="Times New Roman"/>
                        <w:szCs w:val="22"/>
                        <w:lang w:eastAsia="en-GB"/>
                      </w:rPr>
                      <w:t xml:space="preserve"> overseas to Iceland.</w:t>
                    </w:r>
                    <w:r w:rsidRPr="00CE0C31">
                      <w:rPr>
                        <w:rFonts w:eastAsia="Times New Roman"/>
                        <w:szCs w:val="22"/>
                        <w:lang w:eastAsia="en-GB"/>
                      </w:rPr>
                      <w:t xml:space="preserve">  </w:t>
                    </w:r>
                  </w:p>
                  <w:p w14:paraId="103E6159" w14:textId="1CC69701" w:rsidR="00E97F1C" w:rsidRPr="00CE0C31" w:rsidRDefault="00E97F1C" w:rsidP="00E97F1C">
                    <w:pPr>
                      <w:jc w:val="both"/>
                      <w:rPr>
                        <w:rFonts w:eastAsia="Times New Roman"/>
                        <w:szCs w:val="22"/>
                        <w:lang w:eastAsia="en-GB"/>
                      </w:rPr>
                    </w:pPr>
                    <w:r w:rsidRPr="00CE0C31">
                      <w:rPr>
                        <w:rFonts w:eastAsia="Times New Roman"/>
                        <w:szCs w:val="22"/>
                        <w:lang w:eastAsia="en-GB"/>
                      </w:rPr>
                      <w:t>In the Sixth Form, students study the Edexcel A</w:t>
                    </w:r>
                    <w:r w:rsidR="001A4F9E">
                      <w:rPr>
                        <w:rFonts w:eastAsia="Times New Roman"/>
                        <w:szCs w:val="22"/>
                        <w:lang w:eastAsia="en-GB"/>
                      </w:rPr>
                      <w:t>’</w:t>
                    </w:r>
                    <w:r w:rsidRPr="00CE0C31">
                      <w:rPr>
                        <w:rFonts w:eastAsia="Times New Roman"/>
                        <w:szCs w:val="22"/>
                        <w:lang w:eastAsia="en-GB"/>
                      </w:rPr>
                      <w:t xml:space="preserve"> Level.  </w:t>
                    </w:r>
                    <w:r w:rsidR="002D7D13">
                      <w:rPr>
                        <w:rFonts w:eastAsia="Times New Roman"/>
                        <w:szCs w:val="22"/>
                        <w:lang w:eastAsia="en-GB"/>
                      </w:rPr>
                      <w:t>F</w:t>
                    </w:r>
                    <w:r w:rsidR="002D7D13" w:rsidRPr="00CE0C31">
                      <w:rPr>
                        <w:rFonts w:eastAsia="Times New Roman"/>
                        <w:szCs w:val="22"/>
                        <w:lang w:eastAsia="en-GB"/>
                      </w:rPr>
                      <w:t xml:space="preserve">ieldwork </w:t>
                    </w:r>
                    <w:r w:rsidR="002D7D13">
                      <w:rPr>
                        <w:rFonts w:eastAsia="Times New Roman"/>
                        <w:szCs w:val="22"/>
                        <w:lang w:eastAsia="en-GB"/>
                      </w:rPr>
                      <w:t>has been carried out previously with the Field Studies Council, and we are exploring collaborative opportunities with our Trust, but as with A Level, this a flexible area open to development.</w:t>
                    </w:r>
                  </w:p>
                  <w:p w14:paraId="7F06FF70" w14:textId="2ECCC963" w:rsidR="00E97F1C" w:rsidRDefault="00E97F1C" w:rsidP="00E97F1C">
                    <w:pPr>
                      <w:jc w:val="both"/>
                      <w:rPr>
                        <w:rFonts w:eastAsia="Times New Roman"/>
                        <w:szCs w:val="22"/>
                        <w:lang w:eastAsia="en-GB"/>
                      </w:rPr>
                    </w:pPr>
                    <w:r w:rsidRPr="00CE0C31">
                      <w:rPr>
                        <w:rFonts w:eastAsia="Times New Roman"/>
                        <w:szCs w:val="22"/>
                        <w:lang w:eastAsia="en-GB"/>
                      </w:rPr>
                      <w:t xml:space="preserve">The </w:t>
                    </w:r>
                    <w:r w:rsidR="007C0963">
                      <w:rPr>
                        <w:rFonts w:eastAsia="Times New Roman"/>
                        <w:szCs w:val="22"/>
                        <w:lang w:eastAsia="en-GB"/>
                      </w:rPr>
                      <w:t>Humanities</w:t>
                    </w:r>
                    <w:r w:rsidRPr="00CE0C31">
                      <w:rPr>
                        <w:rFonts w:eastAsia="Times New Roman"/>
                        <w:szCs w:val="22"/>
                        <w:lang w:eastAsia="en-GB"/>
                      </w:rPr>
                      <w:t xml:space="preserve"> Department has </w:t>
                    </w:r>
                    <w:r w:rsidR="007C0963">
                      <w:rPr>
                        <w:rFonts w:eastAsia="Times New Roman"/>
                        <w:szCs w:val="22"/>
                        <w:lang w:eastAsia="en-GB"/>
                      </w:rPr>
                      <w:t>its own workroom</w:t>
                    </w:r>
                    <w:r w:rsidRPr="00CE0C31">
                      <w:rPr>
                        <w:rFonts w:eastAsia="Times New Roman"/>
                        <w:szCs w:val="22"/>
                        <w:lang w:eastAsia="en-GB"/>
                      </w:rPr>
                      <w:t xml:space="preserve"> creating a friendly and supportive atmosphere.  The department is well</w:t>
                    </w:r>
                    <w:r w:rsidR="001A4F9E">
                      <w:rPr>
                        <w:rFonts w:eastAsia="Times New Roman"/>
                        <w:szCs w:val="22"/>
                        <w:lang w:eastAsia="en-GB"/>
                      </w:rPr>
                      <w:t>-</w:t>
                    </w:r>
                    <w:r w:rsidRPr="00CE0C31">
                      <w:rPr>
                        <w:rFonts w:eastAsia="Times New Roman"/>
                        <w:szCs w:val="22"/>
                        <w:lang w:eastAsia="en-GB"/>
                      </w:rPr>
                      <w:t xml:space="preserve">resourced and we actively encourage the development of new and up-to-date resources to stimulate and engage our </w:t>
                    </w:r>
                    <w:r w:rsidR="001A4F9E">
                      <w:rPr>
                        <w:rFonts w:eastAsia="Times New Roman"/>
                        <w:szCs w:val="22"/>
                        <w:lang w:eastAsia="en-GB"/>
                      </w:rPr>
                      <w:t>students</w:t>
                    </w:r>
                    <w:r w:rsidRPr="00CE0C31">
                      <w:rPr>
                        <w:rFonts w:eastAsia="Times New Roman"/>
                        <w:szCs w:val="22"/>
                        <w:lang w:eastAsia="en-GB"/>
                      </w:rPr>
                      <w:t xml:space="preserve">. We have access to admin support from </w:t>
                    </w:r>
                    <w:r w:rsidR="002D7D13">
                      <w:rPr>
                        <w:rFonts w:eastAsia="Times New Roman"/>
                        <w:szCs w:val="22"/>
                        <w:lang w:eastAsia="en-GB"/>
                      </w:rPr>
                      <w:t xml:space="preserve">our </w:t>
                    </w:r>
                    <w:r w:rsidRPr="00CE0C31">
                      <w:rPr>
                        <w:rFonts w:eastAsia="Times New Roman"/>
                        <w:szCs w:val="22"/>
                        <w:lang w:eastAsia="en-GB"/>
                      </w:rPr>
                      <w:lastRenderedPageBreak/>
                      <w:t xml:space="preserve">administrators which allows teaching staff to focus on developing teaching and learning.  </w:t>
                    </w:r>
                    <w:r w:rsidR="007C0963">
                      <w:rPr>
                        <w:rFonts w:eastAsia="Times New Roman"/>
                        <w:szCs w:val="22"/>
                        <w:lang w:eastAsia="en-GB"/>
                      </w:rPr>
                      <w:t xml:space="preserve">Humanities and </w:t>
                    </w:r>
                    <w:r w:rsidR="002D7D13">
                      <w:rPr>
                        <w:rFonts w:eastAsia="Times New Roman"/>
                        <w:szCs w:val="22"/>
                        <w:lang w:eastAsia="en-GB"/>
                      </w:rPr>
                      <w:t xml:space="preserve">Geography </w:t>
                    </w:r>
                    <w:r w:rsidR="007C0963">
                      <w:rPr>
                        <w:rFonts w:eastAsia="Times New Roman"/>
                        <w:szCs w:val="22"/>
                        <w:lang w:eastAsia="en-GB"/>
                      </w:rPr>
                      <w:t xml:space="preserve">specifically </w:t>
                    </w:r>
                    <w:r w:rsidR="002D7D13">
                      <w:rPr>
                        <w:rFonts w:eastAsia="Times New Roman"/>
                        <w:szCs w:val="22"/>
                        <w:lang w:eastAsia="en-GB"/>
                      </w:rPr>
                      <w:t>has strong links with our Trust</w:t>
                    </w:r>
                    <w:r w:rsidR="007C0963">
                      <w:rPr>
                        <w:rFonts w:eastAsia="Times New Roman"/>
                        <w:szCs w:val="22"/>
                        <w:lang w:eastAsia="en-GB"/>
                      </w:rPr>
                      <w:t>.</w:t>
                    </w:r>
                  </w:p>
                  <w:p w14:paraId="7A1B980E" w14:textId="77777777" w:rsidR="004F69F5" w:rsidRPr="004F69F5" w:rsidRDefault="004F69F5" w:rsidP="004F69F5">
                    <w:pPr>
                      <w:rPr>
                        <w:b/>
                      </w:rPr>
                    </w:pPr>
                    <w:r w:rsidRPr="004F69F5">
                      <w:rPr>
                        <w:b/>
                      </w:rPr>
                      <w:t>The Post</w:t>
                    </w:r>
                  </w:p>
                  <w:p w14:paraId="7EFFE9D5" w14:textId="5B9650B2" w:rsidR="004F69F5" w:rsidRPr="004F69F5" w:rsidRDefault="004F69F5" w:rsidP="004F69F5">
                    <w:r w:rsidRPr="004F69F5">
                      <w:t xml:space="preserve">Permanent post. Full Time </w:t>
                    </w:r>
                  </w:p>
                  <w:p w14:paraId="3F84F0A4" w14:textId="1657068B" w:rsidR="00E97F1C" w:rsidRDefault="00E97F1C" w:rsidP="00E97F1C">
                    <w:r w:rsidRPr="00BF57CC">
                      <w:t>We are looking for</w:t>
                    </w:r>
                    <w:r>
                      <w:t xml:space="preserve"> an</w:t>
                    </w:r>
                    <w:r w:rsidRPr="00BF57CC">
                      <w:t xml:space="preserve"> inspirational </w:t>
                    </w:r>
                    <w:r w:rsidR="007C0963">
                      <w:t>Teacher of</w:t>
                    </w:r>
                    <w:r>
                      <w:t xml:space="preserve"> Geography</w:t>
                    </w:r>
                    <w:r w:rsidRPr="00BF57CC">
                      <w:t xml:space="preserve"> to join our school</w:t>
                    </w:r>
                    <w:r>
                      <w:t>.</w:t>
                    </w:r>
                  </w:p>
                  <w:p w14:paraId="7172E433" w14:textId="77777777" w:rsidR="00E97F1C" w:rsidRDefault="00E97F1C" w:rsidP="00E97F1C">
                    <w:r>
                      <w:t>You will have:</w:t>
                    </w:r>
                  </w:p>
                  <w:p w14:paraId="5FA9652C" w14:textId="77777777" w:rsidR="00E97F1C" w:rsidRPr="00E97F1C" w:rsidRDefault="00E97F1C" w:rsidP="00E97F1C">
                    <w:pPr>
                      <w:pStyle w:val="ListParagraph"/>
                      <w:numPr>
                        <w:ilvl w:val="0"/>
                        <w:numId w:val="16"/>
                      </w:numPr>
                      <w:spacing w:after="0" w:line="240" w:lineRule="auto"/>
                      <w:rPr>
                        <w:rFonts w:asciiTheme="minorHAnsi" w:hAnsiTheme="minorHAnsi"/>
                      </w:rPr>
                    </w:pPr>
                    <w:r w:rsidRPr="00E97F1C">
                      <w:rPr>
                        <w:rFonts w:asciiTheme="minorHAnsi" w:hAnsiTheme="minorHAnsi"/>
                      </w:rPr>
                      <w:t>a good degree and Qualified Teacher Status</w:t>
                    </w:r>
                  </w:p>
                  <w:p w14:paraId="009B3183" w14:textId="77777777" w:rsidR="00E97F1C" w:rsidRPr="00E97F1C" w:rsidRDefault="00E97F1C" w:rsidP="00E97F1C">
                    <w:pPr>
                      <w:pStyle w:val="ListParagraph"/>
                      <w:numPr>
                        <w:ilvl w:val="0"/>
                        <w:numId w:val="16"/>
                      </w:numPr>
                      <w:spacing w:after="0" w:line="240" w:lineRule="auto"/>
                      <w:rPr>
                        <w:rFonts w:asciiTheme="minorHAnsi" w:hAnsiTheme="minorHAnsi"/>
                      </w:rPr>
                    </w:pPr>
                    <w:r w:rsidRPr="00E97F1C">
                      <w:rPr>
                        <w:rFonts w:asciiTheme="minorHAnsi" w:hAnsiTheme="minorHAnsi"/>
                      </w:rPr>
                      <w:t>the ability to motivate and inspire students of all abilities and from all backgrounds</w:t>
                    </w:r>
                  </w:p>
                  <w:p w14:paraId="5CC730FA" w14:textId="77777777" w:rsidR="00E97F1C" w:rsidRPr="00E97F1C" w:rsidRDefault="00E97F1C" w:rsidP="00E97F1C">
                    <w:pPr>
                      <w:pStyle w:val="ListParagraph"/>
                      <w:numPr>
                        <w:ilvl w:val="0"/>
                        <w:numId w:val="16"/>
                      </w:numPr>
                      <w:spacing w:after="0" w:line="240" w:lineRule="auto"/>
                      <w:rPr>
                        <w:rFonts w:asciiTheme="minorHAnsi" w:hAnsiTheme="minorHAnsi"/>
                      </w:rPr>
                    </w:pPr>
                    <w:r w:rsidRPr="00E97F1C">
                      <w:rPr>
                        <w:rFonts w:asciiTheme="minorHAnsi" w:hAnsiTheme="minorHAnsi"/>
                      </w:rPr>
                      <w:t>a passion for Geography which shows in your classroom practice</w:t>
                    </w:r>
                  </w:p>
                  <w:p w14:paraId="2AC034EE" w14:textId="1342C060" w:rsidR="00E97F1C" w:rsidRDefault="00E97F1C" w:rsidP="00E97F1C">
                    <w:pPr>
                      <w:pStyle w:val="ListParagraph"/>
                      <w:numPr>
                        <w:ilvl w:val="0"/>
                        <w:numId w:val="16"/>
                      </w:numPr>
                      <w:spacing w:after="0" w:line="240" w:lineRule="auto"/>
                      <w:rPr>
                        <w:rFonts w:asciiTheme="minorHAnsi" w:hAnsiTheme="minorHAnsi"/>
                      </w:rPr>
                    </w:pPr>
                    <w:r w:rsidRPr="00E97F1C">
                      <w:rPr>
                        <w:rFonts w:asciiTheme="minorHAnsi" w:hAnsiTheme="minorHAnsi"/>
                      </w:rPr>
                      <w:t>the ability to guide students through their academic and personal development</w:t>
                    </w:r>
                  </w:p>
                  <w:p w14:paraId="02DAE93D" w14:textId="77777777" w:rsidR="001A4F9E" w:rsidRPr="00E97F1C" w:rsidRDefault="001A4F9E" w:rsidP="001A4F9E">
                    <w:pPr>
                      <w:pStyle w:val="ListParagraph"/>
                      <w:spacing w:after="0" w:line="240" w:lineRule="auto"/>
                      <w:rPr>
                        <w:rFonts w:asciiTheme="minorHAnsi" w:hAnsiTheme="minorHAnsi"/>
                      </w:rPr>
                    </w:pPr>
                  </w:p>
                  <w:p w14:paraId="2ABB527F" w14:textId="77777777" w:rsidR="00E97F1C" w:rsidRPr="00E97F1C" w:rsidRDefault="00E97F1C" w:rsidP="00E97F1C">
                    <w:pPr>
                      <w:spacing w:after="160" w:line="259" w:lineRule="auto"/>
                      <w:rPr>
                        <w:rFonts w:asciiTheme="minorHAnsi" w:hAnsiTheme="minorHAnsi"/>
                      </w:rPr>
                    </w:pPr>
                    <w:r w:rsidRPr="00E97F1C">
                      <w:rPr>
                        <w:rFonts w:asciiTheme="minorHAnsi" w:hAnsiTheme="minorHAnsi"/>
                      </w:rPr>
                      <w:t>We offer you the opportunity to share our positive, professional, people-centred and performance focused outlook by joining:</w:t>
                    </w:r>
                  </w:p>
                  <w:p w14:paraId="6F58A947" w14:textId="0156968A" w:rsidR="00E97F1C" w:rsidRPr="00E97F1C" w:rsidRDefault="00E97F1C" w:rsidP="00E97F1C">
                    <w:pPr>
                      <w:pStyle w:val="ListParagraph"/>
                      <w:numPr>
                        <w:ilvl w:val="0"/>
                        <w:numId w:val="14"/>
                      </w:numPr>
                      <w:spacing w:after="160" w:line="259" w:lineRule="auto"/>
                      <w:rPr>
                        <w:rFonts w:asciiTheme="minorHAnsi" w:hAnsiTheme="minorHAnsi"/>
                      </w:rPr>
                    </w:pPr>
                    <w:r w:rsidRPr="00E97F1C">
                      <w:rPr>
                        <w:rFonts w:asciiTheme="minorHAnsi" w:hAnsiTheme="minorHAnsi"/>
                      </w:rPr>
                      <w:t>a hard-working and progressive team of teaching and support staff</w:t>
                    </w:r>
                  </w:p>
                  <w:p w14:paraId="3762EC26" w14:textId="24DFD0B6" w:rsidR="00E97F1C" w:rsidRPr="00E97F1C" w:rsidRDefault="00E97F1C" w:rsidP="00E97F1C">
                    <w:pPr>
                      <w:pStyle w:val="ListParagraph"/>
                      <w:numPr>
                        <w:ilvl w:val="0"/>
                        <w:numId w:val="14"/>
                      </w:numPr>
                      <w:spacing w:after="160" w:line="259" w:lineRule="auto"/>
                      <w:rPr>
                        <w:rFonts w:asciiTheme="minorHAnsi" w:hAnsiTheme="minorHAnsi"/>
                      </w:rPr>
                    </w:pPr>
                    <w:r w:rsidRPr="00E97F1C">
                      <w:rPr>
                        <w:rFonts w:asciiTheme="minorHAnsi" w:hAnsiTheme="minorHAnsi"/>
                      </w:rPr>
                      <w:t>a popular school with an adventurous approach to learning and life at the heart of all we do</w:t>
                    </w:r>
                  </w:p>
                  <w:p w14:paraId="507C21C2" w14:textId="77777777" w:rsidR="00A25739" w:rsidRPr="00A25739" w:rsidRDefault="00E97F1C" w:rsidP="0029098C">
                    <w:pPr>
                      <w:pStyle w:val="ListParagraph"/>
                      <w:numPr>
                        <w:ilvl w:val="0"/>
                        <w:numId w:val="14"/>
                      </w:numPr>
                      <w:spacing w:after="160" w:line="259" w:lineRule="auto"/>
                    </w:pPr>
                    <w:r w:rsidRPr="00A25739">
                      <w:rPr>
                        <w:rFonts w:asciiTheme="minorHAnsi" w:hAnsiTheme="minorHAnsi"/>
                      </w:rPr>
                      <w:t xml:space="preserve">a member of the </w:t>
                    </w:r>
                    <w:r w:rsidR="00A25739" w:rsidRPr="00A25739">
                      <w:rPr>
                        <w:rFonts w:asciiTheme="minorHAnsi" w:hAnsiTheme="minorHAnsi"/>
                      </w:rPr>
                      <w:t>Anthem</w:t>
                    </w:r>
                    <w:r w:rsidRPr="00A25739">
                      <w:rPr>
                        <w:rFonts w:asciiTheme="minorHAnsi" w:hAnsiTheme="minorHAnsi"/>
                      </w:rPr>
                      <w:t xml:space="preserve"> Schools Trust</w:t>
                    </w:r>
                    <w:r w:rsidR="00A25739">
                      <w:rPr>
                        <w:rFonts w:asciiTheme="minorHAnsi" w:hAnsiTheme="minorHAnsi"/>
                      </w:rPr>
                      <w:t>.</w:t>
                    </w:r>
                  </w:p>
                  <w:p w14:paraId="57617A44" w14:textId="1E049B89" w:rsidR="00266634" w:rsidRPr="004F69F5" w:rsidRDefault="005B5385" w:rsidP="00266634">
                    <w:r w:rsidRPr="004F69F5">
                      <w:rPr>
                        <w:i/>
                        <w:lang w:val="en-US"/>
                      </w:rPr>
                      <w:t>We are</w:t>
                    </w:r>
                    <w:r w:rsidR="004E58E3" w:rsidRPr="004F69F5">
                      <w:rPr>
                        <w:i/>
                        <w:lang w:val="en-US"/>
                      </w:rPr>
                      <w:t xml:space="preserve"> an Equal Opportunities Employer and we welcome applications from all sections of the community.</w:t>
                    </w:r>
                  </w:p>
                </w:sdtContent>
              </w:sdt>
            </w:sdtContent>
          </w:sdt>
          <w:p w14:paraId="63CD4AA5" w14:textId="77777777" w:rsidR="004F69F5" w:rsidRDefault="00266634" w:rsidP="004F69F5">
            <w:pPr>
              <w:spacing w:after="0"/>
              <w:rPr>
                <w:bCs/>
                <w:i/>
              </w:rPr>
            </w:pPr>
            <w:r w:rsidRPr="004F69F5">
              <w:rPr>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w:t>
            </w:r>
            <w:r w:rsidR="004F69F5">
              <w:rPr>
                <w:bCs/>
                <w:i/>
              </w:rPr>
              <w:t>s.</w:t>
            </w:r>
          </w:p>
          <w:p w14:paraId="177AA3A3" w14:textId="281BC075" w:rsidR="004F69F5" w:rsidRPr="004F69F5" w:rsidRDefault="004F69F5" w:rsidP="004F69F5">
            <w:pPr>
              <w:spacing w:after="0"/>
              <w:rPr>
                <w:bCs/>
                <w:i/>
              </w:rPr>
            </w:pPr>
          </w:p>
        </w:tc>
      </w:tr>
      <w:tr w:rsidR="00266634" w:rsidRPr="00266634" w14:paraId="13A6E29D" w14:textId="77777777" w:rsidTr="00266634">
        <w:trPr>
          <w:trHeight w:val="409"/>
        </w:trPr>
        <w:tc>
          <w:tcPr>
            <w:tcW w:w="1236" w:type="pct"/>
            <w:shd w:val="clear" w:color="auto" w:fill="F2F2F2" w:themeFill="background1" w:themeFillShade="F2"/>
          </w:tcPr>
          <w:p w14:paraId="1343D91C" w14:textId="77777777" w:rsidR="00266634" w:rsidRPr="00266634" w:rsidRDefault="00266634" w:rsidP="00266634">
            <w:pPr>
              <w:rPr>
                <w:b/>
              </w:rPr>
            </w:pPr>
            <w:r w:rsidRPr="00266634">
              <w:rPr>
                <w:b/>
              </w:rPr>
              <w:lastRenderedPageBreak/>
              <w:t>Contact details:</w:t>
            </w:r>
            <w:r w:rsidRPr="00266634">
              <w:rPr>
                <w:b/>
              </w:rPr>
              <w:br/>
            </w:r>
            <w:r w:rsidRPr="00266634">
              <w:rPr>
                <w:i/>
              </w:rPr>
              <w:t>(who to contact to arrange a visit or request further information)</w:t>
            </w:r>
          </w:p>
        </w:tc>
        <w:sdt>
          <w:sdtPr>
            <w:rPr>
              <w:b/>
            </w:rPr>
            <w:id w:val="-1307308908"/>
            <w:placeholder>
              <w:docPart w:val="0D9B57BA25B342F18671466E4C69DD79"/>
            </w:placeholder>
            <w15:appearance w15:val="hidden"/>
          </w:sdtPr>
          <w:sdtEndPr/>
          <w:sdtContent>
            <w:tc>
              <w:tcPr>
                <w:tcW w:w="3764" w:type="pct"/>
              </w:tcPr>
              <w:sdt>
                <w:sdtPr>
                  <w:id w:val="686331088"/>
                  <w:placeholder>
                    <w:docPart w:val="5D8A040161DB4554A660455CEA3DB3CD"/>
                  </w:placeholder>
                  <w15:appearance w15:val="hidden"/>
                </w:sdtPr>
                <w:sdtEndPr/>
                <w:sdtContent>
                  <w:p w14:paraId="21040CF4" w14:textId="77777777" w:rsidR="007C0963" w:rsidRDefault="005B5385" w:rsidP="00266634">
                    <w:r>
                      <w:t xml:space="preserve">Mr </w:t>
                    </w:r>
                    <w:r w:rsidR="007C0963">
                      <w:t>Richard Corner</w:t>
                    </w:r>
                  </w:p>
                  <w:p w14:paraId="780E2AF6" w14:textId="77777777" w:rsidR="007C0963" w:rsidRDefault="007C0963" w:rsidP="00266634">
                    <w:r>
                      <w:t>Deputy Headteacher</w:t>
                    </w:r>
                  </w:p>
                  <w:p w14:paraId="1FB51D80" w14:textId="797E4FD8" w:rsidR="007C0963" w:rsidRDefault="00B67171" w:rsidP="00266634">
                    <w:hyperlink r:id="rId10" w:history="1">
                      <w:r w:rsidR="007C0963" w:rsidRPr="003973D6">
                        <w:rPr>
                          <w:rStyle w:val="Hyperlink"/>
                        </w:rPr>
                        <w:t>rcorner@deepings.anthemtrust.uk</w:t>
                      </w:r>
                    </w:hyperlink>
                  </w:p>
                  <w:p w14:paraId="2CECCDFB" w14:textId="29F108E3" w:rsidR="00266634" w:rsidRPr="00266634" w:rsidRDefault="007C0963" w:rsidP="00266634">
                    <w:r>
                      <w:t>01778342159 (term time only)</w:t>
                    </w:r>
                  </w:p>
                </w:sdtContent>
              </w:sdt>
            </w:tc>
          </w:sdtContent>
        </w:sdt>
      </w:tr>
      <w:tr w:rsidR="00266634" w:rsidRPr="00266634" w14:paraId="31BFCA4F" w14:textId="77777777" w:rsidTr="00266634">
        <w:trPr>
          <w:trHeight w:val="409"/>
        </w:trPr>
        <w:tc>
          <w:tcPr>
            <w:tcW w:w="1236" w:type="pct"/>
            <w:shd w:val="clear" w:color="auto" w:fill="F2F2F2" w:themeFill="background1" w:themeFillShade="F2"/>
          </w:tcPr>
          <w:p w14:paraId="04505F01" w14:textId="77777777" w:rsidR="00266634" w:rsidRPr="00266634" w:rsidRDefault="00266634" w:rsidP="00266634">
            <w:pPr>
              <w:rPr>
                <w:b/>
              </w:rPr>
            </w:pPr>
            <w:r w:rsidRPr="00266634">
              <w:rPr>
                <w:b/>
              </w:rPr>
              <w:t>How to apply:</w:t>
            </w:r>
          </w:p>
          <w:p w14:paraId="728A876B" w14:textId="61324E1D" w:rsidR="00266634" w:rsidRPr="00266634" w:rsidRDefault="00266634" w:rsidP="00266634">
            <w:pPr>
              <w:rPr>
                <w:i/>
              </w:rPr>
            </w:pPr>
            <w:r w:rsidRPr="00266634">
              <w:rPr>
                <w:i/>
              </w:rPr>
              <w:t>(how to apply and to whom)</w:t>
            </w:r>
          </w:p>
        </w:tc>
        <w:sdt>
          <w:sdtPr>
            <w:rPr>
              <w:b/>
            </w:rPr>
            <w:id w:val="271828148"/>
            <w:placeholder>
              <w:docPart w:val="53FE5C530DD64E84B9AB4641A8BD2B91"/>
            </w:placeholder>
            <w15:appearance w15:val="hidden"/>
          </w:sdtPr>
          <w:sdtEndPr/>
          <w:sdtContent>
            <w:tc>
              <w:tcPr>
                <w:tcW w:w="3764" w:type="pct"/>
              </w:tcPr>
              <w:sdt>
                <w:sdtPr>
                  <w:id w:val="1729652066"/>
                  <w:placeholder>
                    <w:docPart w:val="5DD11513F7FA4A4BA9897E21ABB5CA6F"/>
                  </w:placeholder>
                  <w15:appearance w15:val="hidden"/>
                </w:sdtPr>
                <w:sdtEndPr/>
                <w:sdtContent>
                  <w:p w14:paraId="348E6CAC" w14:textId="128EA7A3" w:rsidR="00B67171" w:rsidRDefault="005B5385" w:rsidP="00A25739">
                    <w:r>
                      <w:t xml:space="preserve">Please submit your completed application form and a covering letter by email to </w:t>
                    </w:r>
                    <w:hyperlink r:id="rId11" w:history="1">
                      <w:r w:rsidR="00B67171" w:rsidRPr="00B43E0B">
                        <w:rPr>
                          <w:rStyle w:val="Hyperlink"/>
                        </w:rPr>
                        <w:t>speacock@deepings.anthemtrust.uk</w:t>
                      </w:r>
                    </w:hyperlink>
                    <w:r w:rsidR="00B67171">
                      <w:t xml:space="preserve">, copied to </w:t>
                    </w:r>
                    <w:hyperlink r:id="rId12" w:history="1">
                      <w:r w:rsidR="00B67171" w:rsidRPr="00B43E0B">
                        <w:rPr>
                          <w:rStyle w:val="Hyperlink"/>
                        </w:rPr>
                        <w:t>rcorner@deepings.anthemtrust.uk</w:t>
                      </w:r>
                    </w:hyperlink>
                  </w:p>
                  <w:p w14:paraId="477A168C" w14:textId="77A8D8E1" w:rsidR="00266634" w:rsidRPr="00266634" w:rsidRDefault="005B5385" w:rsidP="00A25739">
                    <w:bookmarkStart w:id="0" w:name="_GoBack"/>
                    <w:bookmarkEnd w:id="0"/>
                    <w:r w:rsidRPr="005B5385">
                      <w:rPr>
                        <w:b/>
                      </w:rPr>
                      <w:t xml:space="preserve">Closing date: 9am </w:t>
                    </w:r>
                    <w:r w:rsidR="007C0963">
                      <w:rPr>
                        <w:b/>
                      </w:rPr>
                      <w:t>Thursday</w:t>
                    </w:r>
                    <w:r w:rsidR="002D7D13">
                      <w:rPr>
                        <w:b/>
                      </w:rPr>
                      <w:t xml:space="preserve"> 2</w:t>
                    </w:r>
                    <w:r w:rsidR="007C0963">
                      <w:rPr>
                        <w:b/>
                      </w:rPr>
                      <w:t>8</w:t>
                    </w:r>
                    <w:r w:rsidR="00A25739">
                      <w:rPr>
                        <w:b/>
                      </w:rPr>
                      <w:t xml:space="preserve"> </w:t>
                    </w:r>
                    <w:r w:rsidR="007C0963">
                      <w:rPr>
                        <w:b/>
                      </w:rPr>
                      <w:t>October</w:t>
                    </w:r>
                    <w:r w:rsidRPr="005B5385">
                      <w:rPr>
                        <w:b/>
                      </w:rPr>
                      <w:t xml:space="preserve"> 202</w:t>
                    </w:r>
                    <w:r w:rsidR="007C0963">
                      <w:rPr>
                        <w:b/>
                      </w:rPr>
                      <w:t>1</w:t>
                    </w:r>
                  </w:p>
                </w:sdtContent>
              </w:sdt>
            </w:tc>
          </w:sdtContent>
        </w:sdt>
      </w:tr>
      <w:tr w:rsidR="00266634" w:rsidRPr="00266634" w14:paraId="47AE1A63" w14:textId="77777777" w:rsidTr="00266634">
        <w:trPr>
          <w:trHeight w:val="409"/>
        </w:trPr>
        <w:tc>
          <w:tcPr>
            <w:tcW w:w="1236" w:type="pct"/>
            <w:shd w:val="clear" w:color="auto" w:fill="F2F2F2" w:themeFill="background1" w:themeFillShade="F2"/>
          </w:tcPr>
          <w:p w14:paraId="25C0FD30" w14:textId="77777777" w:rsidR="00266634" w:rsidRPr="00266634" w:rsidRDefault="00266634" w:rsidP="00266634">
            <w:pPr>
              <w:rPr>
                <w:b/>
              </w:rPr>
            </w:pPr>
            <w:r w:rsidRPr="00266634">
              <w:rPr>
                <w:b/>
              </w:rPr>
              <w:t>Any special instructions</w:t>
            </w:r>
          </w:p>
        </w:tc>
        <w:sdt>
          <w:sdtPr>
            <w:rPr>
              <w:b/>
            </w:rPr>
            <w:id w:val="-1131860611"/>
            <w:placeholder>
              <w:docPart w:val="0D9B57BA25B342F18671466E4C69DD79"/>
            </w:placeholder>
            <w15:appearance w15:val="hidden"/>
          </w:sdtPr>
          <w:sdtEndPr/>
          <w:sdtContent>
            <w:tc>
              <w:tcPr>
                <w:tcW w:w="3764" w:type="pct"/>
              </w:tcPr>
              <w:sdt>
                <w:sdtPr>
                  <w:id w:val="1838800237"/>
                  <w:placeholder>
                    <w:docPart w:val="596815B268CA40E6B3841FA01B3B67ED"/>
                  </w:placeholder>
                  <w15:appearance w15:val="hidden"/>
                </w:sdtPr>
                <w:sdtEndPr/>
                <w:sdtContent>
                  <w:p w14:paraId="4476CD5D" w14:textId="36D68EA6" w:rsidR="005B5385" w:rsidRDefault="005B5385" w:rsidP="00266634">
                    <w:r>
                      <w:t xml:space="preserve">Visits to the school </w:t>
                    </w:r>
                    <w:r w:rsidR="007C0963">
                      <w:t>can be arranged. We are on half term from Monday 25 October until Friday 29 October.</w:t>
                    </w:r>
                  </w:p>
                  <w:p w14:paraId="77BDCEA9" w14:textId="34FA27C0" w:rsidR="00266634" w:rsidRPr="00266634" w:rsidRDefault="005B5385" w:rsidP="00266634">
                    <w:r>
                      <w:t>CVs will not be accepted. Applications must be made using the school application form.</w:t>
                    </w:r>
                  </w:p>
                </w:sdtContent>
              </w:sdt>
            </w:tc>
          </w:sdtContent>
        </w:sdt>
      </w:tr>
    </w:tbl>
    <w:p w14:paraId="2274CF9F" w14:textId="6F5CE11F" w:rsidR="005B160C" w:rsidRPr="00266634" w:rsidRDefault="005B160C" w:rsidP="00266634"/>
    <w:sectPr w:rsidR="005B160C" w:rsidRPr="00266634" w:rsidSect="00C520E7">
      <w:headerReference w:type="default" r:id="rId13"/>
      <w:footerReference w:type="even" r:id="rId14"/>
      <w:footerReference w:type="default" r:id="rId15"/>
      <w:footerReference w:type="first" r:id="rId16"/>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FA450" w14:textId="77777777" w:rsidR="00266634" w:rsidRDefault="00266634" w:rsidP="003C56A0">
      <w:pPr>
        <w:spacing w:line="240" w:lineRule="auto"/>
      </w:pPr>
      <w:r>
        <w:separator/>
      </w:r>
    </w:p>
  </w:endnote>
  <w:endnote w:type="continuationSeparator" w:id="0">
    <w:p w14:paraId="49A5EA59" w14:textId="77777777" w:rsidR="00266634" w:rsidRDefault="0026663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11A293C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BB3F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37359794" w14:textId="77777777"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1E04C802" w14:textId="77777777"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1064"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1FC5" w14:textId="77777777" w:rsidR="00266634" w:rsidRDefault="00266634" w:rsidP="003C56A0">
      <w:pPr>
        <w:spacing w:line="240" w:lineRule="auto"/>
      </w:pPr>
      <w:r>
        <w:separator/>
      </w:r>
    </w:p>
  </w:footnote>
  <w:footnote w:type="continuationSeparator" w:id="0">
    <w:p w14:paraId="2DA6EC64" w14:textId="77777777" w:rsidR="00266634" w:rsidRDefault="0026663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1535" w14:textId="49950CE6" w:rsidR="003C56A0" w:rsidRPr="00C520E7" w:rsidRDefault="003C56A0" w:rsidP="00C520E7">
    <w:pPr>
      <w:pStyle w:val="Heading2"/>
      <w:jc w:val="right"/>
      <w:rPr>
        <w:color w:val="564B51" w:themeColor="text2"/>
      </w:rPr>
    </w:pPr>
    <w:r w:rsidRPr="00C520E7">
      <w:rPr>
        <w:noProof/>
        <w:color w:val="564B51" w:themeColor="text2"/>
      </w:rPr>
      <w:drawing>
        <wp:anchor distT="0" distB="0" distL="114300" distR="114300" simplePos="0" relativeHeight="251658240" behindDoc="1" locked="0" layoutInCell="1" allowOverlap="1" wp14:anchorId="38D6CAB7" wp14:editId="232BA28D">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D3E13"/>
    <w:multiLevelType w:val="hybridMultilevel"/>
    <w:tmpl w:val="388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C25C3"/>
    <w:multiLevelType w:val="hybridMultilevel"/>
    <w:tmpl w:val="CC6A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05053"/>
    <w:multiLevelType w:val="hybridMultilevel"/>
    <w:tmpl w:val="70305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A2E1CB2"/>
    <w:multiLevelType w:val="hybridMultilevel"/>
    <w:tmpl w:val="5528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2"/>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34"/>
    <w:rsid w:val="000479DD"/>
    <w:rsid w:val="00062B06"/>
    <w:rsid w:val="000860A2"/>
    <w:rsid w:val="00091E0B"/>
    <w:rsid w:val="000948BA"/>
    <w:rsid w:val="000A1464"/>
    <w:rsid w:val="000A32BC"/>
    <w:rsid w:val="000D6FC8"/>
    <w:rsid w:val="00121B9B"/>
    <w:rsid w:val="00151B35"/>
    <w:rsid w:val="00163D07"/>
    <w:rsid w:val="00166C24"/>
    <w:rsid w:val="00167C1C"/>
    <w:rsid w:val="001A4F9E"/>
    <w:rsid w:val="001D0B70"/>
    <w:rsid w:val="002025CD"/>
    <w:rsid w:val="002112F5"/>
    <w:rsid w:val="002155B6"/>
    <w:rsid w:val="00255E5A"/>
    <w:rsid w:val="00266634"/>
    <w:rsid w:val="002D7D13"/>
    <w:rsid w:val="003318F7"/>
    <w:rsid w:val="003562A2"/>
    <w:rsid w:val="00383C53"/>
    <w:rsid w:val="003842E9"/>
    <w:rsid w:val="003C56A0"/>
    <w:rsid w:val="003D4033"/>
    <w:rsid w:val="003E6953"/>
    <w:rsid w:val="003F08BA"/>
    <w:rsid w:val="00434242"/>
    <w:rsid w:val="004728C8"/>
    <w:rsid w:val="004930CF"/>
    <w:rsid w:val="004E58E3"/>
    <w:rsid w:val="004F69F5"/>
    <w:rsid w:val="00503FAE"/>
    <w:rsid w:val="0053733F"/>
    <w:rsid w:val="005A2380"/>
    <w:rsid w:val="005B160C"/>
    <w:rsid w:val="005B5385"/>
    <w:rsid w:val="0064102F"/>
    <w:rsid w:val="006468F0"/>
    <w:rsid w:val="0067348A"/>
    <w:rsid w:val="006A29F5"/>
    <w:rsid w:val="007028CC"/>
    <w:rsid w:val="00772138"/>
    <w:rsid w:val="007C0963"/>
    <w:rsid w:val="007D5D0A"/>
    <w:rsid w:val="0081493D"/>
    <w:rsid w:val="008479E0"/>
    <w:rsid w:val="00953627"/>
    <w:rsid w:val="0099541B"/>
    <w:rsid w:val="009D6C94"/>
    <w:rsid w:val="00A25739"/>
    <w:rsid w:val="00A30D6D"/>
    <w:rsid w:val="00A5411E"/>
    <w:rsid w:val="00A5446F"/>
    <w:rsid w:val="00A76C80"/>
    <w:rsid w:val="00A862F8"/>
    <w:rsid w:val="00AC5D6B"/>
    <w:rsid w:val="00B67171"/>
    <w:rsid w:val="00BB69DD"/>
    <w:rsid w:val="00C520E7"/>
    <w:rsid w:val="00C8213B"/>
    <w:rsid w:val="00CA3DF0"/>
    <w:rsid w:val="00CF2C4F"/>
    <w:rsid w:val="00D54EC4"/>
    <w:rsid w:val="00DE300B"/>
    <w:rsid w:val="00DE54AD"/>
    <w:rsid w:val="00E5316D"/>
    <w:rsid w:val="00E66042"/>
    <w:rsid w:val="00E97F1C"/>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6065AD"/>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corner@deepings.anthemtrust.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acock@deepings.anthemtrust.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042599"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042599" w:rsidRDefault="006231FE" w:rsidP="006231FE">
          <w:pPr>
            <w:pStyle w:val="3ACC415BB4F5403DB21F4F9A7C2A25DF"/>
          </w:pPr>
          <w:r w:rsidRPr="00E26A32">
            <w:rPr>
              <w:rStyle w:val="PlaceholderText"/>
            </w:rPr>
            <w:t>Click or tap here to enter text.</w:t>
          </w:r>
        </w:p>
      </w:docPartBody>
    </w:docPart>
    <w:docPart>
      <w:docPartPr>
        <w:name w:val="7A171FC2AC9B447FA8584E33158A3FCC"/>
        <w:category>
          <w:name w:val="General"/>
          <w:gallery w:val="placeholder"/>
        </w:category>
        <w:types>
          <w:type w:val="bbPlcHdr"/>
        </w:types>
        <w:behaviors>
          <w:behavior w:val="content"/>
        </w:behaviors>
        <w:guid w:val="{9410BDB0-1C44-444F-9394-C2DBE9BD4689}"/>
      </w:docPartPr>
      <w:docPartBody>
        <w:p w:rsidR="00042599" w:rsidRDefault="006231FE" w:rsidP="006231FE">
          <w:pPr>
            <w:pStyle w:val="7A171FC2AC9B447FA8584E33158A3FCC"/>
          </w:pPr>
          <w:r w:rsidRPr="00E26A32">
            <w:rPr>
              <w:rStyle w:val="PlaceholderText"/>
            </w:rPr>
            <w:t>Click or tap to enter a date.</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042599"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042599"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042599" w:rsidRDefault="006231FE">
          <w:r w:rsidRPr="004E3475">
            <w:rPr>
              <w:rStyle w:val="PlaceholderText"/>
            </w:rPr>
            <w:t>Click or tap here to enter text.</w:t>
          </w:r>
        </w:p>
      </w:docPartBody>
    </w:docPart>
    <w:docPart>
      <w:docPartPr>
        <w:name w:val="3A179184A0CB48CEA78F8841B7ED0080"/>
        <w:category>
          <w:name w:val="General"/>
          <w:gallery w:val="placeholder"/>
        </w:category>
        <w:types>
          <w:type w:val="bbPlcHdr"/>
        </w:types>
        <w:behaviors>
          <w:behavior w:val="content"/>
        </w:behaviors>
        <w:guid w:val="{733A0EF7-1A84-4D71-A64C-77B93CC93CBB}"/>
      </w:docPartPr>
      <w:docPartBody>
        <w:p w:rsidR="00042599" w:rsidRDefault="006231FE" w:rsidP="006231FE">
          <w:pPr>
            <w:pStyle w:val="3A179184A0CB48CEA78F8841B7ED0080"/>
          </w:pPr>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042599"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042599" w:rsidRDefault="006231FE" w:rsidP="006231FE">
          <w:pPr>
            <w:pStyle w:val="5DD11513F7FA4A4BA9897E21ABB5CA6F"/>
          </w:pPr>
          <w:r w:rsidRPr="004E3475">
            <w:rPr>
              <w:rStyle w:val="PlaceholderText"/>
            </w:rPr>
            <w:t>Click or tap here to enter text.</w:t>
          </w:r>
        </w:p>
      </w:docPartBody>
    </w:docPart>
    <w:docPart>
      <w:docPartPr>
        <w:name w:val="596815B268CA40E6B3841FA01B3B67ED"/>
        <w:category>
          <w:name w:val="General"/>
          <w:gallery w:val="placeholder"/>
        </w:category>
        <w:types>
          <w:type w:val="bbPlcHdr"/>
        </w:types>
        <w:behaviors>
          <w:behavior w:val="content"/>
        </w:behaviors>
        <w:guid w:val="{694AD532-FD58-4034-8EE1-0ACDB945F339}"/>
      </w:docPartPr>
      <w:docPartBody>
        <w:p w:rsidR="00042599" w:rsidRDefault="006231FE" w:rsidP="006231FE">
          <w:pPr>
            <w:pStyle w:val="596815B268CA40E6B3841FA01B3B67ED"/>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E"/>
    <w:rsid w:val="00042599"/>
    <w:rsid w:val="0062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3E576B42CF994517A5A54A292A541078">
    <w:name w:val="3E576B42CF994517A5A54A292A541078"/>
    <w:rsid w:val="006231FE"/>
  </w:style>
  <w:style w:type="paragraph" w:customStyle="1" w:styleId="7C989E12B2B44FB8B09B0CA85D4EBF35">
    <w:name w:val="7C989E12B2B44FB8B09B0CA85D4EBF35"/>
    <w:rsid w:val="006231FE"/>
  </w:style>
  <w:style w:type="paragraph" w:customStyle="1" w:styleId="0D01A3EB4D794D369E76DBE02ADDDE6A">
    <w:name w:val="0D01A3EB4D794D369E76DBE02ADDDE6A"/>
    <w:rsid w:val="006231FE"/>
  </w:style>
  <w:style w:type="paragraph" w:customStyle="1" w:styleId="3A179184A0CB48CEA78F8841B7ED0080">
    <w:name w:val="3A179184A0CB48CEA78F8841B7ED0080"/>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 w:type="paragraph" w:customStyle="1" w:styleId="596815B268CA40E6B3841FA01B3B67ED">
    <w:name w:val="596815B268CA40E6B3841FA01B3B67ED"/>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2E186D34A0843A2C5C3D1B3D36D6A" ma:contentTypeVersion="14" ma:contentTypeDescription="Create a new document." ma:contentTypeScope="" ma:versionID="f529a27bd7eb45b91a46f83057bd971e">
  <xsd:schema xmlns:xsd="http://www.w3.org/2001/XMLSchema" xmlns:xs="http://www.w3.org/2001/XMLSchema" xmlns:p="http://schemas.microsoft.com/office/2006/metadata/properties" xmlns:ns3="284b745e-1b5c-40d4-abe4-522d52587797" xmlns:ns4="23e3a01c-8486-42f9-a094-c85b0655d637" targetNamespace="http://schemas.microsoft.com/office/2006/metadata/properties" ma:root="true" ma:fieldsID="348a6b96eb009ff796719f3ba53d1cb4" ns3:_="" ns4:_="">
    <xsd:import namespace="284b745e-1b5c-40d4-abe4-522d52587797"/>
    <xsd:import namespace="23e3a01c-8486-42f9-a094-c85b0655d6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745e-1b5c-40d4-abe4-522d525877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3a01c-8486-42f9-a094-c85b0655d6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74A797B6-CD70-4DEF-8462-8896E3FC9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b745e-1b5c-40d4-abe4-522d52587797"/>
    <ds:schemaRef ds:uri="23e3a01c-8486-42f9-a094-c85b0655d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6672A-2A30-4461-A4A4-A48859A21428}">
  <ds:schemaRefs>
    <ds:schemaRef ds:uri="23e3a01c-8486-42f9-a094-c85b0655d637"/>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284b745e-1b5c-40d4-abe4-522d52587797"/>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Peacock (Deepings)</cp:lastModifiedBy>
  <cp:revision>2</cp:revision>
  <cp:lastPrinted>2019-07-12T12:11:00Z</cp:lastPrinted>
  <dcterms:created xsi:type="dcterms:W3CDTF">2021-10-21T07:53:00Z</dcterms:created>
  <dcterms:modified xsi:type="dcterms:W3CDTF">2021-10-21T07:53:00Z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0x01010085F2E186D34A0843A2C5C3D1B3D36D6A</vt:lpwstr>
  </property>
</Properties>
</file>