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71582409" w14:textId="77777777" w:rsidR="00396915" w:rsidRPr="00856B65" w:rsidRDefault="00396915" w:rsidP="00396915">
      <w:pPr>
        <w:pStyle w:val="ListParagraph"/>
        <w:numPr>
          <w:ilvl w:val="0"/>
          <w:numId w:val="16"/>
        </w:numPr>
        <w:spacing w:after="160" w:line="259" w:lineRule="auto"/>
        <w:jc w:val="both"/>
        <w:rPr>
          <w:rFonts w:asciiTheme="minorHAnsi" w:eastAsiaTheme="minorHAnsi" w:hAnsiTheme="minorHAnsi" w:cstheme="minorBidi"/>
          <w:b/>
          <w:u w:val="single"/>
          <w:lang w:val="en-GB"/>
        </w:rPr>
      </w:pPr>
      <w:r>
        <w:t xml:space="preserve">We are </w:t>
      </w:r>
      <w:r w:rsidRPr="0038178B">
        <w:t>Bishop Chadwick Catholic Education Trust (Academy) C/O St</w:t>
      </w:r>
      <w:r>
        <w:t xml:space="preserve"> Joseph’s Catholic Academy</w:t>
      </w:r>
      <w:r w:rsidRPr="0038178B">
        <w:t xml:space="preserve">, </w:t>
      </w:r>
      <w:r>
        <w:t>Mill Lane</w:t>
      </w:r>
      <w:r w:rsidRPr="0038178B">
        <w:t xml:space="preserve">, </w:t>
      </w:r>
      <w:r>
        <w:t>Hebburn</w:t>
      </w:r>
      <w:r w:rsidRPr="0038178B">
        <w:t>, Tyne and Wear, NE3</w:t>
      </w:r>
      <w:r>
        <w:t>1 2ET.</w:t>
      </w:r>
    </w:p>
    <w:p w14:paraId="5D6B51E6" w14:textId="77777777" w:rsidR="00396915" w:rsidRPr="00856B65" w:rsidRDefault="00396915" w:rsidP="00396915">
      <w:pPr>
        <w:pStyle w:val="ListParagraph"/>
        <w:spacing w:after="160" w:line="259" w:lineRule="auto"/>
        <w:jc w:val="both"/>
        <w:rPr>
          <w:rFonts w:asciiTheme="minorHAnsi" w:eastAsiaTheme="minorHAnsi" w:hAnsiTheme="minorHAnsi" w:cstheme="minorBidi"/>
          <w:b/>
          <w:u w:val="single"/>
          <w:lang w:val="en-GB"/>
        </w:rPr>
      </w:pPr>
    </w:p>
    <w:p w14:paraId="7931BC4B" w14:textId="77777777" w:rsidR="00396915" w:rsidRPr="00856B65" w:rsidRDefault="00396915" w:rsidP="00396915">
      <w:pPr>
        <w:pStyle w:val="ListParagraph"/>
        <w:numPr>
          <w:ilvl w:val="0"/>
          <w:numId w:val="16"/>
        </w:numPr>
        <w:spacing w:after="160" w:line="259" w:lineRule="auto"/>
        <w:jc w:val="both"/>
      </w:pPr>
      <w:r w:rsidRPr="00856B65">
        <w:rPr>
          <w:rFonts w:asciiTheme="minorHAnsi" w:eastAsiaTheme="minorHAnsi" w:hAnsiTheme="minorHAnsi" w:cstheme="minorBidi"/>
          <w:lang w:val="en-GB"/>
        </w:rPr>
        <w:t>Being a Catholic education provider, we work closely with Diocese of Newcastle and Hexham with whom we may share the information you provide on this application form.  The reason for this is to enable Diocese of Newcastle and Hexham to fulfil its role in supporting its schools and exercising the Bishop’s and Trustees’ responsibilities (including oversight of its provision).</w:t>
      </w:r>
    </w:p>
    <w:p w14:paraId="04117DFD" w14:textId="77777777" w:rsidR="00396915" w:rsidRPr="00856B65" w:rsidRDefault="00396915" w:rsidP="00396915">
      <w:pPr>
        <w:pStyle w:val="ListParagraph"/>
        <w:rPr>
          <w:rFonts w:asciiTheme="minorHAnsi" w:eastAsiaTheme="minorHAnsi" w:hAnsiTheme="minorHAnsi" w:cstheme="minorBidi"/>
          <w:lang w:val="en-GB"/>
        </w:rPr>
      </w:pPr>
    </w:p>
    <w:p w14:paraId="2E1B0663" w14:textId="77777777" w:rsidR="00396915" w:rsidRPr="00856B65" w:rsidRDefault="00396915" w:rsidP="00396915">
      <w:pPr>
        <w:pStyle w:val="ListParagraph"/>
        <w:numPr>
          <w:ilvl w:val="0"/>
          <w:numId w:val="16"/>
        </w:numPr>
        <w:spacing w:after="160" w:line="259" w:lineRule="auto"/>
        <w:jc w:val="both"/>
      </w:pPr>
      <w:r w:rsidRPr="00856B65">
        <w:rPr>
          <w:rFonts w:asciiTheme="minorHAnsi" w:eastAsiaTheme="minorHAnsi" w:hAnsiTheme="minorHAnsi" w:cstheme="minorBidi"/>
          <w:lang w:val="en-GB"/>
        </w:rPr>
        <w:t xml:space="preserve">The person responsible for data protection within our organisation is Sarah Burns, Data Protection Officer and you can contact them with any questions relating to our handling of your data.  You can contact them by emailing </w:t>
      </w:r>
      <w:hyperlink r:id="rId12" w:history="1">
        <w:r w:rsidRPr="00856B65">
          <w:rPr>
            <w:rStyle w:val="Hyperlink"/>
            <w:rFonts w:asciiTheme="minorHAnsi" w:eastAsiaTheme="minorHAnsi" w:hAnsiTheme="minorHAnsi" w:cstheme="minorBidi"/>
            <w:lang w:val="en-GB"/>
          </w:rPr>
          <w:t>DPO@data2action.co.uk</w:t>
        </w:r>
      </w:hyperlink>
      <w:r w:rsidRPr="00856B65">
        <w:rPr>
          <w:rFonts w:asciiTheme="minorHAnsi" w:eastAsiaTheme="minorHAnsi" w:hAnsiTheme="minorHAnsi" w:cstheme="minorBidi"/>
          <w:lang w:val="en-GB"/>
        </w:rPr>
        <w:t xml:space="preserve"> </w:t>
      </w:r>
    </w:p>
    <w:p w14:paraId="5DD0D5A3" w14:textId="77777777" w:rsidR="00396915" w:rsidRPr="00856B65" w:rsidRDefault="00396915" w:rsidP="00396915">
      <w:pPr>
        <w:pStyle w:val="ListParagraph"/>
        <w:rPr>
          <w:rFonts w:asciiTheme="minorHAnsi" w:eastAsiaTheme="minorHAnsi" w:hAnsiTheme="minorHAnsi" w:cstheme="minorBidi"/>
          <w:lang w:val="en-GB"/>
        </w:rPr>
      </w:pPr>
    </w:p>
    <w:p w14:paraId="2FA0A79B" w14:textId="77777777" w:rsidR="00396915" w:rsidRPr="00856B65" w:rsidRDefault="00396915" w:rsidP="00396915">
      <w:pPr>
        <w:pStyle w:val="ListParagraph"/>
        <w:numPr>
          <w:ilvl w:val="0"/>
          <w:numId w:val="16"/>
        </w:numPr>
        <w:spacing w:after="160" w:line="259" w:lineRule="auto"/>
        <w:jc w:val="both"/>
      </w:pPr>
      <w:r w:rsidRPr="00856B65">
        <w:rPr>
          <w:rFonts w:asciiTheme="minorHAnsi" w:eastAsiaTheme="minorHAnsi" w:hAnsiTheme="minorHAnsi" w:cstheme="minorBidi"/>
          <w:lang w:val="en-GB"/>
        </w:rPr>
        <w:t xml:space="preserve">We require the information we have requested on this form in order to fulfil our duties under the Equality Act 2010, namely for statistical and equal opportunity monitoring purposes.  As </w:t>
      </w:r>
      <w:r w:rsidRPr="00856B65">
        <w:rPr>
          <w:rFonts w:asciiTheme="minorHAnsi" w:eastAsiaTheme="minorHAnsi" w:hAnsiTheme="minorHAnsi" w:cstheme="minorBidi"/>
          <w:lang w:val="en-GB"/>
        </w:rPr>
        <w:lastRenderedPageBreak/>
        <w:t xml:space="preserve">part of our duties under the Equality Act 2010 we will share the information you provide with the other schools within our Trust and any relevant third parties as part of our </w:t>
      </w:r>
      <w:r w:rsidRPr="00856B65">
        <w:rPr>
          <w:rFonts w:asciiTheme="minorHAnsi" w:eastAsiaTheme="minorHAnsi" w:hAnsiTheme="minorHAnsi" w:cstheme="minorBidi"/>
          <w:i/>
          <w:lang w:val="en-GB"/>
        </w:rPr>
        <w:t xml:space="preserve">GDPR policy. </w:t>
      </w:r>
    </w:p>
    <w:p w14:paraId="414AB389" w14:textId="77777777" w:rsidR="00396915" w:rsidRPr="00856B65" w:rsidRDefault="00396915" w:rsidP="00396915">
      <w:pPr>
        <w:pStyle w:val="ListParagraph"/>
        <w:rPr>
          <w:rFonts w:asciiTheme="minorHAnsi" w:eastAsiaTheme="minorHAnsi" w:hAnsiTheme="minorHAnsi" w:cstheme="minorBidi"/>
          <w:lang w:val="en-GB"/>
        </w:rPr>
      </w:pPr>
    </w:p>
    <w:p w14:paraId="69D65A85" w14:textId="77777777" w:rsidR="00396915" w:rsidRPr="00856B65" w:rsidRDefault="00396915" w:rsidP="00396915">
      <w:pPr>
        <w:pStyle w:val="ListParagraph"/>
        <w:numPr>
          <w:ilvl w:val="0"/>
          <w:numId w:val="16"/>
        </w:numPr>
        <w:spacing w:after="160" w:line="259" w:lineRule="auto"/>
        <w:jc w:val="both"/>
      </w:pPr>
      <w:r w:rsidRPr="00856B65">
        <w:rPr>
          <w:rFonts w:asciiTheme="minorHAnsi" w:eastAsiaTheme="minorHAnsi" w:hAnsiTheme="minorHAnsi" w:cstheme="minorBidi"/>
          <w:lang w:val="en-GB"/>
        </w:rPr>
        <w:t>To the extent that you have shared any special categories of personal data</w:t>
      </w:r>
      <w:r w:rsidRPr="009914AE">
        <w:rPr>
          <w:vertAlign w:val="superscript"/>
          <w:lang w:val="en-GB"/>
        </w:rPr>
        <w:footnoteReference w:id="1"/>
      </w:r>
      <w:r w:rsidRPr="00856B65">
        <w:rPr>
          <w:rFonts w:asciiTheme="minorHAnsi" w:eastAsiaTheme="minorHAnsi" w:hAnsiTheme="minorHAnsi" w:cstheme="minorBidi"/>
          <w:lang w:val="en-GB"/>
        </w:rPr>
        <w:t xml:space="preserve"> this will not be shared with any third party except as detailed in paragraphs 2 and 4 above, unless a legal obligation should arise.</w:t>
      </w:r>
    </w:p>
    <w:p w14:paraId="5F5B92A8" w14:textId="77777777" w:rsidR="00396915" w:rsidRPr="00856B65" w:rsidRDefault="00396915" w:rsidP="00396915">
      <w:pPr>
        <w:pStyle w:val="ListParagraph"/>
        <w:rPr>
          <w:rFonts w:asciiTheme="minorHAnsi" w:eastAsiaTheme="minorHAnsi" w:hAnsiTheme="minorHAnsi" w:cstheme="minorBidi"/>
          <w:lang w:val="en-GB"/>
        </w:rPr>
      </w:pPr>
    </w:p>
    <w:p w14:paraId="571617EA" w14:textId="77777777" w:rsidR="00396915" w:rsidRPr="00856B65" w:rsidRDefault="00396915" w:rsidP="00396915">
      <w:pPr>
        <w:pStyle w:val="ListParagraph"/>
        <w:numPr>
          <w:ilvl w:val="0"/>
          <w:numId w:val="16"/>
        </w:numPr>
        <w:spacing w:after="160" w:line="259" w:lineRule="auto"/>
        <w:jc w:val="both"/>
      </w:pPr>
      <w:r w:rsidRPr="00856B65">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5A04088" w14:textId="77777777" w:rsidR="00396915" w:rsidRPr="00856B65" w:rsidRDefault="00396915" w:rsidP="00396915">
      <w:pPr>
        <w:pStyle w:val="ListParagraph"/>
        <w:rPr>
          <w:rFonts w:asciiTheme="minorHAnsi" w:eastAsiaTheme="minorHAnsi" w:hAnsiTheme="minorHAnsi" w:cstheme="minorBidi"/>
          <w:lang w:val="en-GB"/>
        </w:rPr>
      </w:pPr>
    </w:p>
    <w:p w14:paraId="6FD850AF" w14:textId="77777777" w:rsidR="00396915" w:rsidRPr="00856B65" w:rsidRDefault="00396915" w:rsidP="00396915">
      <w:pPr>
        <w:pStyle w:val="ListParagraph"/>
        <w:numPr>
          <w:ilvl w:val="0"/>
          <w:numId w:val="16"/>
        </w:numPr>
        <w:spacing w:after="160" w:line="259" w:lineRule="auto"/>
        <w:jc w:val="both"/>
      </w:pPr>
      <w:r w:rsidRPr="00856B65">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589C3B04" w14:textId="77777777" w:rsidR="00396915" w:rsidRPr="00856B65" w:rsidRDefault="00396915" w:rsidP="00396915">
      <w:pPr>
        <w:pStyle w:val="ListParagraph"/>
        <w:rPr>
          <w:rFonts w:asciiTheme="minorHAnsi" w:eastAsiaTheme="minorHAnsi" w:hAnsiTheme="minorHAnsi" w:cstheme="minorBidi"/>
          <w:lang w:val="en-GB"/>
        </w:rPr>
      </w:pPr>
    </w:p>
    <w:p w14:paraId="7C90E297" w14:textId="77777777" w:rsidR="00396915" w:rsidRPr="00856B65" w:rsidRDefault="00396915" w:rsidP="00396915">
      <w:pPr>
        <w:pStyle w:val="ListParagraph"/>
        <w:numPr>
          <w:ilvl w:val="0"/>
          <w:numId w:val="16"/>
        </w:numPr>
        <w:spacing w:after="160" w:line="259" w:lineRule="auto"/>
        <w:jc w:val="both"/>
      </w:pPr>
      <w:r w:rsidRPr="00856B65">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5D51A866" w14:textId="77777777" w:rsidR="00396915" w:rsidRPr="00856B65" w:rsidRDefault="00396915" w:rsidP="00396915">
      <w:pPr>
        <w:pStyle w:val="ListParagraph"/>
        <w:rPr>
          <w:rFonts w:asciiTheme="minorHAnsi" w:eastAsiaTheme="minorHAnsi" w:hAnsiTheme="minorHAnsi" w:cstheme="minorBidi"/>
          <w:lang w:val="en-GB"/>
        </w:rPr>
      </w:pPr>
    </w:p>
    <w:p w14:paraId="20B6407A" w14:textId="77777777" w:rsidR="00396915" w:rsidRPr="00856B65" w:rsidRDefault="00396915" w:rsidP="00396915">
      <w:pPr>
        <w:pStyle w:val="ListParagraph"/>
        <w:numPr>
          <w:ilvl w:val="0"/>
          <w:numId w:val="16"/>
        </w:numPr>
        <w:spacing w:after="160" w:line="259" w:lineRule="auto"/>
        <w:jc w:val="both"/>
      </w:pPr>
      <w:r w:rsidRPr="00856B65">
        <w:rPr>
          <w:rFonts w:asciiTheme="minorHAnsi" w:eastAsiaTheme="minorHAnsi" w:hAnsiTheme="minorHAnsi" w:cstheme="minorBidi"/>
          <w:lang w:val="en-GB"/>
        </w:rPr>
        <w:t xml:space="preserve">To read about your individual rights you can </w:t>
      </w:r>
      <w:r w:rsidRPr="00856B65">
        <w:rPr>
          <w:rFonts w:asciiTheme="minorHAnsi" w:eastAsiaTheme="minorHAnsi" w:hAnsiTheme="minorHAnsi" w:cs="Arial"/>
          <w:lang w:val="en-GB"/>
        </w:rPr>
        <w:t>refer to our fair processing notice and data protection policies.</w:t>
      </w:r>
    </w:p>
    <w:p w14:paraId="0AD43F9F" w14:textId="77777777" w:rsidR="00396915" w:rsidRPr="00856B65" w:rsidRDefault="00396915" w:rsidP="00396915">
      <w:pPr>
        <w:pStyle w:val="ListParagraph"/>
        <w:rPr>
          <w:rFonts w:asciiTheme="minorHAnsi" w:eastAsiaTheme="minorHAnsi" w:hAnsiTheme="minorHAnsi" w:cstheme="minorBidi"/>
          <w:lang w:val="en-GB"/>
        </w:rPr>
      </w:pPr>
    </w:p>
    <w:p w14:paraId="0B996C30" w14:textId="77777777" w:rsidR="00396915" w:rsidRPr="00856B65" w:rsidRDefault="00396915" w:rsidP="00396915">
      <w:pPr>
        <w:pStyle w:val="ListParagraph"/>
        <w:numPr>
          <w:ilvl w:val="0"/>
          <w:numId w:val="16"/>
        </w:numPr>
        <w:spacing w:after="160" w:line="259" w:lineRule="auto"/>
        <w:jc w:val="both"/>
      </w:pPr>
      <w:r w:rsidRPr="00856B65">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accessing our complains policy held on our school website. If you are unhappy with how your complaint has been handled you can contact the Information Commissioner’s Office via their website at </w:t>
      </w:r>
      <w:hyperlink r:id="rId13" w:history="1">
        <w:r w:rsidRPr="00856B65">
          <w:rPr>
            <w:rFonts w:asciiTheme="minorHAnsi" w:eastAsiaTheme="minorHAnsi" w:hAnsiTheme="minorHAnsi" w:cstheme="minorBidi"/>
            <w:color w:val="0563C1" w:themeColor="hyperlink"/>
            <w:u w:val="single"/>
            <w:lang w:val="en-GB"/>
          </w:rPr>
          <w:t>www.ico.org.uk</w:t>
        </w:r>
      </w:hyperlink>
      <w:r w:rsidRPr="00856B65">
        <w:rPr>
          <w:rFonts w:asciiTheme="minorHAnsi" w:eastAsiaTheme="minorHAnsi" w:hAnsiTheme="minorHAnsi" w:cstheme="minorBidi"/>
          <w:lang w:val="en-GB"/>
        </w:rPr>
        <w:t>.</w:t>
      </w: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bookmarkStart w:id="7" w:name="_GoBack"/>
      <w:bookmarkEnd w:id="7"/>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17D83479" w14:textId="77777777" w:rsidR="00396915" w:rsidRPr="00643D67" w:rsidRDefault="00396915" w:rsidP="00396915">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E71E70"/>
    <w:multiLevelType w:val="hybridMultilevel"/>
    <w:tmpl w:val="F0A6D1A6"/>
    <w:lvl w:ilvl="0" w:tplc="7EEC948A">
      <w:start w:val="1"/>
      <w:numFmt w:val="decimal"/>
      <w:lvlText w:val="%1"/>
      <w:lvlJc w:val="left"/>
      <w:pPr>
        <w:ind w:left="720" w:hanging="360"/>
      </w:pPr>
      <w:rPr>
        <w:rFonts w:ascii="Calibri" w:eastAsia="Calibri" w:hAnsi="Calibri" w:cs="Times New Roman"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96915"/>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D6BDC"/>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data2action.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9EBBEDC6D7D84DBCFFBA1A11EA5467" ma:contentTypeVersion="14" ma:contentTypeDescription="Create a new document." ma:contentTypeScope="" ma:versionID="5ecb013942dc7aa1d3a42eacf19a724a">
  <xsd:schema xmlns:xsd="http://www.w3.org/2001/XMLSchema" xmlns:xs="http://www.w3.org/2001/XMLSchema" xmlns:p="http://schemas.microsoft.com/office/2006/metadata/properties" xmlns:ns2="8b3f028d-d23c-4fd2-bb63-09804c78f183" xmlns:ns3="1a7a02b9-52a9-4c5a-b1e0-8294e81510a0" targetNamespace="http://schemas.microsoft.com/office/2006/metadata/properties" ma:root="true" ma:fieldsID="7f32ceee3ddb06fc9419815d5ad05101" ns2:_="" ns3:_="">
    <xsd:import namespace="8b3f028d-d23c-4fd2-bb63-09804c78f183"/>
    <xsd:import namespace="1a7a02b9-52a9-4c5a-b1e0-8294e81510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f028d-d23c-4fd2-bb63-09804c78f1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c1c4362-011a-471d-ade2-50e4c8309b2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7a02b9-52a9-4c5a-b1e0-8294e81510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5e9f830-6751-418c-9bac-9b36757374de}" ma:internalName="TaxCatchAll" ma:showField="CatchAllData" ma:web="1a7a02b9-52a9-4c5a-b1e0-8294e81510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a7a02b9-52a9-4c5a-b1e0-8294e81510a0" xsi:nil="true"/>
    <lcf76f155ced4ddcb4097134ff3c332f xmlns="8b3f028d-d23c-4fd2-bb63-09804c78f18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A2B5D6-031C-4CFB-AB6D-8481A292D929}"/>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 ds:uri="http://purl.org/dc/elements/1.1/"/>
    <ds:schemaRef ds:uri="2163c220-415e-43a0-9593-7ae31032d50c"/>
    <ds:schemaRef ds:uri="http://purl.org/dc/terms/"/>
    <ds:schemaRef ds:uri="http://purl.org/dc/dcmitype/"/>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2BE5510D-94FD-490B-9EA1-1E2E41ED4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Lynne Russell</cp:lastModifiedBy>
  <cp:revision>3</cp:revision>
  <cp:lastPrinted>2019-04-04T10:18:00Z</cp:lastPrinted>
  <dcterms:created xsi:type="dcterms:W3CDTF">2021-02-15T09:38:00Z</dcterms:created>
  <dcterms:modified xsi:type="dcterms:W3CDTF">2021-02-15T09:51:00Z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0x010100BB9EBBEDC6D7D84DBCFFBA1A11EA5467</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MediaServiceImageTags">
    <vt:lpwstr/>
  </property>
</Properties>
</file>