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r>
        <w:rPr>
          <w:rFonts w:ascii="Arial" w:hAnsi="Arial" w:cs="Arial"/>
          <w:b/>
          <w:noProof/>
          <w:sz w:val="18"/>
          <w:szCs w:val="18"/>
          <w:lang w:eastAsia="en-GB"/>
        </w:rPr>
        <w:drawing>
          <wp:inline distT="0" distB="0" distL="0" distR="0">
            <wp:extent cx="3200400" cy="381000"/>
            <wp:effectExtent l="0" t="0" r="0" b="0"/>
            <wp:docPr id="128499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381000"/>
                    </a:xfrm>
                    <a:prstGeom prst="rect">
                      <a:avLst/>
                    </a:prstGeom>
                    <a:noFill/>
                    <a:ln>
                      <a:noFill/>
                    </a:ln>
                  </pic:spPr>
                </pic:pic>
              </a:graphicData>
            </a:graphic>
          </wp:inline>
        </w:drawing>
      </w:r>
      <w:r>
        <w:rPr>
          <w:rFonts w:ascii="Arial" w:hAnsi="Arial" w:cs="Arial"/>
          <w:b/>
          <w:noProof/>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5172075</wp:posOffset>
                </wp:positionH>
                <wp:positionV relativeFrom="paragraph">
                  <wp:posOffset>-226060</wp:posOffset>
                </wp:positionV>
                <wp:extent cx="1745615" cy="758190"/>
                <wp:effectExtent l="0" t="0" r="0" b="0"/>
                <wp:wrapSquare wrapText="bothSides"/>
                <wp:docPr id="10835945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758190"/>
                        </a:xfrm>
                        <a:prstGeom prst="rect">
                          <a:avLst/>
                        </a:prstGeom>
                        <a:solidFill>
                          <a:srgbClr val="FFFFFF"/>
                        </a:solidFill>
                        <a:ln w="9525">
                          <a:solidFill>
                            <a:srgbClr val="000000"/>
                          </a:solidFill>
                          <a:miter lim="800000"/>
                          <a:headEnd/>
                          <a:tailEnd/>
                        </a:ln>
                      </wps:spPr>
                      <wps:txbx>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9" o:spid="_x0000_s1026" type="#_x0000_t202" style="position:absolute;left:0;text-align:left;margin-left:407.25pt;margin-top:-17.8pt;width:137.45pt;height:5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">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r>
                        <w:rPr>
                          <w:rFonts w:ascii="Arial" w:hAnsi="Arial" w:cs="Arial"/>
                          <w:b/>
                          <w:sz w:val="18"/>
                          <w:szCs w:val="18"/>
                        </w:rPr>
                        <w:t>Ref No.__________________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rPr>
          <w:rFonts w:ascii="Arial" w:hAnsi="Arial" w:cs="Arial"/>
          <w:i/>
          <w:sz w:val="18"/>
          <w:szCs w:val="18"/>
        </w:rPr>
      </w:pPr>
      <w:bookmarkStart w:id="0" w:name="OLE_LINK1"/>
      <w:bookmarkStart w:id="1" w:name="OLE_LINK2"/>
    </w:p>
    <w:p>
      <w:pPr>
        <w:ind w:right="14"/>
        <w:rPr>
          <w:rFonts w:ascii="Arial" w:hAnsi="Arial" w:cs="Arial"/>
          <w:i/>
          <w:sz w:val="18"/>
          <w:szCs w:val="18"/>
        </w:rPr>
      </w:pPr>
      <w:r>
        <w:rPr>
          <w:rFonts w:ascii="Arial" w:hAnsi="Arial" w:cs="Arial"/>
          <w:i/>
          <w:sz w:val="18"/>
          <w:szCs w:val="18"/>
        </w:rPr>
        <w:t>We are committed to safeguarding and promoting the welfare of children and young people and we expect all staff and volunteers to share this commitment.</w:t>
      </w:r>
    </w:p>
    <w:bookmarkEnd w:id="0"/>
    <w:bookmarkEnd w:id="1"/>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in black ink or type.  </w:t>
      </w:r>
    </w:p>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 xml:space="preserve">Please note that: </w:t>
      </w:r>
    </w:p>
    <w:p>
      <w:pPr>
        <w:numPr>
          <w:ilvl w:val="0"/>
          <w:numId w:val="11"/>
        </w:numPr>
        <w:jc w:val="both"/>
        <w:rPr>
          <w:rFonts w:ascii="Arial" w:hAnsi="Arial" w:cs="Arial"/>
          <w:sz w:val="18"/>
          <w:szCs w:val="18"/>
        </w:rPr>
      </w:pPr>
      <w:r>
        <w:rPr>
          <w:rFonts w:ascii="Arial" w:hAnsi="Arial" w:cs="Arial"/>
          <w:sz w:val="18"/>
          <w:szCs w:val="18"/>
        </w:rPr>
        <w:t xml:space="preserve">Providing false information will result in the application being rejected, or withdrawal of any offer of employment, or summary dismissal if you are in post, and possible referral to the police;  </w:t>
      </w:r>
    </w:p>
    <w:p>
      <w:pPr>
        <w:numPr>
          <w:ilvl w:val="0"/>
          <w:numId w:val="11"/>
        </w:numPr>
        <w:jc w:val="both"/>
        <w:rPr>
          <w:rFonts w:ascii="Arial" w:hAnsi="Arial" w:cs="Arial"/>
          <w:sz w:val="18"/>
          <w:szCs w:val="18"/>
        </w:rPr>
      </w:pPr>
      <w:r>
        <w:rPr>
          <w:rFonts w:ascii="Arial" w:hAnsi="Arial" w:cs="Arial"/>
          <w:sz w:val="18"/>
          <w:szCs w:val="18"/>
        </w:rPr>
        <w:t>Checks may be carried out to verify the contents of your application form and to review your social media profiles in line with the guidance in ‘Keeping Children Safe in Education’;</w:t>
      </w:r>
    </w:p>
    <w:p>
      <w:pPr>
        <w:numPr>
          <w:ilvl w:val="0"/>
          <w:numId w:val="11"/>
        </w:numPr>
        <w:jc w:val="both"/>
        <w:rPr>
          <w:rFonts w:ascii="Arial" w:hAnsi="Arial" w:cs="Arial"/>
          <w:sz w:val="18"/>
          <w:szCs w:val="18"/>
        </w:rPr>
      </w:pPr>
      <w:r>
        <w:rPr>
          <w:rFonts w:ascii="Arial" w:hAnsi="Arial" w:cs="Arial"/>
          <w:sz w:val="18"/>
          <w:szCs w:val="18"/>
        </w:rPr>
        <w:t>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39"/>
        <w:gridCol w:w="7985"/>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Teacher of Girls’ PE – part time (.6) maternity cover</w:t>
            </w:r>
            <w:bookmarkStart w:id="2" w:name="_GoBack"/>
            <w:bookmarkEnd w:id="2"/>
          </w:p>
        </w:tc>
      </w:tr>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School</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Cirencester Deer Park School</w:t>
            </w:r>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pPr>
        <w:tabs>
          <w:tab w:val="left" w:pos="72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t xml:space="preserve">FULL CHRONOLOGICAL </w:t>
      </w:r>
      <w:proofErr w:type="gramStart"/>
      <w:r>
        <w:rPr>
          <w:rFonts w:ascii="Arial" w:hAnsi="Arial" w:cs="Arial"/>
          <w:b/>
          <w:sz w:val="18"/>
          <w:szCs w:val="18"/>
        </w:rPr>
        <w:t xml:space="preserve">HISTORY  </w:t>
      </w:r>
      <w:r>
        <w:rPr>
          <w:rFonts w:ascii="Arial" w:hAnsi="Arial" w:cs="Arial"/>
          <w:sz w:val="18"/>
          <w:szCs w:val="18"/>
        </w:rPr>
        <w:t>Please</w:t>
      </w:r>
      <w:proofErr w:type="gramEnd"/>
      <w:r>
        <w:rPr>
          <w:rFonts w:ascii="Arial" w:hAnsi="Arial" w:cs="Arial"/>
          <w:sz w:val="18"/>
          <w:szCs w:val="18"/>
        </w:rPr>
        <w:t xml:space="preserv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p>
      <w:pPr>
        <w:pStyle w:val="Pa4"/>
        <w:ind w:left="560" w:hanging="560"/>
        <w:rPr>
          <w:rFonts w:ascii="Arial" w:hAnsi="Arial" w:cs="Arial"/>
          <w:sz w:val="18"/>
          <w:szCs w:val="18"/>
        </w:rPr>
      </w:pP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4"/>
        <w:gridCol w:w="3553"/>
        <w:gridCol w:w="1169"/>
        <w:gridCol w:w="614"/>
        <w:gridCol w:w="826"/>
        <w:gridCol w:w="619"/>
        <w:gridCol w:w="40"/>
        <w:gridCol w:w="696"/>
        <w:gridCol w:w="633"/>
        <w:gridCol w:w="122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p>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b/>
          <w:sz w:val="18"/>
          <w:szCs w:val="18"/>
        </w:rPr>
      </w:pPr>
      <w:r>
        <w:rPr>
          <w:rFonts w:ascii="Arial" w:hAnsi="Arial" w:cs="Arial"/>
          <w:b/>
          <w:sz w:val="18"/>
          <w:szCs w:val="18"/>
        </w:rPr>
        <w:t>7.</w:t>
      </w:r>
      <w:r>
        <w:rPr>
          <w:rFonts w:ascii="Arial" w:hAnsi="Arial" w:cs="Arial"/>
          <w:b/>
          <w:sz w:val="18"/>
          <w:szCs w:val="18"/>
        </w:rPr>
        <w:tab/>
        <w:t>HIGHER EDUCATION</w:t>
      </w:r>
    </w:p>
    <w:p>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35"/>
        <w:gridCol w:w="3234"/>
        <w:gridCol w:w="1540"/>
        <w:gridCol w:w="2229"/>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t>10.</w:t>
      </w:r>
      <w:r>
        <w:rPr>
          <w:rFonts w:ascii="Arial" w:hAnsi="Arial" w:cs="Arial"/>
          <w:b/>
          <w:sz w:val="18"/>
          <w:szCs w:val="18"/>
        </w:rPr>
        <w:tab/>
        <w:t>REFEREES</w:t>
      </w:r>
    </w:p>
    <w:p>
      <w:pPr>
        <w:tabs>
          <w:tab w:val="left" w:pos="720"/>
        </w:tabs>
        <w:spacing w:before="120"/>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Give here details of two people to whom reference may be made.  </w:t>
      </w:r>
    </w:p>
    <w:p>
      <w:pPr>
        <w:tabs>
          <w:tab w:val="left" w:pos="720"/>
        </w:tabs>
        <w:spacing w:before="120"/>
        <w:ind w:left="720" w:hanging="720"/>
        <w:jc w:val="both"/>
        <w:rPr>
          <w:rFonts w:ascii="Arial" w:hAnsi="Arial" w:cs="Arial"/>
          <w:color w:val="000000"/>
          <w:sz w:val="18"/>
          <w:szCs w:val="18"/>
          <w:lang w:val="en-US"/>
        </w:rPr>
      </w:pPr>
      <w:r>
        <w:rPr>
          <w:rFonts w:ascii="Arial" w:hAnsi="Arial" w:cs="Arial"/>
          <w:sz w:val="18"/>
          <w:szCs w:val="18"/>
        </w:rPr>
        <w:tab/>
        <w:t xml:space="preserve">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w:t>
      </w:r>
    </w:p>
    <w:p>
      <w:pPr>
        <w:tabs>
          <w:tab w:val="left" w:pos="720"/>
        </w:tabs>
        <w:spacing w:before="120"/>
        <w:ind w:left="720" w:hanging="720"/>
        <w:jc w:val="both"/>
        <w:rPr>
          <w:rFonts w:ascii="Arial" w:hAnsi="Arial" w:cs="Arial"/>
          <w:color w:val="000000"/>
          <w:sz w:val="18"/>
          <w:szCs w:val="18"/>
          <w:lang w:val="en-US"/>
        </w:rPr>
      </w:pPr>
      <w:r>
        <w:rPr>
          <w:rFonts w:ascii="Arial" w:hAnsi="Arial" w:cs="Arial"/>
          <w:color w:val="000000"/>
          <w:sz w:val="18"/>
          <w:szCs w:val="18"/>
          <w:lang w:val="en-US"/>
        </w:rPr>
        <w:tab/>
        <w:t>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p>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 xml:space="preserve">If Yes please specify, (e.g. ground floor venue, sign language, interpreter, audiotape </w:t>
            </w:r>
            <w:proofErr w:type="spellStart"/>
            <w:r>
              <w:rPr>
                <w:rFonts w:ascii="Arial" w:hAnsi="Arial" w:cs="Arial"/>
                <w:b/>
                <w:sz w:val="18"/>
                <w:szCs w:val="18"/>
                <w:lang w:val="en-US"/>
              </w:rPr>
              <w:t>etc</w:t>
            </w:r>
            <w:proofErr w:type="spellEnd"/>
            <w:r>
              <w:rPr>
                <w:rFonts w:ascii="Arial" w:hAnsi="Arial" w:cs="Arial"/>
                <w:b/>
                <w:sz w:val="18"/>
                <w:szCs w:val="18"/>
                <w:lang w:val="en-US"/>
              </w:rPr>
              <w:t>).</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t>12.</w:t>
      </w:r>
      <w:r>
        <w:rPr>
          <w:rFonts w:ascii="Arial" w:hAnsi="Arial" w:cs="Arial"/>
          <w:b/>
          <w:sz w:val="18"/>
          <w:szCs w:val="18"/>
        </w:rPr>
        <w:tab/>
        <w:t>COMPULSORY DECLARATION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2018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The information collected on this form will be used in compliance with the Data Protection Act 2018.</w:t>
      </w:r>
      <w:r>
        <w:rPr>
          <w:rFonts w:ascii="Arial" w:hAnsi="Arial" w:cs="Arial"/>
          <w:b/>
          <w:sz w:val="18"/>
          <w:szCs w:val="18"/>
          <w:lang w:val="en-US"/>
        </w:rPr>
        <w:t xml:space="preserve"> </w:t>
      </w:r>
      <w:bookmarkStart w:id="4" w:name="_Hlk146109220"/>
      <w:r>
        <w:rPr>
          <w:rFonts w:ascii="Arial" w:hAnsi="Arial" w:cs="Arial"/>
          <w:bCs/>
          <w:sz w:val="18"/>
          <w:szCs w:val="18"/>
          <w:lang w:val="en-US"/>
        </w:rPr>
        <w:t>Our application pack includes our Privacy Notice for Applicants.</w:t>
      </w:r>
      <w:bookmarkEnd w:id="4"/>
      <w:r>
        <w:rPr>
          <w:rFonts w:ascii="Arial" w:hAnsi="Arial" w:cs="Arial"/>
          <w:b/>
          <w:sz w:val="18"/>
          <w:szCs w:val="18"/>
          <w:lang w:val="en-US"/>
        </w:rPr>
        <w:t xml:space="preserve"> </w:t>
      </w:r>
    </w:p>
    <w:p>
      <w:pPr>
        <w:autoSpaceDE w:val="0"/>
        <w:autoSpaceDN w:val="0"/>
        <w:adjustRightInd w:val="0"/>
        <w:ind w:left="720"/>
        <w:rPr>
          <w:rFonts w:ascii="Arial" w:hAnsi="Arial" w:cs="Arial"/>
          <w:b/>
          <w:sz w:val="18"/>
          <w:szCs w:val="18"/>
          <w:lang w:val="en-US"/>
        </w:rPr>
      </w:pPr>
    </w:p>
    <w:p>
      <w:pPr>
        <w:autoSpaceDE w:val="0"/>
        <w:autoSpaceDN w:val="0"/>
        <w:adjustRightInd w:val="0"/>
        <w:ind w:left="720"/>
        <w:rPr>
          <w:rFonts w:ascii="Arial" w:hAnsi="Arial" w:cs="Arial"/>
          <w:b/>
          <w:sz w:val="18"/>
          <w:szCs w:val="18"/>
          <w:lang w:val="en-US"/>
        </w:rPr>
      </w:pPr>
      <w:bookmarkStart w:id="5" w:name="_Hlk146109241"/>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2018. </w:t>
      </w:r>
      <w:r>
        <w:rPr>
          <w:rFonts w:ascii="Arial" w:hAnsi="Arial" w:cs="Arial"/>
          <w:sz w:val="18"/>
          <w:szCs w:val="18"/>
          <w:lang w:val="en-US"/>
        </w:rPr>
        <w:t xml:space="preserve">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will be shared with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bookmarkEnd w:id="5"/>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1077" w:hanging="357"/>
        <w:rPr>
          <w:rFonts w:ascii="Arial" w:hAnsi="Arial" w:cs="Arial"/>
          <w:b/>
          <w:sz w:val="18"/>
          <w:szCs w:val="18"/>
        </w:rPr>
      </w:pPr>
    </w:p>
    <w:p>
      <w:pPr>
        <w:pStyle w:val="ListParagraph"/>
        <w:numPr>
          <w:ilvl w:val="1"/>
          <w:numId w:val="12"/>
        </w:numPr>
        <w:tabs>
          <w:tab w:val="left" w:pos="990"/>
        </w:tabs>
        <w:spacing w:after="0" w:line="240" w:lineRule="auto"/>
        <w:ind w:left="1077" w:hanging="357"/>
        <w:rPr>
          <w:rFonts w:ascii="Arial" w:hAnsi="Arial" w:cs="Arial"/>
          <w:sz w:val="18"/>
          <w:szCs w:val="18"/>
        </w:rPr>
      </w:pPr>
      <w:bookmarkStart w:id="6" w:name="_Hlk146109273"/>
      <w:r>
        <w:rPr>
          <w:rFonts w:ascii="Arial" w:hAnsi="Arial" w:cs="Arial"/>
          <w:sz w:val="18"/>
          <w:szCs w:val="18"/>
        </w:rPr>
        <w:t xml:space="preserve">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Canvassing, directly or indirectly, an employee or governor will disqualify the application.</w:t>
      </w:r>
    </w:p>
    <w:p>
      <w:pPr>
        <w:pStyle w:val="ListParagraph"/>
        <w:numPr>
          <w:ilvl w:val="1"/>
          <w:numId w:val="12"/>
        </w:numPr>
        <w:tabs>
          <w:tab w:val="left" w:pos="720"/>
          <w:tab w:val="left" w:pos="1080"/>
          <w:tab w:val="left" w:pos="1440"/>
          <w:tab w:val="left" w:pos="9360"/>
        </w:tabs>
        <w:spacing w:line="240" w:lineRule="auto"/>
        <w:ind w:left="1077" w:hanging="357"/>
        <w:rPr>
          <w:rFonts w:ascii="Arial" w:hAnsi="Arial" w:cs="Arial"/>
          <w:sz w:val="18"/>
          <w:szCs w:val="18"/>
        </w:rPr>
      </w:pPr>
      <w:r>
        <w:rPr>
          <w:rFonts w:ascii="Arial" w:hAnsi="Arial" w:cs="Arial"/>
          <w:sz w:val="18"/>
          <w:szCs w:val="18"/>
        </w:rPr>
        <w:t xml:space="preserve">Candidates recommended for appointment will be required to provide a satisfactory Enhanced DBS certificate and complete a pre-employment medical questionnaire and may be required to undergo a medical examination. </w:t>
      </w:r>
    </w:p>
    <w:bookmarkEnd w:id="6"/>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tbl>
      <w:tblPr>
        <w:tblpPr w:leftFromText="180" w:rightFromText="180" w:vertAnchor="text" w:horzAnchor="page" w:tblpX="1267" w:tblpY="1622"/>
        <w:tblW w:w="410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34"/>
        <w:gridCol w:w="567"/>
      </w:tblGrid>
      <w:tr>
        <w:trPr>
          <w:trHeight w:val="225"/>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534"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i/>
          <w:iCs/>
          <w:sz w:val="16"/>
          <w:szCs w:val="16"/>
          <w:lang w:val="en-US"/>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s>
        <w:ind w:left="540" w:hanging="540"/>
        <w:rPr>
          <w:rFonts w:ascii="Arial" w:hAnsi="Arial" w:cs="Arial"/>
          <w:sz w:val="16"/>
          <w:szCs w:val="16"/>
        </w:rPr>
      </w:pPr>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E139C0"/>
    <w:multiLevelType w:val="hybridMultilevel"/>
    <w:tmpl w:val="809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1A5B29"/>
    <w:multiLevelType w:val="hybridMultilevel"/>
    <w:tmpl w:val="0218B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
  </w:num>
  <w:num w:numId="6">
    <w:abstractNumId w:val="6"/>
  </w:num>
  <w:num w:numId="7">
    <w:abstractNumId w:val="9"/>
  </w:num>
  <w:num w:numId="8">
    <w:abstractNumId w:val="3"/>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EB52CF2-2A1F-4F1C-BBAE-FE2905D9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1673</Words>
  <Characters>9350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2024-03-12T17:56:00Z</dcterms:created>
  <dcterms:modified xsi:type="dcterms:W3CDTF">2024-03-12T17:56:00Z</dcterms:modified>
</cp:coreProperties>
</file>