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1BE59" w14:textId="0642E5EE" w:rsidR="004B067B" w:rsidRPr="005C2022" w:rsidRDefault="005C2022" w:rsidP="005C202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C2022">
        <w:rPr>
          <w:rFonts w:ascii="Tahoma" w:hAnsi="Tahoma" w:cs="Tahoma"/>
          <w:b/>
          <w:bCs/>
          <w:noProof/>
          <w:sz w:val="24"/>
          <w:szCs w:val="24"/>
          <w:lang w:eastAsia="en-GB"/>
        </w:rPr>
        <w:t>Ercall Wood Academy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B067B" w:rsidRPr="005C2022">
        <w:rPr>
          <w:rFonts w:ascii="Tahoma" w:hAnsi="Tahoma" w:cs="Tahoma"/>
          <w:b/>
          <w:bCs/>
          <w:sz w:val="24"/>
          <w:szCs w:val="24"/>
        </w:rPr>
        <w:t>Person Specification</w:t>
      </w:r>
    </w:p>
    <w:p w14:paraId="32F030DA" w14:textId="54CF5C04" w:rsidR="007D60CD" w:rsidRPr="005C2022" w:rsidRDefault="00D84D73" w:rsidP="004F1C6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C2022">
        <w:rPr>
          <w:rFonts w:ascii="Tahoma" w:hAnsi="Tahoma" w:cs="Tahoma"/>
          <w:b/>
          <w:bCs/>
          <w:sz w:val="24"/>
          <w:szCs w:val="24"/>
        </w:rPr>
        <w:t xml:space="preserve"> Teacher with responsibility in</w:t>
      </w:r>
      <w:r w:rsidR="00570E10" w:rsidRPr="005C202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C7CCC">
        <w:rPr>
          <w:rFonts w:ascii="Tahoma" w:hAnsi="Tahoma" w:cs="Tahoma"/>
          <w:b/>
          <w:bCs/>
          <w:sz w:val="24"/>
          <w:szCs w:val="24"/>
        </w:rPr>
        <w:t>PE</w:t>
      </w: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99"/>
      </w:tblGrid>
      <w:tr w:rsidR="00777FB0" w:rsidRPr="00C86560" w14:paraId="790348F0" w14:textId="77777777" w:rsidTr="005C2022"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</w:tcPr>
          <w:p w14:paraId="438EF0D7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DBA332F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Selection Criteria</w:t>
            </w:r>
          </w:p>
        </w:tc>
      </w:tr>
      <w:tr w:rsidR="00777FB0" w:rsidRPr="00C86560" w14:paraId="0260FF89" w14:textId="77777777" w:rsidTr="005C2022">
        <w:trPr>
          <w:trHeight w:val="308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206AB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Qualifications</w:t>
            </w:r>
          </w:p>
        </w:tc>
      </w:tr>
      <w:tr w:rsidR="00777FB0" w:rsidRPr="00C86560" w14:paraId="0EBB3CA4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7DBD9" w14:textId="42E240C4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Qualified Teacher Status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7947784F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01229C2" w14:textId="15CD63B5" w:rsidR="00777FB0" w:rsidRPr="00C86560" w:rsidRDefault="00777FB0" w:rsidP="00BC7CCC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Good degree in </w:t>
            </w:r>
            <w:r w:rsidR="00BC7CCC">
              <w:rPr>
                <w:rFonts w:ascii="Tahoma" w:hAnsi="Tahoma" w:cs="Tahoma"/>
                <w:sz w:val="16"/>
                <w:szCs w:val="16"/>
              </w:rPr>
              <w:t>PE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or a </w:t>
            </w:r>
            <w:r>
              <w:rPr>
                <w:rFonts w:ascii="Tahoma" w:hAnsi="Tahoma" w:cs="Tahoma"/>
                <w:sz w:val="16"/>
                <w:szCs w:val="16"/>
              </w:rPr>
              <w:t xml:space="preserve">closely </w:t>
            </w:r>
            <w:r w:rsidRPr="00C86560">
              <w:rPr>
                <w:rFonts w:ascii="Tahoma" w:hAnsi="Tahoma" w:cs="Tahoma"/>
                <w:sz w:val="16"/>
                <w:szCs w:val="16"/>
              </w:rPr>
              <w:t>related discipline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3D6D7559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5DF6802" w14:textId="4254F16A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Evidence of appropriate continued personal and professional development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7C702A95" w14:textId="77777777" w:rsidTr="005C2022">
        <w:trPr>
          <w:trHeight w:val="25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BB48B" w14:textId="77777777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Experience and Attributes</w:t>
            </w:r>
          </w:p>
        </w:tc>
      </w:tr>
      <w:tr w:rsidR="00777FB0" w:rsidRPr="00C86560" w14:paraId="22FAF2FE" w14:textId="77777777" w:rsidTr="005C2022">
        <w:trPr>
          <w:trHeight w:val="5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5440" w14:textId="4DF46866" w:rsidR="00777FB0" w:rsidRPr="00777FB0" w:rsidRDefault="00777FB0" w:rsidP="00FD7285">
            <w:pPr>
              <w:pStyle w:val="Default"/>
              <w:rPr>
                <w:rFonts w:ascii="Tahoma" w:hAnsi="Tahoma" w:cs="Tahoma"/>
                <w:bCs/>
                <w:sz w:val="16"/>
                <w:szCs w:val="16"/>
              </w:rPr>
            </w:pPr>
            <w:r w:rsidRPr="00777FB0">
              <w:rPr>
                <w:rFonts w:ascii="Tahoma" w:hAnsi="Tahoma" w:cs="Tahoma"/>
                <w:bCs/>
                <w:sz w:val="16"/>
                <w:szCs w:val="16"/>
              </w:rPr>
              <w:t>Aspiration to be an outstanding classroom practitioner.</w:t>
            </w:r>
          </w:p>
        </w:tc>
      </w:tr>
      <w:tr w:rsidR="00777FB0" w:rsidRPr="00C86560" w14:paraId="461FC0E5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F91FE4" w14:textId="255F47CF" w:rsidR="00777FB0" w:rsidRPr="00C86560" w:rsidRDefault="00777FB0" w:rsidP="00134B99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Successful teaching experience </w:t>
            </w:r>
            <w:r>
              <w:rPr>
                <w:rFonts w:ascii="Tahoma" w:hAnsi="Tahoma" w:cs="Tahoma"/>
                <w:sz w:val="16"/>
                <w:szCs w:val="16"/>
              </w:rPr>
              <w:t xml:space="preserve">of </w:t>
            </w:r>
            <w:r w:rsidR="00134B99">
              <w:rPr>
                <w:rFonts w:ascii="Tahoma" w:hAnsi="Tahoma" w:cs="Tahoma"/>
                <w:sz w:val="16"/>
                <w:szCs w:val="16"/>
              </w:rPr>
              <w:t>PE at KS3 and 4</w:t>
            </w:r>
          </w:p>
        </w:tc>
      </w:tr>
      <w:tr w:rsidR="00777FB0" w:rsidRPr="00C86560" w14:paraId="75EB9934" w14:textId="77777777" w:rsidTr="005C2022">
        <w:trPr>
          <w:trHeight w:val="567"/>
        </w:trPr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7E197" w14:textId="46734C93" w:rsidR="00777FB0" w:rsidRPr="00C86560" w:rsidRDefault="00777FB0" w:rsidP="009D0137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Secure knowledge of the characteristics of effective learning, teaching and assessment in </w:t>
            </w:r>
            <w:r w:rsidR="009D0137">
              <w:rPr>
                <w:rFonts w:ascii="Tahoma" w:hAnsi="Tahoma" w:cs="Tahoma"/>
                <w:sz w:val="16"/>
                <w:szCs w:val="16"/>
              </w:rPr>
              <w:t>PE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56483" w:rsidRPr="00C86560" w14:paraId="635C0769" w14:textId="77777777" w:rsidTr="005C2022">
        <w:trPr>
          <w:trHeight w:val="567"/>
        </w:trPr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6B49F" w14:textId="530F55FB" w:rsidR="00056483" w:rsidRPr="00C86560" w:rsidRDefault="00056483" w:rsidP="009D0137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Experience of contributing to and developing the </w:t>
            </w:r>
            <w:r w:rsidR="009D0137">
              <w:rPr>
                <w:rFonts w:ascii="Tahoma" w:hAnsi="Tahoma" w:cs="Tahoma"/>
                <w:sz w:val="16"/>
                <w:szCs w:val="16"/>
              </w:rPr>
              <w:t>PE</w:t>
            </w:r>
            <w:r>
              <w:rPr>
                <w:rFonts w:ascii="Tahoma" w:hAnsi="Tahoma" w:cs="Tahoma"/>
                <w:sz w:val="16"/>
                <w:szCs w:val="16"/>
              </w:rPr>
              <w:t xml:space="preserve"> curriculum.</w:t>
            </w:r>
          </w:p>
        </w:tc>
      </w:tr>
      <w:tr w:rsidR="00777FB0" w:rsidRPr="00C86560" w14:paraId="0F9D3AA5" w14:textId="77777777" w:rsidTr="005C2022">
        <w:trPr>
          <w:trHeight w:val="567"/>
        </w:trPr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167BC" w14:textId="77777777" w:rsidR="00777FB0" w:rsidRPr="00C86560" w:rsidRDefault="00777FB0" w:rsidP="00AC3D4B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 proven track record in improving results and ensuring students make ambitious levels of progress.</w:t>
            </w:r>
          </w:p>
        </w:tc>
      </w:tr>
      <w:tr w:rsidR="00777FB0" w:rsidRPr="00C86560" w14:paraId="67E81DAF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F8A22" w14:textId="4F7B7D07" w:rsidR="00777FB0" w:rsidRPr="00C86560" w:rsidRDefault="00777FB0" w:rsidP="00AC3D4B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The ability to implement clear, consistent and effective approaches to learning, securing excellent relationships and behaviour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0BD93E31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EC7AFD2" w14:textId="72B20A2E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Secure knowledge of recent developments in Teaching and Learning.</w:t>
            </w:r>
          </w:p>
        </w:tc>
      </w:tr>
      <w:tr w:rsidR="00777FB0" w:rsidRPr="00C86560" w14:paraId="2B07B1D8" w14:textId="77777777" w:rsidTr="005C2022">
        <w:trPr>
          <w:trHeight w:val="626"/>
        </w:trPr>
        <w:tc>
          <w:tcPr>
            <w:tcW w:w="11199" w:type="dxa"/>
            <w:vAlign w:val="center"/>
          </w:tcPr>
          <w:p w14:paraId="426410BA" w14:textId="4D4FA257" w:rsidR="00777FB0" w:rsidRPr="00C86560" w:rsidRDefault="00777FB0" w:rsidP="00D83F1A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  <w:r w:rsidRPr="00C86560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 xml:space="preserve"> clear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understanding of </w:t>
            </w:r>
            <w:r>
              <w:rPr>
                <w:rFonts w:ascii="Tahoma" w:hAnsi="Tahoma" w:cs="Tahoma"/>
                <w:sz w:val="16"/>
                <w:szCs w:val="16"/>
              </w:rPr>
              <w:t>how effective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assessment </w:t>
            </w:r>
            <w:r>
              <w:rPr>
                <w:rFonts w:ascii="Tahoma" w:hAnsi="Tahoma" w:cs="Tahoma"/>
                <w:sz w:val="16"/>
                <w:szCs w:val="16"/>
              </w:rPr>
              <w:t>contributes to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individual pupil improvement and how</w:t>
            </w:r>
            <w:r>
              <w:rPr>
                <w:rFonts w:ascii="Tahoma" w:hAnsi="Tahoma" w:cs="Tahoma"/>
                <w:sz w:val="16"/>
                <w:szCs w:val="16"/>
              </w:rPr>
              <w:t xml:space="preserve"> effective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analysis contributes to high standards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2E3E6A11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2CF7B" w14:textId="6590285D" w:rsidR="00777FB0" w:rsidRPr="00C86560" w:rsidRDefault="00777FB0" w:rsidP="007839A1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Continuously striving for excellence in their profession.</w:t>
            </w:r>
          </w:p>
        </w:tc>
      </w:tr>
      <w:tr w:rsidR="00036711" w:rsidRPr="00C86560" w14:paraId="024D0AE7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E10F4" w14:textId="4F65B695" w:rsidR="00036711" w:rsidRDefault="00036711" w:rsidP="007839A1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Mini bus D1 driving license</w:t>
            </w:r>
          </w:p>
        </w:tc>
      </w:tr>
      <w:tr w:rsidR="00777FB0" w:rsidRPr="00C86560" w14:paraId="3F1E87A8" w14:textId="77777777" w:rsidTr="005C2022">
        <w:trPr>
          <w:trHeight w:val="3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E82E9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Personal Qualities</w:t>
            </w:r>
          </w:p>
        </w:tc>
      </w:tr>
      <w:tr w:rsidR="00777FB0" w:rsidRPr="00C86560" w14:paraId="0BBEE06D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70164" w14:textId="2ED2B35F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Share the Academy vision </w:t>
            </w:r>
            <w:r w:rsidR="002737A2">
              <w:rPr>
                <w:rFonts w:ascii="Tahoma" w:hAnsi="Tahoma" w:cs="Tahoma"/>
                <w:sz w:val="16"/>
                <w:szCs w:val="16"/>
              </w:rPr>
              <w:t xml:space="preserve">that </w:t>
            </w:r>
            <w:r>
              <w:rPr>
                <w:rFonts w:ascii="Tahoma" w:hAnsi="Tahoma" w:cs="Tahoma"/>
                <w:sz w:val="16"/>
                <w:szCs w:val="16"/>
              </w:rPr>
              <w:t xml:space="preserve">emotional and academic welfare </w:t>
            </w:r>
            <w:r w:rsidR="002737A2">
              <w:rPr>
                <w:rFonts w:ascii="Tahoma" w:hAnsi="Tahoma" w:cs="Tahoma"/>
                <w:sz w:val="16"/>
                <w:szCs w:val="16"/>
              </w:rPr>
              <w:t xml:space="preserve">of all students is at the </w:t>
            </w:r>
            <w:r>
              <w:rPr>
                <w:rFonts w:ascii="Tahoma" w:hAnsi="Tahoma" w:cs="Tahoma"/>
                <w:sz w:val="16"/>
                <w:szCs w:val="16"/>
              </w:rPr>
              <w:t xml:space="preserve">core </w:t>
            </w:r>
            <w:r w:rsidR="002737A2">
              <w:rPr>
                <w:rFonts w:ascii="Tahoma" w:hAnsi="Tahoma" w:cs="Tahoma"/>
                <w:sz w:val="16"/>
                <w:szCs w:val="16"/>
              </w:rPr>
              <w:t xml:space="preserve">of our </w:t>
            </w:r>
            <w:r>
              <w:rPr>
                <w:rFonts w:ascii="Tahoma" w:hAnsi="Tahoma" w:cs="Tahoma"/>
                <w:sz w:val="16"/>
                <w:szCs w:val="16"/>
              </w:rPr>
              <w:t>provision.</w:t>
            </w:r>
          </w:p>
        </w:tc>
      </w:tr>
      <w:tr w:rsidR="00777FB0" w:rsidRPr="00C86560" w14:paraId="5EF0B1FC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46973" w14:textId="57B21B71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Energy, drive and enthusiasm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64F80994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52E8F10E" w14:textId="608D7F72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Excellent interpersonal and communication skills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2C5312AF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1A945E5E" w14:textId="2F5F128E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Ability to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inspire </w:t>
            </w:r>
            <w:r w:rsidRPr="00C86560">
              <w:rPr>
                <w:rFonts w:ascii="Tahoma" w:hAnsi="Tahoma" w:cs="Tahoma"/>
                <w:sz w:val="16"/>
                <w:szCs w:val="16"/>
              </w:rPr>
              <w:t>and motivate others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6D0DB219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0A0098C5" w14:textId="6D5798C4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Ability to analyse information and use sound judgement in complex situations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52A3F650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1764F82" w14:textId="548C8679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Ability to support a team culture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473C78AF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772D4B61" w14:textId="5625FA03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Ability to plan and organise time effectively, work under pressure and meet deadlines while </w:t>
            </w:r>
            <w:r w:rsidR="005C2022">
              <w:rPr>
                <w:rFonts w:ascii="Tahoma" w:hAnsi="Tahoma" w:cs="Tahoma"/>
                <w:sz w:val="16"/>
                <w:szCs w:val="16"/>
              </w:rPr>
              <w:t>maintaining a healthy work life balance</w:t>
            </w:r>
            <w:r w:rsidRPr="00C8656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14425840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75EEA6EA" w14:textId="2E0F9FC2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 sense of humour, cheerful demeanour and positive, can-do attitude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5589F187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50403FE1" w14:textId="28709A1D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 capacity for hard work and willingness to “go the extra mile”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5C2022" w:rsidRPr="00C86560" w14:paraId="5DCF3D88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28A50576" w14:textId="59C54B3A" w:rsidR="005C2022" w:rsidRPr="00C86560" w:rsidRDefault="005C2022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Enjoys working with people.</w:t>
            </w:r>
          </w:p>
        </w:tc>
      </w:tr>
      <w:tr w:rsidR="005C2022" w:rsidRPr="00C86560" w14:paraId="6EA95C62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0E8DBD71" w14:textId="1EFE27D4" w:rsidR="005C2022" w:rsidRPr="00C86560" w:rsidRDefault="005C2022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Demonstrates a high level of emotional literacy.</w:t>
            </w:r>
          </w:p>
        </w:tc>
      </w:tr>
    </w:tbl>
    <w:p w14:paraId="2803A688" w14:textId="77777777" w:rsidR="004B067B" w:rsidRPr="00C86560" w:rsidRDefault="004B067B">
      <w:pPr>
        <w:rPr>
          <w:rFonts w:ascii="Tahoma" w:hAnsi="Tahoma" w:cs="Tahoma"/>
        </w:rPr>
      </w:pPr>
    </w:p>
    <w:sectPr w:rsidR="004B067B" w:rsidRPr="00C86560" w:rsidSect="004F1C62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34E"/>
    <w:multiLevelType w:val="hybridMultilevel"/>
    <w:tmpl w:val="5DDAEDAC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FD3C74"/>
    <w:multiLevelType w:val="hybridMultilevel"/>
    <w:tmpl w:val="F47494B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AA06EE"/>
    <w:multiLevelType w:val="hybridMultilevel"/>
    <w:tmpl w:val="01C650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64AE7"/>
    <w:multiLevelType w:val="hybridMultilevel"/>
    <w:tmpl w:val="7068E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43D53"/>
    <w:multiLevelType w:val="hybridMultilevel"/>
    <w:tmpl w:val="C422EFE6"/>
    <w:lvl w:ilvl="0" w:tplc="49908B70">
      <w:start w:val="1"/>
      <w:numFmt w:val="bullet"/>
      <w:lvlText w:val=""/>
      <w:lvlJc w:val="left"/>
      <w:pPr>
        <w:tabs>
          <w:tab w:val="num" w:pos="550"/>
        </w:tabs>
        <w:ind w:left="51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44158"/>
    <w:multiLevelType w:val="hybridMultilevel"/>
    <w:tmpl w:val="3F2E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150AA"/>
    <w:multiLevelType w:val="hybridMultilevel"/>
    <w:tmpl w:val="9836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80884"/>
    <w:multiLevelType w:val="hybridMultilevel"/>
    <w:tmpl w:val="CDF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90"/>
    <w:rsid w:val="00014378"/>
    <w:rsid w:val="00025A0B"/>
    <w:rsid w:val="00036711"/>
    <w:rsid w:val="00056483"/>
    <w:rsid w:val="000845F1"/>
    <w:rsid w:val="00093170"/>
    <w:rsid w:val="000E1E24"/>
    <w:rsid w:val="00134B99"/>
    <w:rsid w:val="001436FC"/>
    <w:rsid w:val="00161582"/>
    <w:rsid w:val="001E794E"/>
    <w:rsid w:val="00243C90"/>
    <w:rsid w:val="00257C68"/>
    <w:rsid w:val="00267721"/>
    <w:rsid w:val="002737A2"/>
    <w:rsid w:val="00273E3E"/>
    <w:rsid w:val="002863BE"/>
    <w:rsid w:val="00295246"/>
    <w:rsid w:val="0045312E"/>
    <w:rsid w:val="00460B54"/>
    <w:rsid w:val="004A2193"/>
    <w:rsid w:val="004B067B"/>
    <w:rsid w:val="004F1C62"/>
    <w:rsid w:val="00570E10"/>
    <w:rsid w:val="0058404B"/>
    <w:rsid w:val="00586184"/>
    <w:rsid w:val="005C2022"/>
    <w:rsid w:val="005F59E0"/>
    <w:rsid w:val="006613C9"/>
    <w:rsid w:val="00677EF3"/>
    <w:rsid w:val="006D2578"/>
    <w:rsid w:val="006F04BB"/>
    <w:rsid w:val="00713310"/>
    <w:rsid w:val="00777FB0"/>
    <w:rsid w:val="007926D8"/>
    <w:rsid w:val="007B3179"/>
    <w:rsid w:val="007D60CD"/>
    <w:rsid w:val="007E1838"/>
    <w:rsid w:val="00837DC2"/>
    <w:rsid w:val="008970E0"/>
    <w:rsid w:val="009440C0"/>
    <w:rsid w:val="009576EF"/>
    <w:rsid w:val="009737E7"/>
    <w:rsid w:val="009D0137"/>
    <w:rsid w:val="009F4AF6"/>
    <w:rsid w:val="00A30D43"/>
    <w:rsid w:val="00A77C4B"/>
    <w:rsid w:val="00A95F47"/>
    <w:rsid w:val="00AC3D4B"/>
    <w:rsid w:val="00B103EE"/>
    <w:rsid w:val="00B74645"/>
    <w:rsid w:val="00BA5FC9"/>
    <w:rsid w:val="00BC7CCC"/>
    <w:rsid w:val="00BE589C"/>
    <w:rsid w:val="00C14F10"/>
    <w:rsid w:val="00C20F5B"/>
    <w:rsid w:val="00C44166"/>
    <w:rsid w:val="00C837D5"/>
    <w:rsid w:val="00C86560"/>
    <w:rsid w:val="00C867EC"/>
    <w:rsid w:val="00C97A9C"/>
    <w:rsid w:val="00CC48F2"/>
    <w:rsid w:val="00CE3C50"/>
    <w:rsid w:val="00D071C5"/>
    <w:rsid w:val="00D325DB"/>
    <w:rsid w:val="00D62EBC"/>
    <w:rsid w:val="00D70948"/>
    <w:rsid w:val="00D83F1A"/>
    <w:rsid w:val="00D84D73"/>
    <w:rsid w:val="00D97E72"/>
    <w:rsid w:val="00DD5018"/>
    <w:rsid w:val="00E50400"/>
    <w:rsid w:val="00E8443D"/>
    <w:rsid w:val="00EB6623"/>
    <w:rsid w:val="00EC3C9A"/>
    <w:rsid w:val="00F579CC"/>
    <w:rsid w:val="00F9586B"/>
    <w:rsid w:val="00FB50C4"/>
    <w:rsid w:val="00FB527D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E268A"/>
  <w15:docId w15:val="{48D76E84-2BF3-446E-90F7-CF63E5D4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84"/>
    <w:pPr>
      <w:spacing w:after="200"/>
    </w:pPr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3C90"/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43C9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2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FD7285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713310"/>
    <w:pPr>
      <w:spacing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Shenfield High School</vt:lpstr>
    </vt:vector>
  </TitlesOfParts>
  <Company>Stanwell School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Shenfield High School</dc:title>
  <dc:creator>linda</dc:creator>
  <cp:lastModifiedBy>Roden, Pauline</cp:lastModifiedBy>
  <cp:revision>10</cp:revision>
  <cp:lastPrinted>2013-01-17T12:46:00Z</cp:lastPrinted>
  <dcterms:created xsi:type="dcterms:W3CDTF">2019-02-06T22:27:00Z</dcterms:created>
  <dcterms:modified xsi:type="dcterms:W3CDTF">2019-02-13T08:30:00Z</dcterms:modified>
</cp:coreProperties>
</file>