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8FB" w:rsidRDefault="001018FB">
      <w:pPr>
        <w:spacing w:after="0"/>
        <w:ind w:left="-1440" w:right="10466"/>
      </w:pPr>
    </w:p>
    <w:tbl>
      <w:tblPr>
        <w:tblStyle w:val="TableGrid"/>
        <w:tblW w:w="10891" w:type="dxa"/>
        <w:tblInd w:w="-929" w:type="dxa"/>
        <w:tblCellMar>
          <w:top w:w="34" w:type="dxa"/>
          <w:left w:w="319" w:type="dxa"/>
          <w:right w:w="422" w:type="dxa"/>
        </w:tblCellMar>
        <w:tblLook w:val="04A0" w:firstRow="1" w:lastRow="0" w:firstColumn="1" w:lastColumn="0" w:noHBand="0" w:noVBand="1"/>
      </w:tblPr>
      <w:tblGrid>
        <w:gridCol w:w="10891"/>
      </w:tblGrid>
      <w:tr w:rsidR="001018FB">
        <w:trPr>
          <w:trHeight w:val="14398"/>
        </w:trPr>
        <w:tc>
          <w:tcPr>
            <w:tcW w:w="10891" w:type="dxa"/>
            <w:tcBorders>
              <w:top w:val="single" w:sz="35" w:space="0" w:color="000000"/>
              <w:left w:val="single" w:sz="35" w:space="0" w:color="000000"/>
              <w:bottom w:val="single" w:sz="35" w:space="0" w:color="000000"/>
              <w:right w:val="single" w:sz="35" w:space="0" w:color="000000"/>
            </w:tcBorders>
          </w:tcPr>
          <w:p w:rsidR="001018FB" w:rsidRDefault="00EA76CF">
            <w:pPr>
              <w:ind w:right="7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1018FB" w:rsidRDefault="00EA76CF">
            <w:pPr>
              <w:ind w:right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2168" cy="473964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168" cy="473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3"/>
              </w:rPr>
              <w:t xml:space="preserve"> </w:t>
            </w:r>
          </w:p>
          <w:p w:rsidR="001018FB" w:rsidRDefault="00EA76CF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23"/>
              </w:rPr>
              <w:t xml:space="preserve">NOTRE DAME HIGH SCHOOL </w:t>
            </w:r>
          </w:p>
          <w:p w:rsidR="001018FB" w:rsidRDefault="00EA76CF">
            <w:pPr>
              <w:ind w:right="65"/>
              <w:jc w:val="center"/>
            </w:pPr>
            <w:r>
              <w:rPr>
                <w:rFonts w:ascii="Arial" w:eastAsia="Arial" w:hAnsi="Arial" w:cs="Arial"/>
                <w:b/>
                <w:sz w:val="23"/>
              </w:rPr>
              <w:t xml:space="preserve">11-18 Mixed Catholic Comprehensive School </w:t>
            </w:r>
          </w:p>
          <w:p w:rsidR="001018FB" w:rsidRDefault="00EA76CF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3"/>
              </w:rPr>
              <w:t xml:space="preserve">FULWOOD ROAD, SHEFFIELD, S10 3BT </w:t>
            </w:r>
          </w:p>
          <w:p w:rsidR="001018FB" w:rsidRDefault="00EA76CF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23"/>
              </w:rPr>
              <w:t xml:space="preserve">Tel: 0114 2302536   </w:t>
            </w:r>
            <w:r>
              <w:rPr>
                <w:rFonts w:ascii="Arial" w:eastAsia="Arial" w:hAnsi="Arial" w:cs="Arial"/>
                <w:b/>
                <w:color w:val="FF0000"/>
                <w:sz w:val="23"/>
              </w:rPr>
              <w:t xml:space="preserve"> </w:t>
            </w:r>
          </w:p>
          <w:p w:rsidR="001018FB" w:rsidRDefault="00EA76CF">
            <w:pPr>
              <w:ind w:left="5"/>
              <w:jc w:val="center"/>
              <w:rPr>
                <w:rFonts w:ascii="Arial" w:eastAsia="Arial" w:hAnsi="Arial" w:cs="Arial"/>
                <w:sz w:val="23"/>
              </w:rPr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8A1746" w:rsidRDefault="008A1746">
            <w:pPr>
              <w:ind w:left="5"/>
              <w:jc w:val="center"/>
            </w:pPr>
          </w:p>
          <w:p w:rsidR="008A1746" w:rsidRPr="002B0F93" w:rsidRDefault="00EF66AC" w:rsidP="005028A4">
            <w:pPr>
              <w:ind w:right="59"/>
              <w:jc w:val="center"/>
              <w:rPr>
                <w:rFonts w:ascii="Arial" w:eastAsia="Arial" w:hAnsi="Arial" w:cs="Arial"/>
                <w:b/>
                <w:sz w:val="23"/>
                <w:highlight w:val="yellow"/>
              </w:rPr>
            </w:pPr>
            <w:r w:rsidRPr="005028A4">
              <w:rPr>
                <w:rFonts w:ascii="Arial" w:eastAsia="Arial" w:hAnsi="Arial" w:cs="Arial"/>
                <w:b/>
                <w:sz w:val="23"/>
              </w:rPr>
              <w:t xml:space="preserve">Teacher </w:t>
            </w:r>
            <w:r w:rsidR="00DD60C4" w:rsidRPr="005028A4">
              <w:rPr>
                <w:rFonts w:ascii="Arial" w:eastAsia="Arial" w:hAnsi="Arial" w:cs="Arial"/>
                <w:b/>
                <w:sz w:val="23"/>
              </w:rPr>
              <w:t xml:space="preserve">of </w:t>
            </w:r>
            <w:r w:rsidR="00227BC5">
              <w:rPr>
                <w:rFonts w:ascii="Arial" w:eastAsia="Arial" w:hAnsi="Arial" w:cs="Arial"/>
                <w:b/>
                <w:sz w:val="23"/>
              </w:rPr>
              <w:t>Health and Social Care</w:t>
            </w:r>
            <w:r w:rsidR="00DD60C4" w:rsidRPr="005028A4">
              <w:rPr>
                <w:rFonts w:ascii="Arial" w:eastAsia="Arial" w:hAnsi="Arial" w:cs="Arial"/>
                <w:b/>
                <w:sz w:val="23"/>
              </w:rPr>
              <w:t xml:space="preserve"> </w:t>
            </w:r>
            <w:r w:rsidR="00EA76CF" w:rsidRPr="005028A4">
              <w:rPr>
                <w:rFonts w:ascii="Arial" w:eastAsia="Arial" w:hAnsi="Arial" w:cs="Arial"/>
                <w:b/>
                <w:sz w:val="23"/>
              </w:rPr>
              <w:t>(Full time /</w:t>
            </w:r>
            <w:r w:rsidRPr="005028A4">
              <w:rPr>
                <w:rFonts w:ascii="Arial" w:eastAsia="Arial" w:hAnsi="Arial" w:cs="Arial"/>
                <w:b/>
                <w:sz w:val="23"/>
              </w:rPr>
              <w:t xml:space="preserve"> </w:t>
            </w:r>
            <w:r w:rsidR="00EA76CF" w:rsidRPr="005028A4">
              <w:rPr>
                <w:rFonts w:ascii="Arial" w:eastAsia="Arial" w:hAnsi="Arial" w:cs="Arial"/>
                <w:b/>
                <w:sz w:val="23"/>
              </w:rPr>
              <w:t xml:space="preserve">Permanent) </w:t>
            </w:r>
          </w:p>
          <w:p w:rsidR="009D0A22" w:rsidRDefault="009D0A22" w:rsidP="009D0A22">
            <w:pPr>
              <w:jc w:val="center"/>
              <w:rPr>
                <w:rFonts w:ascii="Arial" w:eastAsia="Arial" w:hAnsi="Arial" w:cs="Arial"/>
                <w:sz w:val="21"/>
              </w:rPr>
            </w:pPr>
          </w:p>
          <w:p w:rsidR="009D0A22" w:rsidRDefault="009D0A22" w:rsidP="009D0A22">
            <w:pPr>
              <w:rPr>
                <w:rFonts w:ascii="Arial" w:eastAsia="Arial" w:hAnsi="Arial" w:cs="Arial"/>
                <w:sz w:val="21"/>
              </w:rPr>
            </w:pPr>
          </w:p>
          <w:p w:rsidR="009D0A22" w:rsidRDefault="00EA76CF" w:rsidP="009D0A22">
            <w:pPr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Start date</w:t>
            </w:r>
            <w:r w:rsidR="00092061">
              <w:rPr>
                <w:rFonts w:ascii="Arial" w:eastAsia="Arial" w:hAnsi="Arial" w:cs="Arial"/>
                <w:sz w:val="21"/>
              </w:rPr>
              <w:t xml:space="preserve">: </w:t>
            </w:r>
            <w:r w:rsidR="00092061" w:rsidRPr="00C54D1C">
              <w:rPr>
                <w:rFonts w:ascii="Arial" w:eastAsia="Arial" w:hAnsi="Arial" w:cs="Arial"/>
                <w:color w:val="auto"/>
                <w:sz w:val="21"/>
              </w:rPr>
              <w:t xml:space="preserve">September 2022 </w:t>
            </w:r>
          </w:p>
          <w:p w:rsidR="009D0A22" w:rsidRDefault="009D0A22"/>
          <w:p w:rsidR="00EB77BD" w:rsidRDefault="00EB77BD">
            <w:pPr>
              <w:rPr>
                <w:rFonts w:ascii="Arial" w:eastAsia="Arial" w:hAnsi="Arial" w:cs="Arial"/>
                <w:sz w:val="21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21"/>
              </w:rPr>
              <w:t xml:space="preserve">The department currently offers Level 2 Health and Social Care to Year 9 and Year 10 pupils. The Extended Certificate in Health and Social Care is offered at Sixth Form level, with a view to extending this to the Diploma (equivalent to two A-levels) from September 2022. </w:t>
            </w:r>
            <w:r w:rsidR="008009F6">
              <w:rPr>
                <w:rFonts w:ascii="Arial" w:eastAsia="Arial" w:hAnsi="Arial" w:cs="Arial"/>
                <w:sz w:val="21"/>
              </w:rPr>
              <w:t>Health and Social Care is a popular subject choice and many students who study it at Key Stage 4 continue at Key Stage 5.</w:t>
            </w:r>
            <w:r w:rsidR="005476C9">
              <w:rPr>
                <w:rFonts w:ascii="Arial" w:eastAsia="Arial" w:hAnsi="Arial" w:cs="Arial"/>
                <w:sz w:val="21"/>
              </w:rPr>
              <w:t xml:space="preserve"> We have </w:t>
            </w:r>
            <w:r w:rsidR="003761EA">
              <w:rPr>
                <w:rFonts w:ascii="Arial" w:eastAsia="Arial" w:hAnsi="Arial" w:cs="Arial"/>
                <w:sz w:val="21"/>
              </w:rPr>
              <w:t>strong</w:t>
            </w:r>
            <w:r w:rsidR="005476C9">
              <w:rPr>
                <w:rFonts w:ascii="Arial" w:eastAsia="Arial" w:hAnsi="Arial" w:cs="Arial"/>
                <w:sz w:val="21"/>
              </w:rPr>
              <w:t xml:space="preserve"> links with local service providers and students in Year 12 are expected to fulfil two placement experiences to meet the demands of their coursework requirements.</w:t>
            </w:r>
            <w:r w:rsidR="008009F6">
              <w:rPr>
                <w:rFonts w:ascii="Arial" w:eastAsia="Arial" w:hAnsi="Arial" w:cs="Arial"/>
                <w:sz w:val="21"/>
              </w:rPr>
              <w:t xml:space="preserve"> Furthermore, many of our </w:t>
            </w:r>
            <w:r w:rsidR="005476C9">
              <w:rPr>
                <w:rFonts w:ascii="Arial" w:eastAsia="Arial" w:hAnsi="Arial" w:cs="Arial"/>
                <w:sz w:val="21"/>
              </w:rPr>
              <w:t xml:space="preserve">Sixth Form </w:t>
            </w:r>
            <w:r w:rsidR="008009F6">
              <w:rPr>
                <w:rFonts w:ascii="Arial" w:eastAsia="Arial" w:hAnsi="Arial" w:cs="Arial"/>
                <w:sz w:val="21"/>
              </w:rPr>
              <w:t xml:space="preserve">students have </w:t>
            </w:r>
            <w:r w:rsidR="005476C9">
              <w:rPr>
                <w:rFonts w:ascii="Arial" w:eastAsia="Arial" w:hAnsi="Arial" w:cs="Arial"/>
                <w:sz w:val="21"/>
              </w:rPr>
              <w:t xml:space="preserve">great success in securing Health and Social Care related degree courses. </w:t>
            </w:r>
          </w:p>
          <w:p w:rsidR="002500FD" w:rsidRDefault="002500FD">
            <w:pPr>
              <w:rPr>
                <w:rFonts w:ascii="Arial" w:eastAsia="Arial" w:hAnsi="Arial" w:cs="Arial"/>
                <w:sz w:val="21"/>
              </w:rPr>
            </w:pPr>
          </w:p>
          <w:p w:rsidR="00755665" w:rsidRDefault="00755665" w:rsidP="00F70D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The department delivers an array of subjects, including </w:t>
            </w:r>
            <w:r w:rsidR="005476C9" w:rsidRPr="005476C9">
              <w:rPr>
                <w:rFonts w:ascii="Arial" w:hAnsi="Arial" w:cs="Arial"/>
                <w:sz w:val="21"/>
                <w:szCs w:val="21"/>
              </w:rPr>
              <w:t>Level 3 OCR Cambridge Technical Health and Social</w:t>
            </w:r>
            <w:r w:rsidR="00AC6593">
              <w:rPr>
                <w:rFonts w:ascii="Arial" w:hAnsi="Arial" w:cs="Arial"/>
                <w:sz w:val="21"/>
                <w:szCs w:val="21"/>
              </w:rPr>
              <w:t xml:space="preserve"> Care</w:t>
            </w:r>
            <w:r w:rsidR="005476C9">
              <w:rPr>
                <w:rFonts w:ascii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</w:rPr>
              <w:t xml:space="preserve">EDUQAS A-Level Psychology, AQA Sociology, Level 3 </w:t>
            </w:r>
            <w:r w:rsidR="00AC6593">
              <w:rPr>
                <w:rFonts w:ascii="Arial" w:hAnsi="Arial" w:cs="Arial"/>
                <w:sz w:val="21"/>
                <w:szCs w:val="21"/>
              </w:rPr>
              <w:t xml:space="preserve">WJEC </w:t>
            </w:r>
            <w:r>
              <w:rPr>
                <w:rFonts w:ascii="Arial" w:hAnsi="Arial" w:cs="Arial"/>
                <w:sz w:val="21"/>
                <w:szCs w:val="21"/>
              </w:rPr>
              <w:t xml:space="preserve">EPQ, Level 2 Cache Health and Social Care and Level 2 Cache Child Care and Development. </w:t>
            </w:r>
            <w:r w:rsidR="001B4F22">
              <w:rPr>
                <w:rFonts w:ascii="Arial" w:hAnsi="Arial" w:cs="Arial"/>
                <w:sz w:val="21"/>
                <w:szCs w:val="21"/>
              </w:rPr>
              <w:t xml:space="preserve">The ability to teach another subject would be an advantage. </w:t>
            </w:r>
            <w:r>
              <w:rPr>
                <w:rFonts w:ascii="Arial" w:hAnsi="Arial" w:cs="Arial"/>
                <w:sz w:val="21"/>
                <w:szCs w:val="21"/>
              </w:rPr>
              <w:t xml:space="preserve">We are based mainly in Oakbrook House which is the main hub for Sixth Form teaching. </w:t>
            </w:r>
          </w:p>
          <w:p w:rsidR="00755665" w:rsidRDefault="00755665" w:rsidP="00F70D61">
            <w:pPr>
              <w:rPr>
                <w:rFonts w:ascii="Arial" w:hAnsi="Arial" w:cs="Arial"/>
                <w:sz w:val="21"/>
                <w:szCs w:val="21"/>
              </w:rPr>
            </w:pPr>
          </w:p>
          <w:p w:rsidR="00F70D61" w:rsidRPr="00251A86" w:rsidRDefault="001508F4" w:rsidP="00F70D61">
            <w:pPr>
              <w:rPr>
                <w:rFonts w:ascii="Arial" w:hAnsi="Arial" w:cs="Arial"/>
                <w:sz w:val="21"/>
                <w:szCs w:val="21"/>
              </w:rPr>
            </w:pPr>
            <w:r w:rsidRPr="00251A86">
              <w:rPr>
                <w:rFonts w:ascii="Arial" w:hAnsi="Arial" w:cs="Arial"/>
                <w:sz w:val="21"/>
                <w:szCs w:val="21"/>
              </w:rPr>
              <w:t>Notre Dame is an Outstanding school. It is a nationally recognised Teaching School. A</w:t>
            </w:r>
            <w:r w:rsidR="00F70D61" w:rsidRPr="00251A86">
              <w:rPr>
                <w:rFonts w:ascii="Arial" w:hAnsi="Arial" w:cs="Arial"/>
                <w:sz w:val="21"/>
                <w:szCs w:val="21"/>
              </w:rPr>
              <w:t>longside this</w:t>
            </w:r>
            <w:r w:rsidRPr="00251A86">
              <w:rPr>
                <w:rFonts w:ascii="Arial" w:hAnsi="Arial" w:cs="Arial"/>
                <w:sz w:val="21"/>
                <w:szCs w:val="21"/>
              </w:rPr>
              <w:t>,</w:t>
            </w:r>
            <w:r w:rsidR="00F70D61" w:rsidRPr="00251A86">
              <w:rPr>
                <w:rFonts w:ascii="Arial" w:hAnsi="Arial" w:cs="Arial"/>
                <w:sz w:val="21"/>
                <w:szCs w:val="21"/>
              </w:rPr>
              <w:t xml:space="preserve"> we are heavily involved in educational research – leading on a number of regional and national funded research trials. </w:t>
            </w:r>
            <w:r w:rsidRPr="00251A86">
              <w:rPr>
                <w:rFonts w:ascii="Arial" w:hAnsi="Arial" w:cs="Arial"/>
                <w:sz w:val="21"/>
                <w:szCs w:val="21"/>
              </w:rPr>
              <w:t xml:space="preserve">From 2022 Notre Dame will be part of a new </w:t>
            </w:r>
            <w:r w:rsidR="00950CDC" w:rsidRPr="00251A86">
              <w:rPr>
                <w:rFonts w:ascii="Arial" w:hAnsi="Arial" w:cs="Arial"/>
                <w:sz w:val="21"/>
                <w:szCs w:val="21"/>
              </w:rPr>
              <w:t xml:space="preserve">St Clare’s Catholic Multi Academy Trust which will bring opportunities to work closer to other schools within the Diocese. </w:t>
            </w:r>
            <w:r w:rsidR="00F70D61" w:rsidRPr="00251A86">
              <w:rPr>
                <w:rFonts w:ascii="Arial" w:hAnsi="Arial" w:cs="Arial"/>
                <w:sz w:val="21"/>
                <w:szCs w:val="21"/>
              </w:rPr>
              <w:t xml:space="preserve">The school culture is one in which </w:t>
            </w:r>
            <w:r w:rsidR="00DD1D21" w:rsidRPr="00251A86">
              <w:rPr>
                <w:rFonts w:ascii="Arial" w:hAnsi="Arial" w:cs="Arial"/>
                <w:sz w:val="21"/>
                <w:szCs w:val="21"/>
              </w:rPr>
              <w:t xml:space="preserve">is warm and welcoming. It is a place where both students and colleagues can flourish. </w:t>
            </w:r>
          </w:p>
          <w:p w:rsidR="00F57E60" w:rsidRDefault="00F57E60"/>
          <w:p w:rsidR="001018FB" w:rsidRDefault="00EA76CF">
            <w:pPr>
              <w:spacing w:after="2" w:line="238" w:lineRule="auto"/>
              <w:jc w:val="both"/>
            </w:pPr>
            <w:r>
              <w:rPr>
                <w:rFonts w:ascii="Arial" w:eastAsia="Arial" w:hAnsi="Arial" w:cs="Arial"/>
                <w:sz w:val="21"/>
              </w:rPr>
              <w:t xml:space="preserve">Notre Dame is a Catholic school with a strong ethos at its heart. All staff are expected to uphold and contribute to the ethos of the school, which is what makes it a special place to work. </w:t>
            </w:r>
          </w:p>
          <w:p w:rsidR="001018FB" w:rsidRDefault="00EA76CF"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  <w:p w:rsidR="001018FB" w:rsidRDefault="00EA76CF">
            <w:pPr>
              <w:spacing w:after="2" w:line="238" w:lineRule="auto"/>
              <w:jc w:val="both"/>
            </w:pPr>
            <w:r>
              <w:rPr>
                <w:rFonts w:ascii="Arial" w:eastAsia="Arial" w:hAnsi="Arial" w:cs="Arial"/>
                <w:sz w:val="21"/>
              </w:rPr>
              <w:t xml:space="preserve">For further details and an application pack please visit our website: </w:t>
            </w:r>
            <w:r>
              <w:rPr>
                <w:rFonts w:ascii="Arial" w:eastAsia="Arial" w:hAnsi="Arial" w:cs="Arial"/>
                <w:b/>
                <w:color w:val="003399"/>
                <w:sz w:val="21"/>
                <w:u w:val="single" w:color="003399"/>
              </w:rPr>
              <w:t>www.notredame-high.co.uk</w:t>
            </w:r>
            <w:r>
              <w:rPr>
                <w:rFonts w:ascii="Arial" w:eastAsia="Arial" w:hAnsi="Arial" w:cs="Arial"/>
                <w:sz w:val="21"/>
              </w:rPr>
              <w:t xml:space="preserve"> or telephone the school. </w:t>
            </w:r>
          </w:p>
          <w:p w:rsidR="001018FB" w:rsidRDefault="00EA76CF">
            <w:r>
              <w:rPr>
                <w:rFonts w:ascii="Arial" w:eastAsia="Arial" w:hAnsi="Arial" w:cs="Arial"/>
                <w:b/>
                <w:i/>
                <w:sz w:val="21"/>
              </w:rPr>
              <w:t xml:space="preserve"> </w:t>
            </w:r>
          </w:p>
          <w:p w:rsidR="001018FB" w:rsidRDefault="00EA76CF">
            <w:pPr>
              <w:spacing w:after="8"/>
            </w:pPr>
            <w:r>
              <w:rPr>
                <w:rFonts w:ascii="Arial" w:eastAsia="Arial" w:hAnsi="Arial" w:cs="Arial"/>
                <w:b/>
                <w:sz w:val="21"/>
              </w:rPr>
              <w:t xml:space="preserve">Closing date for receipt of completed applications: </w:t>
            </w:r>
            <w:r w:rsidRPr="00C54D1C">
              <w:rPr>
                <w:rFonts w:ascii="Arial" w:eastAsia="Arial" w:hAnsi="Arial" w:cs="Arial"/>
                <w:b/>
                <w:color w:val="auto"/>
                <w:sz w:val="21"/>
              </w:rPr>
              <w:t>9am on</w:t>
            </w:r>
            <w:r w:rsidR="00C54D1C">
              <w:rPr>
                <w:rFonts w:ascii="Arial" w:eastAsia="Arial" w:hAnsi="Arial" w:cs="Arial"/>
                <w:b/>
                <w:color w:val="auto"/>
                <w:sz w:val="21"/>
              </w:rPr>
              <w:t xml:space="preserve"> Monday</w:t>
            </w:r>
            <w:r w:rsidRPr="00C54D1C">
              <w:rPr>
                <w:rFonts w:ascii="Arial" w:eastAsia="Arial" w:hAnsi="Arial" w:cs="Arial"/>
                <w:b/>
                <w:color w:val="auto"/>
                <w:sz w:val="21"/>
              </w:rPr>
              <w:t xml:space="preserve"> 17</w:t>
            </w:r>
            <w:r w:rsidRPr="00C54D1C">
              <w:rPr>
                <w:rFonts w:ascii="Arial" w:eastAsia="Arial" w:hAnsi="Arial" w:cs="Arial"/>
                <w:b/>
                <w:color w:val="auto"/>
                <w:sz w:val="21"/>
                <w:vertAlign w:val="superscript"/>
              </w:rPr>
              <w:t>th</w:t>
            </w:r>
            <w:r w:rsidRPr="00C54D1C">
              <w:rPr>
                <w:rFonts w:ascii="Arial" w:eastAsia="Arial" w:hAnsi="Arial" w:cs="Arial"/>
                <w:b/>
                <w:color w:val="auto"/>
                <w:sz w:val="21"/>
              </w:rPr>
              <w:t xml:space="preserve"> January 2022 </w:t>
            </w:r>
          </w:p>
          <w:p w:rsidR="001018FB" w:rsidRDefault="00EA76CF"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C54D1C" w:rsidRDefault="00EA76CF" w:rsidP="00C54D1C">
            <w:pPr>
              <w:spacing w:line="241" w:lineRule="auto"/>
              <w:ind w:left="315" w:right="68" w:hanging="310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Notre Dame High School is committed to safeguarding and promoting the welfare of children &amp; young people and expects all</w:t>
            </w:r>
          </w:p>
          <w:p w:rsidR="001018FB" w:rsidRDefault="00EA76CF" w:rsidP="00C54D1C">
            <w:pPr>
              <w:spacing w:line="241" w:lineRule="auto"/>
              <w:ind w:left="315" w:right="68" w:hanging="310"/>
              <w:jc w:val="center"/>
            </w:pPr>
            <w:r>
              <w:rPr>
                <w:b/>
                <w:i/>
                <w:sz w:val="19"/>
              </w:rPr>
              <w:t>staff to share this commitment.  The successful applicant will be required to complete an Enhanced DBS Disclosure. In addition, this post is exempt from the Rehabilitation of Offenders Act and a self-disclosure is required for applicants shortlisted for interview.</w:t>
            </w:r>
          </w:p>
          <w:p w:rsidR="001018FB" w:rsidRDefault="001018FB" w:rsidP="00C54D1C">
            <w:pPr>
              <w:ind w:right="16"/>
            </w:pPr>
          </w:p>
        </w:tc>
      </w:tr>
    </w:tbl>
    <w:p w:rsidR="00EF66AC" w:rsidRDefault="00EF66AC" w:rsidP="00EF66AC"/>
    <w:sectPr w:rsidR="00EF66AC" w:rsidSect="001B4F22">
      <w:pgSz w:w="11906" w:h="16838"/>
      <w:pgMar w:top="426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F22" w:rsidRDefault="001B4F22" w:rsidP="001B4F22">
      <w:pPr>
        <w:spacing w:after="0" w:line="240" w:lineRule="auto"/>
      </w:pPr>
      <w:r>
        <w:separator/>
      </w:r>
    </w:p>
  </w:endnote>
  <w:endnote w:type="continuationSeparator" w:id="0">
    <w:p w:rsidR="001B4F22" w:rsidRDefault="001B4F22" w:rsidP="001B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F22" w:rsidRDefault="001B4F22" w:rsidP="001B4F22">
      <w:pPr>
        <w:spacing w:after="0" w:line="240" w:lineRule="auto"/>
      </w:pPr>
      <w:r>
        <w:separator/>
      </w:r>
    </w:p>
  </w:footnote>
  <w:footnote w:type="continuationSeparator" w:id="0">
    <w:p w:rsidR="001B4F22" w:rsidRDefault="001B4F22" w:rsidP="001B4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33605"/>
    <w:multiLevelType w:val="hybridMultilevel"/>
    <w:tmpl w:val="BB52B3EE"/>
    <w:lvl w:ilvl="0" w:tplc="0812FF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8FB"/>
    <w:rsid w:val="00092061"/>
    <w:rsid w:val="000D04B0"/>
    <w:rsid w:val="000D467F"/>
    <w:rsid w:val="001018FB"/>
    <w:rsid w:val="001508F4"/>
    <w:rsid w:val="001B4F22"/>
    <w:rsid w:val="00227BC5"/>
    <w:rsid w:val="002500FD"/>
    <w:rsid w:val="00251A86"/>
    <w:rsid w:val="002B0F93"/>
    <w:rsid w:val="003761EA"/>
    <w:rsid w:val="005028A4"/>
    <w:rsid w:val="005476C9"/>
    <w:rsid w:val="00613940"/>
    <w:rsid w:val="00755665"/>
    <w:rsid w:val="008009F6"/>
    <w:rsid w:val="00834E33"/>
    <w:rsid w:val="008A1746"/>
    <w:rsid w:val="00950CDC"/>
    <w:rsid w:val="009D0A22"/>
    <w:rsid w:val="00AC6593"/>
    <w:rsid w:val="00B47FA2"/>
    <w:rsid w:val="00BE63AE"/>
    <w:rsid w:val="00C54D1C"/>
    <w:rsid w:val="00C83016"/>
    <w:rsid w:val="00CE15AA"/>
    <w:rsid w:val="00D05289"/>
    <w:rsid w:val="00DB1DDF"/>
    <w:rsid w:val="00DD1D21"/>
    <w:rsid w:val="00DD60C4"/>
    <w:rsid w:val="00E604C0"/>
    <w:rsid w:val="00EA76CF"/>
    <w:rsid w:val="00EB77BD"/>
    <w:rsid w:val="00ED5006"/>
    <w:rsid w:val="00EF66AC"/>
    <w:rsid w:val="00F57E60"/>
    <w:rsid w:val="00F7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E020A7-75A4-4155-9B87-04787FE7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D61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F6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8A17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4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F2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B4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F2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9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CDB33-0A7D-414F-A0B9-1C2BA226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Advert - Head of Year Dec 2021.doc</vt:lpstr>
    </vt:vector>
  </TitlesOfParts>
  <Company>Notre Dame High School Sheffield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Advert - Head of Year Dec 2021.doc</dc:title>
  <dc:subject/>
  <dc:creator>jnunn</dc:creator>
  <cp:keywords/>
  <cp:lastModifiedBy>Wood, Ms C</cp:lastModifiedBy>
  <cp:revision>3</cp:revision>
  <dcterms:created xsi:type="dcterms:W3CDTF">2021-12-21T10:42:00Z</dcterms:created>
  <dcterms:modified xsi:type="dcterms:W3CDTF">2021-12-21T10:43:00Z</dcterms:modified>
</cp:coreProperties>
</file>