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Start w:id="1" w:name="_Hlk98929312"/>
      <w:bookmarkEnd w:id="0"/>
      <w:bookmarkEnd w:id="1"/>
    </w:p>
    <w:p w14:paraId="16AB908A" w14:textId="3092D2EE" w:rsidR="00C06686" w:rsidRDefault="0052069C">
      <w:pPr>
        <w:jc w:val="center"/>
        <w:rPr>
          <w:b/>
          <w:sz w:val="32"/>
          <w:szCs w:val="32"/>
        </w:rPr>
      </w:pPr>
      <w:r>
        <w:rPr>
          <w:noProof/>
          <w:sz w:val="22"/>
          <w:szCs w:val="22"/>
        </w:rPr>
        <w:drawing>
          <wp:inline distT="0" distB="0" distL="0" distR="0" wp14:anchorId="0BB2D319" wp14:editId="74AB71AA">
            <wp:extent cx="2079784" cy="104838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6755" cy="1061981"/>
                    </a:xfrm>
                    <a:prstGeom prst="rect">
                      <a:avLst/>
                    </a:prstGeom>
                  </pic:spPr>
                </pic:pic>
              </a:graphicData>
            </a:graphic>
          </wp:inline>
        </w:drawing>
      </w:r>
      <w:r w:rsidR="001443B9">
        <w:rPr>
          <w:b/>
          <w:noProof/>
          <w:sz w:val="32"/>
          <w:szCs w:val="32"/>
        </w:rPr>
        <w:drawing>
          <wp:inline distT="0" distB="0" distL="0" distR="0" wp14:anchorId="61D02749" wp14:editId="4D173AE5">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0DF195FA" w:rsidR="00C06686" w:rsidRDefault="00235EE6">
      <w:pPr>
        <w:jc w:val="center"/>
        <w:rPr>
          <w:rFonts w:ascii="Century Gothic" w:eastAsia="Century Gothic" w:hAnsi="Century Gothic" w:cs="Century Gothic"/>
          <w:b/>
          <w:color w:val="548DD4"/>
          <w:sz w:val="36"/>
          <w:szCs w:val="36"/>
        </w:rPr>
      </w:pPr>
      <w:r w:rsidRPr="00235EE6">
        <w:rPr>
          <w:rFonts w:ascii="Century Gothic" w:eastAsia="Century Gothic" w:hAnsi="Century Gothic" w:cs="Century Gothic"/>
          <w:b/>
          <w:color w:val="548DD4"/>
          <w:sz w:val="36"/>
          <w:szCs w:val="36"/>
        </w:rPr>
        <w:t>It’s ‘school’, but not as you know it…</w:t>
      </w:r>
      <w:r w:rsidR="0043636C">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219B17A8" w:rsidR="00C06686" w:rsidRDefault="002F18A6">
      <w:pPr>
        <w:jc w:val="center"/>
        <w:rPr>
          <w:rFonts w:ascii="Questrial" w:eastAsia="Questrial" w:hAnsi="Questrial" w:cs="Questrial"/>
          <w:b/>
          <w:sz w:val="32"/>
          <w:szCs w:val="32"/>
        </w:rPr>
      </w:pPr>
      <w:r>
        <w:rPr>
          <w:noProof/>
        </w:rPr>
        <w:drawing>
          <wp:inline distT="0" distB="0" distL="0" distR="0" wp14:anchorId="31FE51A0" wp14:editId="62689CEF">
            <wp:extent cx="5746115" cy="3830743"/>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6115" cy="3830743"/>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1CF4F47B" w:rsidR="00C06686" w:rsidRDefault="00535D18"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Teacher of Health &amp; Social Care</w:t>
      </w:r>
    </w:p>
    <w:p w14:paraId="2E473F85" w14:textId="60183605" w:rsidR="00C06686" w:rsidRDefault="0052069C">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w:t>
      </w:r>
      <w:r w:rsidR="00535D18">
        <w:rPr>
          <w:rFonts w:ascii="Century Gothic" w:eastAsia="Century Gothic" w:hAnsi="Century Gothic" w:cs="Century Gothic"/>
          <w:b/>
          <w:color w:val="548DD4"/>
          <w:sz w:val="32"/>
          <w:szCs w:val="32"/>
        </w:rPr>
        <w:t xml:space="preserve"> </w:t>
      </w:r>
      <w:r w:rsidR="00DF5358">
        <w:rPr>
          <w:rFonts w:ascii="Century Gothic" w:eastAsia="Century Gothic" w:hAnsi="Century Gothic" w:cs="Century Gothic"/>
          <w:b/>
          <w:color w:val="548DD4"/>
          <w:sz w:val="32"/>
          <w:szCs w:val="32"/>
        </w:rPr>
        <w:t>Friday 20</w:t>
      </w:r>
      <w:r w:rsidR="00DF5358" w:rsidRPr="00DF5358">
        <w:rPr>
          <w:rFonts w:ascii="Century Gothic" w:eastAsia="Century Gothic" w:hAnsi="Century Gothic" w:cs="Century Gothic"/>
          <w:b/>
          <w:color w:val="548DD4"/>
          <w:sz w:val="32"/>
          <w:szCs w:val="32"/>
          <w:vertAlign w:val="superscript"/>
        </w:rPr>
        <w:t>th</w:t>
      </w:r>
      <w:r w:rsidR="00DF5358">
        <w:rPr>
          <w:rFonts w:ascii="Century Gothic" w:eastAsia="Century Gothic" w:hAnsi="Century Gothic" w:cs="Century Gothic"/>
          <w:b/>
          <w:color w:val="548DD4"/>
          <w:sz w:val="32"/>
          <w:szCs w:val="32"/>
        </w:rPr>
        <w:t xml:space="preserve"> May 2022, 12 Noon</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2BA14C7F" w:rsidR="00B779F2" w:rsidRDefault="0052069C">
      <w:pPr>
        <w:rPr>
          <w:rFonts w:ascii="Century Gothic" w:eastAsia="Century Gothic" w:hAnsi="Century Gothic" w:cs="Century Gothic"/>
          <w:sz w:val="32"/>
          <w:szCs w:val="32"/>
        </w:rPr>
      </w:pPr>
      <w:r>
        <w:rPr>
          <w:rFonts w:ascii="Century Gothic" w:eastAsia="Century Gothic" w:hAnsi="Century Gothic" w:cs="Century Gothic"/>
          <w:sz w:val="32"/>
          <w:szCs w:val="32"/>
        </w:rPr>
        <w:t>1 Ashburn Road</w:t>
      </w:r>
    </w:p>
    <w:p w14:paraId="43069368" w14:textId="1C0B482D" w:rsidR="0075087B" w:rsidRPr="0075087B" w:rsidRDefault="0052069C" w:rsidP="0075087B">
      <w:pPr>
        <w:rPr>
          <w:rFonts w:ascii="Century Gothic" w:hAnsi="Century Gothic"/>
          <w:sz w:val="32"/>
          <w:szCs w:val="32"/>
        </w:rPr>
      </w:pPr>
      <w:r>
        <w:rPr>
          <w:rFonts w:ascii="Century Gothic" w:hAnsi="Century Gothic"/>
          <w:sz w:val="32"/>
          <w:szCs w:val="32"/>
        </w:rPr>
        <w:t>Scarborough, North Yorkshire</w:t>
      </w:r>
    </w:p>
    <w:p w14:paraId="77D5E1DE" w14:textId="74EB859E" w:rsidR="00C06686" w:rsidRDefault="0052069C" w:rsidP="0075087B">
      <w:pPr>
        <w:rPr>
          <w:sz w:val="32"/>
          <w:szCs w:val="32"/>
        </w:rPr>
      </w:pPr>
      <w:r>
        <w:rPr>
          <w:rFonts w:ascii="Century Gothic" w:hAnsi="Century Gothic"/>
          <w:sz w:val="32"/>
          <w:szCs w:val="32"/>
        </w:rPr>
        <w:t>YO11 2JW</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51C803" w14:textId="613D3710" w:rsidR="009370E9" w:rsidRDefault="009370E9">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Coast and Vale</w:t>
      </w:r>
      <w:r w:rsidR="00DF5D73">
        <w:rPr>
          <w:rFonts w:ascii="Century Gothic" w:eastAsia="Century Gothic" w:hAnsi="Century Gothic" w:cs="Century Gothic"/>
          <w:color w:val="000000"/>
        </w:rPr>
        <w:t xml:space="preserve"> Statement</w:t>
      </w:r>
      <w:r>
        <w:rPr>
          <w:rFonts w:ascii="Century Gothic" w:eastAsia="Century Gothic" w:hAnsi="Century Gothic" w:cs="Century Gothic"/>
          <w:color w:val="000000"/>
        </w:rPr>
        <w:tab/>
        <w:t>3</w:t>
      </w:r>
    </w:p>
    <w:p w14:paraId="3F2F6776" w14:textId="73082401" w:rsidR="00C06686" w:rsidRPr="008079BD" w:rsidRDefault="009370E9">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Principal</w:t>
      </w:r>
      <w:r w:rsidR="00762C02">
        <w:rPr>
          <w:rFonts w:ascii="Century Gothic" w:eastAsia="Century Gothic" w:hAnsi="Century Gothic" w:cs="Century Gothic"/>
          <w:color w:val="000000"/>
        </w:rPr>
        <w:tab/>
      </w:r>
      <w:r>
        <w:rPr>
          <w:rFonts w:ascii="Century Gothic" w:eastAsia="Century Gothic" w:hAnsi="Century Gothic" w:cs="Century Gothic"/>
          <w:color w:val="000000"/>
        </w:rPr>
        <w:t>4</w:t>
      </w:r>
    </w:p>
    <w:p w14:paraId="18A0F4AF" w14:textId="47CD5C9A"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r>
      <w:r w:rsidR="009370E9">
        <w:rPr>
          <w:rFonts w:ascii="Century Gothic" w:eastAsia="Century Gothic" w:hAnsi="Century Gothic" w:cs="Century Gothic"/>
        </w:rPr>
        <w:t>5</w:t>
      </w:r>
      <w:r w:rsidR="00762C02">
        <w:rPr>
          <w:rFonts w:ascii="Century Gothic" w:eastAsia="Century Gothic" w:hAnsi="Century Gothic" w:cs="Century Gothic"/>
        </w:rPr>
        <w:t>-</w:t>
      </w:r>
      <w:r w:rsidR="009370E9">
        <w:rPr>
          <w:rFonts w:ascii="Century Gothic" w:eastAsia="Century Gothic" w:hAnsi="Century Gothic" w:cs="Century Gothic"/>
        </w:rPr>
        <w:t>6</w:t>
      </w:r>
    </w:p>
    <w:p w14:paraId="71D796BE" w14:textId="0EE49D2B"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r>
      <w:r w:rsidR="00DF5D73">
        <w:rPr>
          <w:rFonts w:ascii="Century Gothic" w:eastAsia="Century Gothic" w:hAnsi="Century Gothic" w:cs="Century Gothic"/>
        </w:rPr>
        <w:t>7</w:t>
      </w:r>
      <w:r>
        <w:rPr>
          <w:rFonts w:ascii="Century Gothic" w:eastAsia="Century Gothic" w:hAnsi="Century Gothic" w:cs="Century Gothic"/>
        </w:rPr>
        <w:t>-</w:t>
      </w:r>
      <w:r w:rsidR="00DF5D73">
        <w:rPr>
          <w:rFonts w:ascii="Century Gothic" w:eastAsia="Century Gothic" w:hAnsi="Century Gothic" w:cs="Century Gothic"/>
        </w:rPr>
        <w:t>9</w:t>
      </w:r>
    </w:p>
    <w:p w14:paraId="76BEE790" w14:textId="0DD141A7"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ation process and how to apply</w:t>
      </w:r>
      <w:r w:rsidR="00885F2C">
        <w:rPr>
          <w:rFonts w:ascii="Century Gothic" w:eastAsia="Century Gothic" w:hAnsi="Century Gothic" w:cs="Century Gothic"/>
        </w:rPr>
        <w:tab/>
      </w:r>
      <w:r w:rsidR="00DF5D73">
        <w:rPr>
          <w:rFonts w:ascii="Century Gothic" w:eastAsia="Century Gothic" w:hAnsi="Century Gothic" w:cs="Century Gothic"/>
        </w:rPr>
        <w:t>10</w:t>
      </w:r>
    </w:p>
    <w:p w14:paraId="7BA55FA0" w14:textId="24529356" w:rsidR="00DF5D73" w:rsidRDefault="00803963">
      <w:pPr>
        <w:ind w:left="8222" w:hanging="7655"/>
        <w:rPr>
          <w:rFonts w:ascii="Century Gothic" w:eastAsia="Century Gothic" w:hAnsi="Century Gothic" w:cs="Century Gothic"/>
        </w:rPr>
      </w:pPr>
      <w:r>
        <w:rPr>
          <w:rFonts w:ascii="Century Gothic" w:eastAsia="Century Gothic" w:hAnsi="Century Gothic" w:cs="Century Gothic"/>
        </w:rPr>
        <w:t>Job Description</w:t>
      </w:r>
      <w:r w:rsidR="00762C02">
        <w:rPr>
          <w:rFonts w:ascii="Century Gothic" w:eastAsia="Century Gothic" w:hAnsi="Century Gothic" w:cs="Century Gothic"/>
        </w:rPr>
        <w:t>/Person Specification</w:t>
      </w:r>
      <w:r w:rsidR="00762C02">
        <w:rPr>
          <w:rFonts w:ascii="Century Gothic" w:eastAsia="Century Gothic" w:hAnsi="Century Gothic" w:cs="Century Gothic"/>
        </w:rPr>
        <w:tab/>
      </w:r>
      <w:r w:rsidR="00F47E49">
        <w:rPr>
          <w:rFonts w:ascii="Century Gothic" w:eastAsia="Century Gothic" w:hAnsi="Century Gothic" w:cs="Century Gothic"/>
        </w:rPr>
        <w:t>11</w:t>
      </w:r>
      <w:r w:rsidR="00885F2C">
        <w:rPr>
          <w:rFonts w:ascii="Century Gothic" w:eastAsia="Century Gothic" w:hAnsi="Century Gothic" w:cs="Century Gothic"/>
        </w:rPr>
        <w:t>-1</w:t>
      </w:r>
      <w:r w:rsidR="00BC2728">
        <w:rPr>
          <w:rFonts w:ascii="Century Gothic" w:eastAsia="Century Gothic" w:hAnsi="Century Gothic" w:cs="Century Gothic"/>
        </w:rPr>
        <w:t>7</w:t>
      </w:r>
    </w:p>
    <w:p w14:paraId="14C678ED" w14:textId="0F0AA753" w:rsidR="00C06686" w:rsidRPr="00DF5D73" w:rsidRDefault="00DF5D73">
      <w:pPr>
        <w:ind w:left="8222" w:hanging="7655"/>
        <w:rPr>
          <w:rFonts w:ascii="Century Gothic" w:eastAsia="Century Gothic" w:hAnsi="Century Gothic" w:cs="Century Gothic"/>
        </w:rPr>
      </w:pPr>
      <w:r w:rsidRPr="00DF5D73">
        <w:rPr>
          <w:rFonts w:ascii="Century Gothic" w:eastAsia="Century Gothic" w:hAnsi="Century Gothic" w:cs="Century Gothic"/>
        </w:rPr>
        <w:t>Safeguarding/Equal Opportunities</w:t>
      </w:r>
      <w:r w:rsidRPr="00DF5D73">
        <w:rPr>
          <w:rFonts w:ascii="Century Gothic" w:eastAsia="Century Gothic" w:hAnsi="Century Gothic" w:cs="Century Gothic"/>
        </w:rPr>
        <w:tab/>
        <w:t>16-17</w:t>
      </w:r>
      <w:r w:rsidR="00B779F2" w:rsidRPr="00DF5D73">
        <w:rPr>
          <w:rFonts w:ascii="Century Gothic" w:eastAsia="Century Gothic" w:hAnsi="Century Gothic" w:cs="Century Gothic"/>
        </w:rPr>
        <w:tab/>
      </w:r>
    </w:p>
    <w:p w14:paraId="6783B139" w14:textId="77777777" w:rsidR="00C06686" w:rsidRDefault="00C06686"/>
    <w:p w14:paraId="4232CD32" w14:textId="59891900" w:rsidR="00C06686" w:rsidRDefault="00C7195C" w:rsidP="00C7195C">
      <w:pPr>
        <w:jc w:val="center"/>
      </w:pPr>
      <w:r>
        <w:rPr>
          <w:noProof/>
        </w:rPr>
        <w:drawing>
          <wp:inline distT="0" distB="0" distL="0" distR="0" wp14:anchorId="7B9103AA" wp14:editId="79DB92C0">
            <wp:extent cx="5153025" cy="3435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597" cy="3435731"/>
                    </a:xfrm>
                    <a:prstGeom prst="rect">
                      <a:avLst/>
                    </a:prstGeom>
                    <a:noFill/>
                    <a:ln>
                      <a:noFill/>
                    </a:ln>
                  </pic:spPr>
                </pic:pic>
              </a:graphicData>
            </a:graphic>
          </wp:inline>
        </w:drawing>
      </w:r>
    </w:p>
    <w:p w14:paraId="31F6D546" w14:textId="58AAB9AE" w:rsidR="00C06686" w:rsidRDefault="00C06686" w:rsidP="00BD18AC">
      <w:pPr>
        <w:jc w:val="center"/>
      </w:pPr>
    </w:p>
    <w:p w14:paraId="6560BDA9" w14:textId="77777777" w:rsidR="00C06686" w:rsidRDefault="00C06686"/>
    <w:p w14:paraId="7DD6EBCB" w14:textId="0F6E95A9" w:rsidR="00C7195C" w:rsidRDefault="009370E9">
      <w:pPr>
        <w:rPr>
          <w:noProof/>
        </w:rPr>
      </w:pPr>
      <w:r>
        <w:br w:type="page"/>
      </w:r>
    </w:p>
    <w:p w14:paraId="4B58F76D" w14:textId="69B42456" w:rsidR="009370E9" w:rsidRDefault="009370E9"/>
    <w:p w14:paraId="03B02BBC" w14:textId="3878C981" w:rsidR="009370E9" w:rsidRPr="00D17173" w:rsidRDefault="009370E9" w:rsidP="009370E9">
      <w:pPr>
        <w:jc w:val="right"/>
        <w:rPr>
          <w:rFonts w:ascii="Arial" w:hAnsi="Arial" w:cs="Arial"/>
        </w:rPr>
      </w:pPr>
      <w:r>
        <w:rPr>
          <w:b/>
          <w:noProof/>
          <w:sz w:val="32"/>
          <w:szCs w:val="32"/>
        </w:rPr>
        <w:drawing>
          <wp:inline distT="0" distB="0" distL="0" distR="0" wp14:anchorId="0CD73BA6" wp14:editId="3818045B">
            <wp:extent cx="1933575" cy="919076"/>
            <wp:effectExtent l="0" t="0" r="0" b="0"/>
            <wp:docPr id="14" name="Picture 14"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122" cy="930744"/>
                    </a:xfrm>
                    <a:prstGeom prst="rect">
                      <a:avLst/>
                    </a:prstGeom>
                    <a:noFill/>
                    <a:ln>
                      <a:noFill/>
                    </a:ln>
                  </pic:spPr>
                </pic:pic>
              </a:graphicData>
            </a:graphic>
          </wp:inline>
        </w:drawing>
      </w:r>
    </w:p>
    <w:p w14:paraId="0632B96B" w14:textId="5E3C18DB" w:rsidR="00C7195C" w:rsidRPr="004961DE" w:rsidRDefault="00601427" w:rsidP="00DF5D73">
      <w:pPr>
        <w:ind w:right="-23"/>
        <w:jc w:val="both"/>
        <w:rPr>
          <w:rFonts w:ascii="Century Gothic" w:hAnsi="Century Gothic" w:cs="Arial"/>
          <w:b/>
        </w:rPr>
      </w:pPr>
      <w:r>
        <w:rPr>
          <w:rFonts w:ascii="Century Gothic" w:hAnsi="Century Gothic" w:cs="Arial"/>
          <w:b/>
        </w:rPr>
        <w:t>Coast and Vale Learning Trust</w:t>
      </w:r>
    </w:p>
    <w:p w14:paraId="7ED24A1C" w14:textId="77777777" w:rsidR="004961DE" w:rsidRDefault="004961DE" w:rsidP="00DF5D73">
      <w:pPr>
        <w:ind w:right="-23"/>
        <w:jc w:val="both"/>
        <w:rPr>
          <w:rFonts w:ascii="Century Gothic" w:hAnsi="Century Gothic" w:cs="Arial"/>
        </w:rPr>
      </w:pPr>
    </w:p>
    <w:p w14:paraId="188A7556" w14:textId="6C39C1F2" w:rsidR="009370E9" w:rsidRPr="009370E9" w:rsidRDefault="009370E9" w:rsidP="00DF5D73">
      <w:pPr>
        <w:ind w:right="-23"/>
        <w:jc w:val="both"/>
        <w:rPr>
          <w:rFonts w:ascii="Arial" w:hAnsi="Arial" w:cs="Arial"/>
        </w:rPr>
      </w:pPr>
      <w:r w:rsidRPr="009370E9">
        <w:rPr>
          <w:rFonts w:ascii="Century Gothic" w:hAnsi="Century Gothic" w:cs="Arial"/>
        </w:rPr>
        <w:t>Coast and Vale Learning Trust is a growing family of schools located on the beautiful Yorkshire Coast. The Trust was founded by Scalby Secondary School but has grown over the last few years to include Newby and Scalby Primary School, Friarage Primary School and the Scarborough University Technical College (SUTC) in Scarborough and Lady Lumley’s Secondary School in Pickering. Our ambition is to continue to welcome new schools into our Trust where we can add capacity, resources, improvement and make sure all our young people have access to the very best education.</w:t>
      </w:r>
    </w:p>
    <w:p w14:paraId="12C413E6" w14:textId="77777777" w:rsidR="009370E9" w:rsidRPr="009370E9" w:rsidRDefault="009370E9" w:rsidP="009370E9">
      <w:pPr>
        <w:jc w:val="both"/>
        <w:rPr>
          <w:rFonts w:ascii="Century Gothic" w:hAnsi="Century Gothic" w:cs="Arial"/>
        </w:rPr>
      </w:pPr>
    </w:p>
    <w:p w14:paraId="073C261D" w14:textId="77777777" w:rsidR="009370E9" w:rsidRPr="009370E9" w:rsidRDefault="009370E9" w:rsidP="009370E9">
      <w:pPr>
        <w:jc w:val="both"/>
        <w:rPr>
          <w:rFonts w:ascii="Century Gothic" w:hAnsi="Century Gothic" w:cs="Arial"/>
        </w:rPr>
      </w:pPr>
      <w:r w:rsidRPr="009370E9">
        <w:rPr>
          <w:rFonts w:ascii="Century Gothic" w:hAnsi="Century Gothic" w:cs="Arial"/>
        </w:rPr>
        <w:t>The aim of the trust is to serve all the education community along the North Yorkshire Coast and down the Vale of Pickering. We are committed to supporting all schools in becoming great schools, whether they are part of Coast and Vale Learning Trust or not. The learners of our community deserve the best education regardless of their background or location.</w:t>
      </w:r>
    </w:p>
    <w:p w14:paraId="298EEBEC" w14:textId="77777777" w:rsidR="009370E9" w:rsidRPr="009370E9" w:rsidRDefault="009370E9" w:rsidP="009370E9">
      <w:pPr>
        <w:jc w:val="both"/>
        <w:rPr>
          <w:rFonts w:ascii="Century Gothic" w:hAnsi="Century Gothic" w:cs="Arial"/>
        </w:rPr>
      </w:pPr>
    </w:p>
    <w:p w14:paraId="6AFD77DA" w14:textId="77777777" w:rsidR="009370E9" w:rsidRPr="009370E9" w:rsidRDefault="009370E9" w:rsidP="009370E9">
      <w:pPr>
        <w:jc w:val="both"/>
        <w:rPr>
          <w:rFonts w:ascii="Century Gothic" w:hAnsi="Century Gothic" w:cs="Arial"/>
        </w:rPr>
      </w:pPr>
      <w:r w:rsidRPr="009370E9">
        <w:rPr>
          <w:rFonts w:ascii="Century Gothic" w:hAnsi="Century Gothic" w:cs="Arial"/>
        </w:rPr>
        <w:t xml:space="preserve">Choosing where to work and who to work for is one of the vitally important decisions in life.  In choosing to work for Coast and Vale Learning Trust you would be joining a team of colleagues dedicated to transforming the lives of 3000 children and young people.  </w:t>
      </w:r>
    </w:p>
    <w:p w14:paraId="18EBCC1A" w14:textId="77777777" w:rsidR="009370E9" w:rsidRPr="009370E9" w:rsidRDefault="009370E9" w:rsidP="009370E9">
      <w:pPr>
        <w:jc w:val="both"/>
        <w:rPr>
          <w:rFonts w:ascii="Century Gothic" w:hAnsi="Century Gothic" w:cs="Arial"/>
        </w:rPr>
      </w:pPr>
    </w:p>
    <w:p w14:paraId="483811F7" w14:textId="6BCA3B13" w:rsidR="00C06686" w:rsidRPr="009370E9" w:rsidRDefault="009370E9" w:rsidP="009370E9">
      <w:pPr>
        <w:jc w:val="both"/>
        <w:rPr>
          <w:rFonts w:ascii="Century Gothic" w:hAnsi="Century Gothic" w:cs="Arial"/>
        </w:rPr>
      </w:pPr>
      <w:r w:rsidRPr="009370E9">
        <w:rPr>
          <w:rFonts w:ascii="Century Gothic" w:hAnsi="Century Gothic" w:cs="Arial"/>
        </w:rPr>
        <w:t>We have a simple vision in wanting our schools to be places ‘where children and staff thrive’. Coast and Vale Learning Trust will work tirelessly to make this a reality.</w:t>
      </w:r>
    </w:p>
    <w:p w14:paraId="2F18F42E" w14:textId="77777777" w:rsidR="00A611CE" w:rsidRPr="009370E9" w:rsidRDefault="00A611CE">
      <w:pPr>
        <w:rPr>
          <w:rFonts w:ascii="Century Gothic" w:eastAsia="Century Gothic" w:hAnsi="Century Gothic" w:cs="Century Gothic"/>
        </w:rPr>
      </w:pPr>
    </w:p>
    <w:p w14:paraId="17EA2692" w14:textId="12F2C9D0" w:rsidR="009370E9" w:rsidRDefault="009370E9" w:rsidP="009370E9">
      <w:pPr>
        <w:rPr>
          <w:rFonts w:ascii="Century Gothic" w:hAnsi="Century Gothic" w:cs="Arial"/>
          <w:b/>
        </w:rPr>
      </w:pPr>
      <w:r w:rsidRPr="009370E9">
        <w:rPr>
          <w:rFonts w:ascii="Century Gothic" w:hAnsi="Century Gothic" w:cs="Arial"/>
          <w:b/>
        </w:rPr>
        <w:t xml:space="preserve">Working </w:t>
      </w:r>
      <w:proofErr w:type="gramStart"/>
      <w:r w:rsidRPr="009370E9">
        <w:rPr>
          <w:rFonts w:ascii="Century Gothic" w:hAnsi="Century Gothic" w:cs="Arial"/>
          <w:b/>
        </w:rPr>
        <w:t>For</w:t>
      </w:r>
      <w:proofErr w:type="gramEnd"/>
      <w:r w:rsidRPr="009370E9">
        <w:rPr>
          <w:rFonts w:ascii="Century Gothic" w:hAnsi="Century Gothic" w:cs="Arial"/>
          <w:b/>
        </w:rPr>
        <w:t xml:space="preserve"> Us </w:t>
      </w:r>
    </w:p>
    <w:p w14:paraId="0734F9C5" w14:textId="77777777" w:rsidR="009370E9" w:rsidRPr="009370E9" w:rsidRDefault="009370E9" w:rsidP="009370E9">
      <w:pPr>
        <w:rPr>
          <w:rFonts w:ascii="Century Gothic" w:hAnsi="Century Gothic" w:cs="Arial"/>
          <w:b/>
        </w:rPr>
      </w:pPr>
    </w:p>
    <w:p w14:paraId="4A77AA39" w14:textId="69C3CF07" w:rsidR="009370E9" w:rsidRPr="009370E9" w:rsidRDefault="009370E9" w:rsidP="009370E9">
      <w:pPr>
        <w:spacing w:after="160" w:line="259" w:lineRule="auto"/>
        <w:jc w:val="both"/>
        <w:rPr>
          <w:rFonts w:ascii="Century Gothic" w:hAnsi="Century Gothic" w:cs="Arial"/>
        </w:rPr>
      </w:pPr>
      <w:r w:rsidRPr="009370E9">
        <w:rPr>
          <w:rFonts w:ascii="Century Gothic" w:hAnsi="Century Gothic" w:cs="Arial"/>
        </w:rPr>
        <w:t xml:space="preserve">As well as being committed to your ongoing development and training we also offer a range of employee benefits including a competitive salary, access to a government pension scheme, an employee assistance programme as well as a variety of retail discounts.  </w:t>
      </w:r>
    </w:p>
    <w:p w14:paraId="6B5C4B8B" w14:textId="66F8A247" w:rsidR="00A611CE" w:rsidRDefault="00A611CE" w:rsidP="009370E9">
      <w:pPr>
        <w:jc w:val="both"/>
        <w:rPr>
          <w:rFonts w:ascii="Century Gothic" w:eastAsia="Century Gothic" w:hAnsi="Century Gothic" w:cs="Century Gothic"/>
        </w:rPr>
      </w:pPr>
    </w:p>
    <w:p w14:paraId="6B767933" w14:textId="3B147996" w:rsidR="00BD3160" w:rsidRDefault="00BD3160" w:rsidP="009370E9">
      <w:pPr>
        <w:jc w:val="both"/>
        <w:rPr>
          <w:rFonts w:ascii="Century Gothic" w:eastAsia="Century Gothic" w:hAnsi="Century Gothic" w:cs="Century Gothic"/>
        </w:rPr>
      </w:pPr>
    </w:p>
    <w:p w14:paraId="1B89443D" w14:textId="7C0B9C57" w:rsidR="00BD3160" w:rsidRDefault="00BD3160" w:rsidP="009370E9">
      <w:pPr>
        <w:jc w:val="both"/>
        <w:rPr>
          <w:rFonts w:ascii="Century Gothic" w:eastAsia="Century Gothic" w:hAnsi="Century Gothic" w:cs="Century Gothic"/>
        </w:rPr>
      </w:pPr>
    </w:p>
    <w:p w14:paraId="6479C10C" w14:textId="2DEFC48C" w:rsidR="00BD3160" w:rsidRDefault="00BD3160" w:rsidP="009370E9">
      <w:pPr>
        <w:jc w:val="both"/>
        <w:rPr>
          <w:rFonts w:ascii="Century Gothic" w:eastAsia="Century Gothic" w:hAnsi="Century Gothic" w:cs="Century Gothic"/>
        </w:rPr>
      </w:pPr>
    </w:p>
    <w:p w14:paraId="62540ADF" w14:textId="4D31E8F3" w:rsidR="00BD3160" w:rsidRDefault="00BD3160" w:rsidP="009370E9">
      <w:pPr>
        <w:jc w:val="both"/>
        <w:rPr>
          <w:rFonts w:ascii="Century Gothic" w:eastAsia="Century Gothic" w:hAnsi="Century Gothic" w:cs="Century Gothic"/>
        </w:rPr>
      </w:pPr>
    </w:p>
    <w:p w14:paraId="0EC28740" w14:textId="57CB54FA" w:rsidR="00BD3160" w:rsidRDefault="00BD3160" w:rsidP="009370E9">
      <w:pPr>
        <w:jc w:val="both"/>
        <w:rPr>
          <w:rFonts w:ascii="Century Gothic" w:eastAsia="Century Gothic" w:hAnsi="Century Gothic" w:cs="Century Gothic"/>
        </w:rPr>
      </w:pPr>
    </w:p>
    <w:p w14:paraId="2E87D389" w14:textId="2BCB0B02" w:rsidR="00BD3160" w:rsidRDefault="00BD3160" w:rsidP="009370E9">
      <w:pPr>
        <w:jc w:val="both"/>
        <w:rPr>
          <w:rFonts w:ascii="Century Gothic" w:eastAsia="Century Gothic" w:hAnsi="Century Gothic" w:cs="Century Gothic"/>
        </w:rPr>
      </w:pPr>
    </w:p>
    <w:p w14:paraId="27721635" w14:textId="5ECAB7DC" w:rsidR="00BD3160" w:rsidRDefault="00BD3160" w:rsidP="009370E9">
      <w:pPr>
        <w:jc w:val="both"/>
        <w:rPr>
          <w:rFonts w:ascii="Century Gothic" w:eastAsia="Century Gothic" w:hAnsi="Century Gothic" w:cs="Century Gothic"/>
        </w:rPr>
      </w:pPr>
    </w:p>
    <w:p w14:paraId="21FC4D23" w14:textId="672805DD" w:rsidR="00BD3160" w:rsidRDefault="00BD3160" w:rsidP="009370E9">
      <w:pPr>
        <w:jc w:val="both"/>
        <w:rPr>
          <w:rFonts w:ascii="Century Gothic" w:eastAsia="Century Gothic" w:hAnsi="Century Gothic" w:cs="Century Gothic"/>
        </w:rPr>
      </w:pPr>
    </w:p>
    <w:p w14:paraId="7726FC6E" w14:textId="17E95968"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Dear Applicant</w:t>
      </w:r>
    </w:p>
    <w:p w14:paraId="1A9A35D3" w14:textId="075FB96D" w:rsidR="00AF54C4" w:rsidRPr="00AF54C4" w:rsidRDefault="00AF54C4" w:rsidP="00AF54C4">
      <w:pPr>
        <w:rPr>
          <w:rFonts w:ascii="Century Gothic" w:eastAsia="Century Gothic" w:hAnsi="Century Gothic" w:cs="Century Gothic"/>
        </w:rPr>
      </w:pPr>
    </w:p>
    <w:p w14:paraId="290FAB1B" w14:textId="77777777" w:rsidR="00AF54C4" w:rsidRPr="00AF54C4" w:rsidRDefault="00AF54C4" w:rsidP="00F97492">
      <w:pPr>
        <w:jc w:val="both"/>
        <w:rPr>
          <w:rFonts w:ascii="Century Gothic" w:eastAsia="Century Gothic" w:hAnsi="Century Gothic" w:cs="Century Gothic"/>
        </w:rPr>
      </w:pPr>
      <w:r w:rsidRPr="00AF54C4">
        <w:rPr>
          <w:rFonts w:ascii="Century Gothic" w:eastAsia="Century Gothic" w:hAnsi="Century Gothic" w:cs="Century Gothic"/>
        </w:rPr>
        <w:t xml:space="preserve">Thank you for your interest in teaching at Scarborough University Technical College. This is an exciting opportunity to work in a new, state-of-the-art building which is part of a prestigious £47million development in the heart of the charming coastal town of Scarborough which boasts the UTC, a new university campus and sports village. Scarborough is currently undergoing an exciting development phase with key players in the engineering and computer science industries establishing themselves in the region thus offering excellent progression routes for aspiring students. </w:t>
      </w:r>
    </w:p>
    <w:p w14:paraId="59240146" w14:textId="77777777" w:rsidR="00AF54C4" w:rsidRPr="00AF54C4" w:rsidRDefault="00AF54C4" w:rsidP="00F97492">
      <w:pPr>
        <w:jc w:val="both"/>
        <w:rPr>
          <w:rFonts w:ascii="Century Gothic" w:eastAsia="Century Gothic" w:hAnsi="Century Gothic" w:cs="Century Gothic"/>
        </w:rPr>
      </w:pPr>
    </w:p>
    <w:p w14:paraId="5551CBCC" w14:textId="77777777" w:rsidR="00AF54C4" w:rsidRPr="00AF54C4" w:rsidRDefault="00AF54C4" w:rsidP="00F97492">
      <w:pPr>
        <w:jc w:val="both"/>
        <w:rPr>
          <w:rFonts w:ascii="Century Gothic" w:eastAsia="Century Gothic" w:hAnsi="Century Gothic" w:cs="Century Gothic"/>
        </w:rPr>
      </w:pPr>
      <w:r w:rsidRPr="00AF54C4">
        <w:rPr>
          <w:rFonts w:ascii="Century Gothic" w:eastAsia="Century Gothic" w:hAnsi="Century Gothic" w:cs="Century Gothic"/>
        </w:rPr>
        <w:t xml:space="preserve">We are a unique institution serving Scarborough, the District of Ryedale, the northerly edge of the East Riding of Yorkshire, Whitby, Filey, Malton, Bridlington and Driffield. Working in partnership with employers allows us to deliver an exciting curriculum with students benefitting from a wealth of commercial knowledge and the chance to experience work and everyday life within a business context. For our students, studying at Scarborough UTC opens up a world of exciting careers in areas such as cyber technology, robotics, engineering and health. Our students will become the new generation of engineers, scientists, designers, technicians and health care workers, contributing towards Scarborough’s continuing transformation into a centre of excellence for innovation. </w:t>
      </w:r>
    </w:p>
    <w:p w14:paraId="3E042421" w14:textId="77777777" w:rsidR="00AF54C4" w:rsidRPr="00AF54C4" w:rsidRDefault="00AF54C4" w:rsidP="00F97492">
      <w:pPr>
        <w:jc w:val="both"/>
        <w:rPr>
          <w:rFonts w:ascii="Century Gothic" w:eastAsia="Century Gothic" w:hAnsi="Century Gothic" w:cs="Century Gothic"/>
        </w:rPr>
      </w:pPr>
    </w:p>
    <w:p w14:paraId="3FEAE9B8" w14:textId="77777777" w:rsidR="00AF54C4" w:rsidRPr="00AF54C4" w:rsidRDefault="00AF54C4" w:rsidP="00F97492">
      <w:pPr>
        <w:jc w:val="both"/>
        <w:rPr>
          <w:rFonts w:ascii="Century Gothic" w:eastAsia="Century Gothic" w:hAnsi="Century Gothic" w:cs="Century Gothic"/>
        </w:rPr>
      </w:pPr>
      <w:r w:rsidRPr="00AF54C4">
        <w:rPr>
          <w:rFonts w:ascii="Century Gothic" w:eastAsia="Century Gothic" w:hAnsi="Century Gothic" w:cs="Century Gothic"/>
        </w:rPr>
        <w:t xml:space="preserve">The strength of Scarborough UTC is its close working relationship with our employers that is forged through the workplace and higher education. By exposing our brightest and most determined young people to the full scale of engineering, design, computer science and health care disciplines and opportunities, we are able to provide a unique learning experience which strongly reflects the commitment of our employers, such as Unison Ltd, GCHQ, McCain, Anglo American and the Universities of Hull and CU Scarborough. Scarborough UTC opened in September 2016 and each year admits students into year 9, 10 and 12 from across the region.  </w:t>
      </w:r>
    </w:p>
    <w:p w14:paraId="3215089E" w14:textId="77777777" w:rsidR="00AF54C4" w:rsidRPr="00AF54C4" w:rsidRDefault="00AF54C4" w:rsidP="00F97492">
      <w:pPr>
        <w:jc w:val="both"/>
        <w:rPr>
          <w:rFonts w:ascii="Century Gothic" w:eastAsia="Century Gothic" w:hAnsi="Century Gothic" w:cs="Century Gothic"/>
        </w:rPr>
      </w:pPr>
    </w:p>
    <w:p w14:paraId="41E316CF" w14:textId="6BF867E4" w:rsidR="00C06686" w:rsidRDefault="00AF54C4" w:rsidP="00F97492">
      <w:pPr>
        <w:jc w:val="both"/>
        <w:rPr>
          <w:rFonts w:ascii="Century Gothic" w:eastAsia="Century Gothic" w:hAnsi="Century Gothic" w:cs="Century Gothic"/>
        </w:rPr>
      </w:pPr>
      <w:r w:rsidRPr="00AF54C4">
        <w:rPr>
          <w:rFonts w:ascii="Century Gothic" w:eastAsia="Century Gothic" w:hAnsi="Century Gothic" w:cs="Century Gothic"/>
        </w:rPr>
        <w:t>We are delivering outstanding educational opportunities for our young people that will inspire them to have successful careers in engineering, computer science and health. We are therefore looking for outstanding professionals who have an energy and enthusiasm for teaching and learning, who are passionate about their subject and who are driven to make a real difference to the life chances of our young people. If you wish to be involved in the challenge and be part of an outstanding learning community then we look forward to hearing from you.</w:t>
      </w:r>
    </w:p>
    <w:p w14:paraId="7419EDB5" w14:textId="21C1312A" w:rsidR="003341CD" w:rsidRDefault="003341CD" w:rsidP="00F97492">
      <w:pPr>
        <w:jc w:val="both"/>
        <w:rPr>
          <w:rFonts w:ascii="Century Gothic" w:eastAsia="Century Gothic" w:hAnsi="Century Gothic" w:cs="Century Gothic"/>
        </w:rPr>
      </w:pPr>
    </w:p>
    <w:p w14:paraId="78A7952F" w14:textId="203D8360" w:rsidR="003341CD" w:rsidRDefault="00AF54C4" w:rsidP="00F97492">
      <w:pPr>
        <w:jc w:val="both"/>
        <w:rPr>
          <w:rFonts w:ascii="Century Gothic" w:eastAsia="Century Gothic" w:hAnsi="Century Gothic" w:cs="Century Gothic"/>
        </w:rPr>
      </w:pPr>
      <w:r>
        <w:rPr>
          <w:rFonts w:ascii="Century Gothic" w:eastAsia="Century Gothic" w:hAnsi="Century Gothic" w:cs="Century Gothic"/>
        </w:rPr>
        <w:t>Thank you</w:t>
      </w:r>
    </w:p>
    <w:p w14:paraId="72E5B9AC" w14:textId="2B3D1FFA" w:rsidR="00AF54C4" w:rsidRDefault="00AF54C4" w:rsidP="00F97492">
      <w:pPr>
        <w:jc w:val="both"/>
        <w:rPr>
          <w:rFonts w:ascii="Century Gothic" w:eastAsia="Century Gothic" w:hAnsi="Century Gothic" w:cs="Century Gothic"/>
        </w:rPr>
      </w:pPr>
    </w:p>
    <w:p w14:paraId="0BB024DF" w14:textId="186668F2" w:rsidR="003341CD" w:rsidRDefault="00AF54C4" w:rsidP="00F97492">
      <w:pPr>
        <w:jc w:val="both"/>
        <w:rPr>
          <w:rFonts w:ascii="Century Gothic" w:eastAsia="Century Gothic" w:hAnsi="Century Gothic" w:cs="Century Gothic"/>
        </w:rPr>
      </w:pPr>
      <w:r>
        <w:rPr>
          <w:rFonts w:ascii="Century Gothic" w:eastAsia="Century Gothic" w:hAnsi="Century Gothic" w:cs="Century Gothic"/>
        </w:rPr>
        <w:t>Lee Kilgou</w:t>
      </w:r>
      <w:r w:rsidR="0003656C">
        <w:rPr>
          <w:rFonts w:ascii="Century Gothic" w:eastAsia="Century Gothic" w:hAnsi="Century Gothic" w:cs="Century Gothic"/>
        </w:rPr>
        <w:t>r</w:t>
      </w:r>
    </w:p>
    <w:p w14:paraId="6526AEBF" w14:textId="180AC81B" w:rsidR="003341CD" w:rsidRDefault="003341CD">
      <w:pPr>
        <w:rPr>
          <w:rFonts w:ascii="Century Gothic" w:eastAsia="Century Gothic" w:hAnsi="Century Gothic" w:cs="Century Gothic"/>
        </w:rPr>
      </w:pPr>
    </w:p>
    <w:p w14:paraId="70AB6ACE" w14:textId="7B2D471C" w:rsidR="003341CD" w:rsidRDefault="003341CD">
      <w:pPr>
        <w:rPr>
          <w:rFonts w:ascii="Century Gothic" w:eastAsia="Century Gothic" w:hAnsi="Century Gothic" w:cs="Century Gothic"/>
        </w:rPr>
      </w:pPr>
    </w:p>
    <w:p w14:paraId="2529D8DA" w14:textId="528FDEB7" w:rsidR="003341CD" w:rsidRPr="00C7195C" w:rsidRDefault="00C939C9" w:rsidP="006D6131">
      <w:pPr>
        <w:jc w:val="center"/>
        <w:rPr>
          <w:rFonts w:ascii="Century Gothic" w:eastAsia="Century Gothic" w:hAnsi="Century Gothic" w:cs="Century Gothic"/>
        </w:rPr>
      </w:pPr>
      <w:r>
        <w:rPr>
          <w:noProof/>
        </w:rPr>
        <w:drawing>
          <wp:inline distT="0" distB="0" distL="0" distR="0" wp14:anchorId="60DDE403" wp14:editId="4EB0F73B">
            <wp:extent cx="4486275" cy="335955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975"/>
                    <a:stretch/>
                  </pic:blipFill>
                  <pic:spPr bwMode="auto">
                    <a:xfrm>
                      <a:off x="0" y="0"/>
                      <a:ext cx="4488106" cy="3360925"/>
                    </a:xfrm>
                    <a:prstGeom prst="rect">
                      <a:avLst/>
                    </a:prstGeom>
                    <a:noFill/>
                    <a:ln>
                      <a:noFill/>
                    </a:ln>
                    <a:extLst>
                      <a:ext uri="{53640926-AAD7-44D8-BBD7-CCE9431645EC}">
                        <a14:shadowObscured xmlns:a14="http://schemas.microsoft.com/office/drawing/2010/main"/>
                      </a:ext>
                    </a:extLst>
                  </pic:spPr>
                </pic:pic>
              </a:graphicData>
            </a:graphic>
          </wp:inline>
        </w:drawing>
      </w:r>
    </w:p>
    <w:p w14:paraId="6DE1AB53" w14:textId="77777777" w:rsidR="00C7195C" w:rsidRDefault="00C7195C" w:rsidP="003341CD">
      <w:pPr>
        <w:ind w:left="2880"/>
        <w:rPr>
          <w:rFonts w:ascii="Century Gothic" w:eastAsia="Century Gothic" w:hAnsi="Century Gothic" w:cs="Century Gothic"/>
          <w:b/>
          <w:color w:val="000000"/>
          <w:sz w:val="28"/>
          <w:szCs w:val="28"/>
        </w:rPr>
      </w:pPr>
      <w:bookmarkStart w:id="2" w:name="_30j0zll" w:colFirst="0" w:colLast="0"/>
      <w:bookmarkEnd w:id="2"/>
    </w:p>
    <w:p w14:paraId="7CB5FDD7" w14:textId="28A21A8F" w:rsidR="00624465" w:rsidRPr="003341CD" w:rsidRDefault="00624465" w:rsidP="003341CD">
      <w:pPr>
        <w:ind w:left="2880"/>
        <w:rPr>
          <w:rFonts w:ascii="Century Gothic" w:eastAsia="Century Gothic" w:hAnsi="Century Gothic" w:cs="Century Gothic"/>
          <w:color w:val="000000"/>
        </w:rPr>
      </w:pPr>
      <w:r w:rsidRPr="00624465">
        <w:rPr>
          <w:rFonts w:ascii="Century Gothic" w:eastAsia="Century Gothic" w:hAnsi="Century Gothic" w:cs="Century Gothic"/>
          <w:b/>
          <w:color w:val="000000"/>
          <w:sz w:val="28"/>
          <w:szCs w:val="28"/>
        </w:rPr>
        <w:t>Visions and Values</w:t>
      </w:r>
    </w:p>
    <w:p w14:paraId="32CC074E" w14:textId="77777777" w:rsidR="003341CD" w:rsidRDefault="003341CD" w:rsidP="003341CD">
      <w:pPr>
        <w:jc w:val="both"/>
        <w:rPr>
          <w:rFonts w:ascii="Century Gothic" w:eastAsia="Century Gothic" w:hAnsi="Century Gothic" w:cs="Century Gothic"/>
          <w:b/>
          <w:color w:val="000000"/>
        </w:rPr>
      </w:pPr>
    </w:p>
    <w:p w14:paraId="248F4AAD" w14:textId="6B3030C6" w:rsidR="003341CD" w:rsidRPr="003341CD" w:rsidRDefault="003341CD" w:rsidP="003341CD">
      <w:pPr>
        <w:jc w:val="both"/>
        <w:rPr>
          <w:rFonts w:ascii="Century Gothic" w:eastAsia="Century Gothic" w:hAnsi="Century Gothic" w:cs="Century Gothic"/>
          <w:b/>
          <w:color w:val="000000"/>
        </w:rPr>
      </w:pPr>
      <w:r w:rsidRPr="003341CD">
        <w:rPr>
          <w:rFonts w:ascii="Century Gothic" w:eastAsia="Century Gothic" w:hAnsi="Century Gothic" w:cs="Century Gothic"/>
          <w:b/>
          <w:color w:val="000000"/>
        </w:rPr>
        <w:t xml:space="preserve">Technical Excellence, Employable Graduates </w:t>
      </w:r>
    </w:p>
    <w:p w14:paraId="33332671" w14:textId="77777777" w:rsidR="003341CD" w:rsidRPr="003341CD" w:rsidRDefault="003341CD" w:rsidP="003341CD">
      <w:pPr>
        <w:jc w:val="both"/>
        <w:rPr>
          <w:rFonts w:ascii="Century Gothic" w:eastAsia="Century Gothic" w:hAnsi="Century Gothic" w:cs="Century Gothic"/>
          <w:b/>
          <w:color w:val="000000"/>
        </w:rPr>
      </w:pPr>
    </w:p>
    <w:p w14:paraId="28308300" w14:textId="5958BF98" w:rsidR="003341CD"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 xml:space="preserve">The strength of Scarborough UTC is its close working relationship with our employers that is forged through the workplace and higher education.  By exposing our brightest and most determined young people to the full scale of engineering and design, cyber and health disciplines and opportunities, we will provide a unique learning experience and strongly reflect the commitment of our employers and the University of Hull.  We aim for Scarborough UTC to become a centre of excellence for </w:t>
      </w:r>
      <w:r w:rsidRPr="000115FD">
        <w:rPr>
          <w:rFonts w:ascii="Century Gothic" w:eastAsia="Century Gothic" w:hAnsi="Century Gothic" w:cs="Century Gothic"/>
          <w:color w:val="000000"/>
        </w:rPr>
        <w:t>1</w:t>
      </w:r>
      <w:r w:rsidR="00DF5D73" w:rsidRPr="000115FD">
        <w:rPr>
          <w:rFonts w:ascii="Century Gothic" w:eastAsia="Century Gothic" w:hAnsi="Century Gothic" w:cs="Century Gothic"/>
          <w:color w:val="000000"/>
        </w:rPr>
        <w:t>3</w:t>
      </w:r>
      <w:r w:rsidRPr="003341CD">
        <w:rPr>
          <w:rFonts w:ascii="Century Gothic" w:eastAsia="Century Gothic" w:hAnsi="Century Gothic" w:cs="Century Gothic"/>
          <w:color w:val="000000"/>
        </w:rPr>
        <w:t>-19</w:t>
      </w:r>
      <w:r w:rsidR="000115FD">
        <w:rPr>
          <w:rFonts w:ascii="Century Gothic" w:eastAsia="Century Gothic" w:hAnsi="Century Gothic" w:cs="Century Gothic"/>
          <w:color w:val="000000"/>
        </w:rPr>
        <w:t xml:space="preserve"> </w:t>
      </w:r>
      <w:r w:rsidRPr="003341CD">
        <w:rPr>
          <w:rFonts w:ascii="Century Gothic" w:eastAsia="Century Gothic" w:hAnsi="Century Gothic" w:cs="Century Gothic"/>
          <w:color w:val="000000"/>
        </w:rPr>
        <w:t xml:space="preserve">technical education in the region which sits at the heart of its community, alongside other schools and colleges.   </w:t>
      </w:r>
    </w:p>
    <w:p w14:paraId="4FC59FD6" w14:textId="77777777" w:rsidR="003341CD" w:rsidRDefault="003341CD" w:rsidP="003341CD">
      <w:pPr>
        <w:jc w:val="both"/>
        <w:rPr>
          <w:rFonts w:ascii="Century Gothic" w:eastAsia="Century Gothic" w:hAnsi="Century Gothic" w:cs="Century Gothic"/>
          <w:b/>
          <w:color w:val="000000"/>
        </w:rPr>
      </w:pPr>
    </w:p>
    <w:p w14:paraId="6F88E00E" w14:textId="5840FA0D" w:rsidR="003341CD" w:rsidRDefault="003341CD" w:rsidP="003341CD">
      <w:pPr>
        <w:jc w:val="both"/>
        <w:rPr>
          <w:rFonts w:ascii="Century Gothic" w:eastAsia="Century Gothic" w:hAnsi="Century Gothic" w:cs="Century Gothic"/>
          <w:b/>
          <w:color w:val="000000"/>
        </w:rPr>
      </w:pPr>
      <w:r w:rsidRPr="003341CD">
        <w:rPr>
          <w:rFonts w:ascii="Century Gothic" w:eastAsia="Century Gothic" w:hAnsi="Century Gothic" w:cs="Century Gothic"/>
          <w:b/>
          <w:color w:val="000000"/>
        </w:rPr>
        <w:t xml:space="preserve">Our mission is to provide: </w:t>
      </w:r>
    </w:p>
    <w:p w14:paraId="31F64B63" w14:textId="77777777" w:rsidR="003341CD" w:rsidRPr="003341CD" w:rsidRDefault="003341CD" w:rsidP="003341CD">
      <w:pPr>
        <w:jc w:val="both"/>
        <w:rPr>
          <w:rFonts w:ascii="Century Gothic" w:eastAsia="Century Gothic" w:hAnsi="Century Gothic" w:cs="Century Gothic"/>
          <w:b/>
          <w:color w:val="000000"/>
        </w:rPr>
      </w:pPr>
    </w:p>
    <w:p w14:paraId="7108710B" w14:textId="177FF989" w:rsid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 xml:space="preserve">Technical progression routes in to careers in the engineering, computer science industries and health. </w:t>
      </w:r>
    </w:p>
    <w:p w14:paraId="2394B4AB" w14:textId="77777777" w:rsidR="004E4D9F" w:rsidRPr="003341CD" w:rsidRDefault="004E4D9F" w:rsidP="003341CD">
      <w:pPr>
        <w:jc w:val="both"/>
        <w:rPr>
          <w:rFonts w:ascii="Century Gothic" w:eastAsia="Century Gothic" w:hAnsi="Century Gothic" w:cs="Century Gothic"/>
          <w:color w:val="000000"/>
        </w:rPr>
      </w:pPr>
    </w:p>
    <w:p w14:paraId="6BE5ABDA" w14:textId="1AE3CAEE" w:rsid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 xml:space="preserve">Technical excellence and frequent real employer experiences. </w:t>
      </w:r>
    </w:p>
    <w:p w14:paraId="2FECD8E4" w14:textId="77777777" w:rsidR="004E4D9F" w:rsidRPr="003341CD" w:rsidRDefault="004E4D9F" w:rsidP="003341CD">
      <w:pPr>
        <w:jc w:val="both"/>
        <w:rPr>
          <w:rFonts w:ascii="Century Gothic" w:eastAsia="Century Gothic" w:hAnsi="Century Gothic" w:cs="Century Gothic"/>
          <w:color w:val="000000"/>
        </w:rPr>
      </w:pPr>
    </w:p>
    <w:p w14:paraId="16132DE8" w14:textId="5F37C31A" w:rsidR="004E4D9F"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 xml:space="preserve">The highest standards of teaching and learning every day. </w:t>
      </w:r>
    </w:p>
    <w:p w14:paraId="79449708" w14:textId="77777777" w:rsidR="00C7195C" w:rsidRPr="003341CD" w:rsidRDefault="00C7195C" w:rsidP="003341CD">
      <w:pPr>
        <w:jc w:val="both"/>
        <w:rPr>
          <w:rFonts w:ascii="Century Gothic" w:eastAsia="Century Gothic" w:hAnsi="Century Gothic" w:cs="Century Gothic"/>
          <w:color w:val="000000"/>
        </w:rPr>
      </w:pPr>
    </w:p>
    <w:p w14:paraId="1D963D94" w14:textId="78D4CECE" w:rsid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 xml:space="preserve">High quality student outcomes at age 16 and age 18. </w:t>
      </w:r>
    </w:p>
    <w:p w14:paraId="43399B52" w14:textId="77777777" w:rsidR="004E4D9F" w:rsidRDefault="004E4D9F" w:rsidP="003341CD">
      <w:pPr>
        <w:jc w:val="both"/>
        <w:rPr>
          <w:rFonts w:ascii="Century Gothic" w:eastAsia="Century Gothic" w:hAnsi="Century Gothic" w:cs="Century Gothic"/>
          <w:color w:val="000000"/>
        </w:rPr>
      </w:pPr>
    </w:p>
    <w:p w14:paraId="7FAB238B" w14:textId="77777777" w:rsidR="004E4D9F" w:rsidRDefault="004E4D9F" w:rsidP="003341CD">
      <w:pPr>
        <w:jc w:val="both"/>
        <w:rPr>
          <w:rFonts w:ascii="Century Gothic" w:eastAsia="Century Gothic" w:hAnsi="Century Gothic" w:cs="Century Gothic"/>
          <w:b/>
          <w:color w:val="000000"/>
        </w:rPr>
      </w:pPr>
    </w:p>
    <w:p w14:paraId="09C6766E" w14:textId="77777777" w:rsidR="006D6131" w:rsidRDefault="006D6131" w:rsidP="003341CD">
      <w:pPr>
        <w:jc w:val="both"/>
        <w:rPr>
          <w:rFonts w:ascii="Century Gothic" w:eastAsia="Century Gothic" w:hAnsi="Century Gothic" w:cs="Century Gothic"/>
          <w:b/>
          <w:color w:val="000000"/>
        </w:rPr>
      </w:pPr>
    </w:p>
    <w:p w14:paraId="07687EEE" w14:textId="77777777" w:rsidR="006D6131" w:rsidRDefault="006D6131" w:rsidP="003341CD">
      <w:pPr>
        <w:jc w:val="both"/>
        <w:rPr>
          <w:rFonts w:ascii="Century Gothic" w:eastAsia="Century Gothic" w:hAnsi="Century Gothic" w:cs="Century Gothic"/>
          <w:b/>
          <w:color w:val="000000"/>
        </w:rPr>
      </w:pPr>
    </w:p>
    <w:p w14:paraId="27C5297D" w14:textId="1DBA1947" w:rsidR="003341CD" w:rsidRPr="004E4D9F" w:rsidRDefault="003341CD" w:rsidP="003341CD">
      <w:pPr>
        <w:jc w:val="both"/>
        <w:rPr>
          <w:rFonts w:ascii="Century Gothic" w:eastAsia="Century Gothic" w:hAnsi="Century Gothic" w:cs="Century Gothic"/>
          <w:b/>
          <w:color w:val="000000"/>
        </w:rPr>
      </w:pPr>
      <w:r w:rsidRPr="004E4D9F">
        <w:rPr>
          <w:rFonts w:ascii="Century Gothic" w:eastAsia="Century Gothic" w:hAnsi="Century Gothic" w:cs="Century Gothic"/>
          <w:b/>
          <w:color w:val="000000"/>
        </w:rPr>
        <w:t xml:space="preserve">Our Professional Values are: </w:t>
      </w:r>
    </w:p>
    <w:p w14:paraId="4792BA1E" w14:textId="77777777" w:rsidR="004E4D9F" w:rsidRPr="003341CD" w:rsidRDefault="004E4D9F" w:rsidP="003341CD">
      <w:pPr>
        <w:jc w:val="both"/>
        <w:rPr>
          <w:rFonts w:ascii="Century Gothic" w:eastAsia="Century Gothic" w:hAnsi="Century Gothic" w:cs="Century Gothic"/>
          <w:color w:val="000000"/>
        </w:rPr>
      </w:pPr>
    </w:p>
    <w:p w14:paraId="51D56844" w14:textId="77777777" w:rsidR="003341CD"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Here at Scarborough UTC what defines us is our core Professional Values &amp; Employability Skills that we use to underpin every aspect of UTC life for the students, they are:</w:t>
      </w:r>
    </w:p>
    <w:p w14:paraId="5AC3A714" w14:textId="77777777" w:rsidR="003341CD" w:rsidRDefault="003341CD" w:rsidP="003341CD">
      <w:pPr>
        <w:jc w:val="both"/>
        <w:rPr>
          <w:rFonts w:ascii="Century Gothic" w:eastAsia="Century Gothic" w:hAnsi="Century Gothic" w:cs="Century Gothic"/>
          <w:b/>
          <w:color w:val="000000"/>
        </w:rPr>
      </w:pPr>
    </w:p>
    <w:p w14:paraId="456F835D" w14:textId="4B20A693" w:rsidR="003341CD" w:rsidRDefault="003341CD" w:rsidP="003341CD">
      <w:pPr>
        <w:jc w:val="both"/>
        <w:rPr>
          <w:rFonts w:ascii="Century Gothic" w:eastAsia="Century Gothic" w:hAnsi="Century Gothic" w:cs="Century Gothic"/>
          <w:b/>
          <w:color w:val="000000"/>
          <w:sz w:val="28"/>
          <w:szCs w:val="28"/>
        </w:rPr>
      </w:pPr>
      <w:r w:rsidRPr="003341CD">
        <w:rPr>
          <w:rFonts w:ascii="Century Gothic" w:eastAsia="Century Gothic" w:hAnsi="Century Gothic" w:cs="Century Gothic"/>
          <w:b/>
          <w:color w:val="000000"/>
          <w:sz w:val="28"/>
          <w:szCs w:val="28"/>
        </w:rPr>
        <w:t>S</w:t>
      </w:r>
    </w:p>
    <w:p w14:paraId="3EA3457F" w14:textId="77777777" w:rsidR="003341CD" w:rsidRPr="003341CD" w:rsidRDefault="003341CD" w:rsidP="003341CD">
      <w:pPr>
        <w:jc w:val="both"/>
        <w:rPr>
          <w:rFonts w:ascii="Century Gothic" w:eastAsia="Century Gothic" w:hAnsi="Century Gothic" w:cs="Century Gothic"/>
          <w:b/>
          <w:color w:val="000000"/>
          <w:sz w:val="28"/>
          <w:szCs w:val="28"/>
        </w:rPr>
      </w:pPr>
    </w:p>
    <w:p w14:paraId="620F6E30" w14:textId="77777777" w:rsidR="003341CD"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Self-management including organisational skills and hard work, good manners, Using initiative and being self-motivated, Working under pressure and to deadlines, Ability to learn and adapt, respect and be honest</w:t>
      </w:r>
    </w:p>
    <w:p w14:paraId="05030B65" w14:textId="77777777" w:rsidR="003341CD" w:rsidRPr="003341CD" w:rsidRDefault="003341CD" w:rsidP="003341CD">
      <w:pPr>
        <w:jc w:val="both"/>
        <w:rPr>
          <w:rFonts w:ascii="Century Gothic" w:eastAsia="Century Gothic" w:hAnsi="Century Gothic" w:cs="Century Gothic"/>
          <w:color w:val="000000"/>
        </w:rPr>
      </w:pPr>
    </w:p>
    <w:p w14:paraId="60D8E101" w14:textId="18ADE8CA" w:rsidR="003341CD" w:rsidRDefault="003341CD" w:rsidP="003341CD">
      <w:pPr>
        <w:jc w:val="both"/>
        <w:rPr>
          <w:rFonts w:ascii="Century Gothic" w:eastAsia="Century Gothic" w:hAnsi="Century Gothic" w:cs="Century Gothic"/>
          <w:b/>
          <w:color w:val="000000"/>
          <w:sz w:val="28"/>
          <w:szCs w:val="28"/>
        </w:rPr>
      </w:pPr>
      <w:r w:rsidRPr="003341CD">
        <w:rPr>
          <w:rFonts w:ascii="Century Gothic" w:eastAsia="Century Gothic" w:hAnsi="Century Gothic" w:cs="Century Gothic"/>
          <w:b/>
          <w:color w:val="000000"/>
          <w:sz w:val="28"/>
          <w:szCs w:val="28"/>
        </w:rPr>
        <w:t>U</w:t>
      </w:r>
    </w:p>
    <w:p w14:paraId="62C84414" w14:textId="77777777" w:rsidR="003341CD" w:rsidRPr="003341CD" w:rsidRDefault="003341CD" w:rsidP="003341CD">
      <w:pPr>
        <w:jc w:val="both"/>
        <w:rPr>
          <w:rFonts w:ascii="Century Gothic" w:eastAsia="Century Gothic" w:hAnsi="Century Gothic" w:cs="Century Gothic"/>
          <w:b/>
          <w:color w:val="000000"/>
          <w:sz w:val="28"/>
          <w:szCs w:val="28"/>
        </w:rPr>
      </w:pPr>
    </w:p>
    <w:p w14:paraId="7B3CCFDB" w14:textId="77777777" w:rsidR="003341CD"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Understanding including problem-solving, enquiry and analysis, Numeracy and IT skills</w:t>
      </w:r>
    </w:p>
    <w:p w14:paraId="66FF055C" w14:textId="77777777" w:rsidR="003341CD" w:rsidRPr="003341CD" w:rsidRDefault="003341CD" w:rsidP="003341CD">
      <w:pPr>
        <w:jc w:val="both"/>
        <w:rPr>
          <w:rFonts w:ascii="Century Gothic" w:eastAsia="Century Gothic" w:hAnsi="Century Gothic" w:cs="Century Gothic"/>
          <w:b/>
          <w:color w:val="000000"/>
        </w:rPr>
      </w:pPr>
    </w:p>
    <w:p w14:paraId="607D7D8D" w14:textId="37E8A409" w:rsidR="003341CD" w:rsidRDefault="003341CD" w:rsidP="003341CD">
      <w:pPr>
        <w:jc w:val="both"/>
        <w:rPr>
          <w:rFonts w:ascii="Century Gothic" w:eastAsia="Century Gothic" w:hAnsi="Century Gothic" w:cs="Century Gothic"/>
          <w:b/>
          <w:color w:val="000000"/>
          <w:sz w:val="28"/>
          <w:szCs w:val="28"/>
        </w:rPr>
      </w:pPr>
      <w:r w:rsidRPr="003341CD">
        <w:rPr>
          <w:rFonts w:ascii="Century Gothic" w:eastAsia="Century Gothic" w:hAnsi="Century Gothic" w:cs="Century Gothic"/>
          <w:b/>
          <w:color w:val="000000"/>
          <w:sz w:val="28"/>
          <w:szCs w:val="28"/>
        </w:rPr>
        <w:t>T</w:t>
      </w:r>
    </w:p>
    <w:p w14:paraId="72E9AEE7" w14:textId="77777777" w:rsidR="003341CD" w:rsidRPr="003341CD" w:rsidRDefault="003341CD" w:rsidP="003341CD">
      <w:pPr>
        <w:jc w:val="both"/>
        <w:rPr>
          <w:rFonts w:ascii="Century Gothic" w:eastAsia="Century Gothic" w:hAnsi="Century Gothic" w:cs="Century Gothic"/>
          <w:b/>
          <w:color w:val="000000"/>
          <w:sz w:val="28"/>
          <w:szCs w:val="28"/>
        </w:rPr>
      </w:pPr>
    </w:p>
    <w:p w14:paraId="49466FFA" w14:textId="30E1F8FA" w:rsidR="003341CD"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Teamwork, Valuing diversity and difference, Communication, literacy and interpersonal skills, Negotiation skills including collaboration, kindness and resilience</w:t>
      </w:r>
    </w:p>
    <w:p w14:paraId="1E6DF340" w14:textId="7B19AD85" w:rsidR="003341CD" w:rsidRPr="003341CD" w:rsidRDefault="003341CD" w:rsidP="003341CD">
      <w:pPr>
        <w:jc w:val="both"/>
        <w:rPr>
          <w:rFonts w:ascii="Century Gothic" w:eastAsia="Century Gothic" w:hAnsi="Century Gothic" w:cs="Century Gothic"/>
          <w:b/>
          <w:color w:val="000000"/>
        </w:rPr>
      </w:pPr>
    </w:p>
    <w:p w14:paraId="4BA4B20D" w14:textId="2322CE44" w:rsidR="003341CD" w:rsidRDefault="003341CD" w:rsidP="003341CD">
      <w:pPr>
        <w:jc w:val="both"/>
        <w:rPr>
          <w:rFonts w:ascii="Century Gothic" w:eastAsia="Century Gothic" w:hAnsi="Century Gothic" w:cs="Century Gothic"/>
          <w:b/>
          <w:color w:val="000000"/>
          <w:sz w:val="28"/>
          <w:szCs w:val="28"/>
        </w:rPr>
      </w:pPr>
      <w:r w:rsidRPr="003341CD">
        <w:rPr>
          <w:rFonts w:ascii="Century Gothic" w:eastAsia="Century Gothic" w:hAnsi="Century Gothic" w:cs="Century Gothic"/>
          <w:b/>
          <w:color w:val="000000"/>
          <w:sz w:val="28"/>
          <w:szCs w:val="28"/>
        </w:rPr>
        <w:t>C</w:t>
      </w:r>
    </w:p>
    <w:p w14:paraId="094FBF6D" w14:textId="77777777" w:rsidR="003341CD" w:rsidRPr="003341CD" w:rsidRDefault="003341CD" w:rsidP="003341CD">
      <w:pPr>
        <w:jc w:val="both"/>
        <w:rPr>
          <w:rFonts w:ascii="Century Gothic" w:eastAsia="Century Gothic" w:hAnsi="Century Gothic" w:cs="Century Gothic"/>
          <w:b/>
          <w:color w:val="000000"/>
          <w:sz w:val="28"/>
          <w:szCs w:val="28"/>
        </w:rPr>
      </w:pPr>
    </w:p>
    <w:p w14:paraId="6CD82607" w14:textId="084F8028" w:rsidR="00624465" w:rsidRPr="003341CD" w:rsidRDefault="003341CD" w:rsidP="003341CD">
      <w:pPr>
        <w:jc w:val="both"/>
        <w:rPr>
          <w:rFonts w:ascii="Century Gothic" w:eastAsia="Century Gothic" w:hAnsi="Century Gothic" w:cs="Century Gothic"/>
          <w:color w:val="000000"/>
        </w:rPr>
      </w:pPr>
      <w:r w:rsidRPr="003341CD">
        <w:rPr>
          <w:rFonts w:ascii="Century Gothic" w:eastAsia="Century Gothic" w:hAnsi="Century Gothic" w:cs="Century Gothic"/>
          <w:color w:val="000000"/>
        </w:rPr>
        <w:t>Creativity including curiosity, imagination and ingenuity</w:t>
      </w:r>
    </w:p>
    <w:p w14:paraId="4989A820" w14:textId="77777777" w:rsidR="00624465" w:rsidRPr="003341CD" w:rsidRDefault="00624465">
      <w:pPr>
        <w:jc w:val="both"/>
        <w:rPr>
          <w:rFonts w:ascii="Century Gothic" w:eastAsia="Century Gothic" w:hAnsi="Century Gothic" w:cs="Century Gothic"/>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704315E1" w14:textId="77777777" w:rsidR="002663FF" w:rsidRPr="00DA6E7C" w:rsidRDefault="002663FF" w:rsidP="00DA6E7C">
      <w:pPr>
        <w:pStyle w:val="NoSpacing"/>
        <w:rPr>
          <w:rFonts w:ascii="Century Gothic" w:eastAsia="Times New Roman" w:hAnsi="Century Gothic"/>
          <w:color w:val="333333"/>
          <w:lang w:val="en"/>
        </w:rPr>
      </w:pPr>
    </w:p>
    <w:p w14:paraId="129B618A"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1ECD5B3F"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70A09223"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0D2379A8"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60CFFCB2"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6EC0A21B"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7F8FD8E9"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18E285CA" w14:textId="77777777" w:rsidR="003341CD" w:rsidRDefault="003341CD" w:rsidP="00316137">
      <w:pPr>
        <w:pBdr>
          <w:top w:val="nil"/>
          <w:left w:val="nil"/>
          <w:bottom w:val="nil"/>
          <w:right w:val="nil"/>
          <w:between w:val="nil"/>
        </w:pBdr>
        <w:rPr>
          <w:rFonts w:ascii="Century Gothic" w:hAnsi="Century Gothic" w:cs="Arial"/>
          <w:b/>
          <w:color w:val="000000"/>
          <w:lang w:val="en"/>
        </w:rPr>
      </w:pPr>
    </w:p>
    <w:p w14:paraId="209838F9" w14:textId="5762FEE6" w:rsidR="003341CD" w:rsidRDefault="003341CD" w:rsidP="00316137">
      <w:pPr>
        <w:pBdr>
          <w:top w:val="nil"/>
          <w:left w:val="nil"/>
          <w:bottom w:val="nil"/>
          <w:right w:val="nil"/>
          <w:between w:val="nil"/>
        </w:pBdr>
        <w:rPr>
          <w:rFonts w:ascii="Century Gothic" w:hAnsi="Century Gothic" w:cs="Arial"/>
          <w:b/>
          <w:color w:val="000000"/>
          <w:lang w:val="en"/>
        </w:rPr>
      </w:pPr>
    </w:p>
    <w:p w14:paraId="0BD9941A" w14:textId="3513550E" w:rsidR="00C7195C" w:rsidRDefault="00C7195C" w:rsidP="00316137">
      <w:pPr>
        <w:pBdr>
          <w:top w:val="nil"/>
          <w:left w:val="nil"/>
          <w:bottom w:val="nil"/>
          <w:right w:val="nil"/>
          <w:between w:val="nil"/>
        </w:pBdr>
        <w:rPr>
          <w:rFonts w:ascii="Century Gothic" w:hAnsi="Century Gothic" w:cs="Arial"/>
          <w:b/>
          <w:color w:val="000000"/>
          <w:lang w:val="en"/>
        </w:rPr>
      </w:pPr>
    </w:p>
    <w:p w14:paraId="41B2C8FC" w14:textId="02D54FA8" w:rsidR="00C7195C" w:rsidRDefault="00C7195C" w:rsidP="00316137">
      <w:pPr>
        <w:pBdr>
          <w:top w:val="nil"/>
          <w:left w:val="nil"/>
          <w:bottom w:val="nil"/>
          <w:right w:val="nil"/>
          <w:between w:val="nil"/>
        </w:pBdr>
        <w:rPr>
          <w:rFonts w:ascii="Century Gothic" w:hAnsi="Century Gothic" w:cs="Arial"/>
          <w:b/>
          <w:color w:val="000000"/>
          <w:lang w:val="en"/>
        </w:rPr>
      </w:pPr>
    </w:p>
    <w:p w14:paraId="4C5D86EB" w14:textId="77777777" w:rsidR="00C7195C" w:rsidRDefault="00C7195C" w:rsidP="00316137">
      <w:pPr>
        <w:pBdr>
          <w:top w:val="nil"/>
          <w:left w:val="nil"/>
          <w:bottom w:val="nil"/>
          <w:right w:val="nil"/>
          <w:between w:val="nil"/>
        </w:pBdr>
        <w:rPr>
          <w:rFonts w:ascii="Century Gothic" w:hAnsi="Century Gothic" w:cs="Arial"/>
          <w:b/>
          <w:color w:val="000000"/>
          <w:lang w:val="en"/>
        </w:rPr>
      </w:pPr>
    </w:p>
    <w:p w14:paraId="46F84B9C" w14:textId="4EDA2489"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lastRenderedPageBreak/>
        <w:t>Our schools</w:t>
      </w:r>
    </w:p>
    <w:p w14:paraId="3E797E62" w14:textId="39932C9C" w:rsidR="00316137" w:rsidRDefault="00316137" w:rsidP="00316137">
      <w:pPr>
        <w:pBdr>
          <w:top w:val="nil"/>
          <w:left w:val="nil"/>
          <w:bottom w:val="nil"/>
          <w:right w:val="nil"/>
          <w:between w:val="nil"/>
        </w:pBdr>
        <w:rPr>
          <w:rFonts w:ascii="Century Gothic" w:hAnsi="Century Gothic" w:cs="Arial"/>
          <w:b/>
          <w:color w:val="000000"/>
          <w:lang w:val="en"/>
        </w:rPr>
      </w:pPr>
    </w:p>
    <w:p w14:paraId="24E0D937" w14:textId="77777777" w:rsidR="001B19B0" w:rsidRDefault="001B19B0" w:rsidP="001B19B0">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60F9C8C7" w14:textId="77777777" w:rsidR="001B19B0" w:rsidRDefault="001B19B0" w:rsidP="001B19B0">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8448" behindDoc="0" locked="0" layoutInCell="1" allowOverlap="1" wp14:anchorId="722C46C1" wp14:editId="27A34DE1">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6998642A" w14:textId="77777777" w:rsidR="001B19B0" w:rsidRPr="00DF5D73" w:rsidRDefault="001B19B0" w:rsidP="00F97492">
      <w:pPr>
        <w:jc w:val="both"/>
        <w:rPr>
          <w:rFonts w:ascii="Century Gothic" w:hAnsi="Century Gothic" w:cs="Arial"/>
        </w:rPr>
      </w:pPr>
      <w:r w:rsidRPr="00DF5D73">
        <w:rPr>
          <w:rFonts w:ascii="Century Gothic" w:hAnsi="Century Gothic" w:cs="Arial"/>
        </w:rPr>
        <w:t>Here at Friarage Community Primary School we provide a nurturing and inspirational education setting which serves our diverse school community. Our catchment area covers right across Scarborough town and beyond.</w:t>
      </w:r>
    </w:p>
    <w:p w14:paraId="1647925A" w14:textId="77777777" w:rsidR="001B19B0" w:rsidRPr="00DF5D73" w:rsidRDefault="001B19B0" w:rsidP="00F97492">
      <w:pPr>
        <w:jc w:val="both"/>
        <w:rPr>
          <w:rFonts w:ascii="Century Gothic" w:hAnsi="Century Gothic" w:cs="Arial"/>
        </w:rPr>
      </w:pPr>
    </w:p>
    <w:p w14:paraId="52C63A2C" w14:textId="77777777" w:rsidR="001B19B0" w:rsidRPr="00DF5D73" w:rsidRDefault="001B19B0" w:rsidP="00F97492">
      <w:pPr>
        <w:jc w:val="both"/>
        <w:rPr>
          <w:rFonts w:ascii="Century Gothic" w:hAnsi="Century Gothic" w:cs="Arial"/>
        </w:rPr>
      </w:pPr>
      <w:r w:rsidRPr="00DF5D73">
        <w:rPr>
          <w:rFonts w:ascii="Century Gothic" w:hAnsi="Century Gothic" w:cs="Arial"/>
        </w:rPr>
        <w:t xml:space="preserve">Our values and ethos of ‘together we can’ is firmly embedded and we are constantly told by visitors that our school has a positive energy about it. To be a colleague at Friarage you have to be nurturing, have the highest expectations for our wonderful children and be committed to providing a curriculum that not only enables success but also makes life long memories. </w:t>
      </w:r>
    </w:p>
    <w:p w14:paraId="19B27BA9" w14:textId="77777777" w:rsidR="001B19B0" w:rsidRPr="00DF5D73" w:rsidRDefault="001B19B0" w:rsidP="00F97492">
      <w:pPr>
        <w:jc w:val="both"/>
        <w:rPr>
          <w:rFonts w:ascii="Century Gothic" w:hAnsi="Century Gothic" w:cs="Arial"/>
        </w:rPr>
      </w:pPr>
    </w:p>
    <w:p w14:paraId="6F3EB56B" w14:textId="77777777" w:rsidR="001B19B0" w:rsidRPr="00DF5D73" w:rsidRDefault="001B19B0" w:rsidP="00F97492">
      <w:pPr>
        <w:pStyle w:val="NoSpacing"/>
        <w:jc w:val="both"/>
        <w:rPr>
          <w:rFonts w:ascii="Century Gothic" w:hAnsi="Century Gothic" w:cs="Arial"/>
        </w:rPr>
      </w:pPr>
      <w:r w:rsidRPr="00DF5D73">
        <w:rPr>
          <w:rFonts w:ascii="Century Gothic" w:hAnsi="Century Gothic" w:cs="Arial"/>
        </w:rPr>
        <w:t xml:space="preserve">As an academy within the Coast and Vale Learning Trust we are working closely with our sister school Newby &amp; Scalby Primary as we share learning and build a primary hub that our coastal area can be proud of. With access to the Teaching Alliance, based at Scalby School, we continue to rightly place staff development, training and resources at the heart of our journey. </w:t>
      </w:r>
    </w:p>
    <w:p w14:paraId="53C2BE75" w14:textId="77777777" w:rsidR="001B19B0" w:rsidRPr="00DF5D73" w:rsidRDefault="001B19B0" w:rsidP="00F97492">
      <w:pPr>
        <w:pStyle w:val="NoSpacing"/>
        <w:jc w:val="both"/>
        <w:rPr>
          <w:rFonts w:ascii="Century Gothic" w:hAnsi="Century Gothic" w:cs="Arial"/>
        </w:rPr>
      </w:pPr>
    </w:p>
    <w:p w14:paraId="7111809E" w14:textId="77777777" w:rsidR="001B19B0" w:rsidRPr="00DF5D73" w:rsidRDefault="001B19B0" w:rsidP="00F97492">
      <w:pPr>
        <w:pStyle w:val="NoSpacing"/>
        <w:jc w:val="both"/>
        <w:rPr>
          <w:rFonts w:ascii="Century Gothic" w:hAnsi="Century Gothic" w:cs="Arial"/>
          <w:b/>
        </w:rPr>
      </w:pPr>
      <w:r w:rsidRPr="00DF5D73">
        <w:rPr>
          <w:rFonts w:ascii="Century Gothic" w:hAnsi="Century Gothic" w:cs="Arial"/>
          <w:b/>
          <w:color w:val="000000"/>
          <w:lang w:val="en"/>
        </w:rPr>
        <w:t xml:space="preserve">To learn more about us please visit us at: </w:t>
      </w:r>
      <w:hyperlink r:id="rId14" w:history="1">
        <w:r w:rsidRPr="00DF5D73">
          <w:rPr>
            <w:rStyle w:val="Hyperlink"/>
            <w:rFonts w:ascii="Century Gothic" w:hAnsi="Century Gothic"/>
          </w:rPr>
          <w:t>Friarage Community Primary School - Home (</w:t>
        </w:r>
        <w:proofErr w:type="spellStart"/>
        <w:r w:rsidRPr="00DF5D73">
          <w:rPr>
            <w:rStyle w:val="Hyperlink"/>
            <w:rFonts w:ascii="Century Gothic" w:hAnsi="Century Gothic"/>
          </w:rPr>
          <w:t>coastandvale.academy</w:t>
        </w:r>
        <w:proofErr w:type="spellEnd"/>
        <w:r w:rsidRPr="00DF5D73">
          <w:rPr>
            <w:rStyle w:val="Hyperlink"/>
            <w:rFonts w:ascii="Century Gothic" w:hAnsi="Century Gothic"/>
          </w:rPr>
          <w:t>)</w:t>
        </w:r>
      </w:hyperlink>
    </w:p>
    <w:p w14:paraId="59D2C799" w14:textId="77777777" w:rsidR="001B19B0" w:rsidRPr="00F97492" w:rsidRDefault="001B19B0" w:rsidP="00316137">
      <w:pPr>
        <w:pBdr>
          <w:top w:val="nil"/>
          <w:left w:val="nil"/>
          <w:bottom w:val="nil"/>
          <w:right w:val="nil"/>
          <w:between w:val="nil"/>
        </w:pBdr>
        <w:rPr>
          <w:rFonts w:ascii="Century Gothic" w:hAnsi="Century Gothic" w:cs="Arial"/>
          <w:b/>
          <w:color w:val="000000"/>
          <w:lang w:val="en"/>
        </w:rPr>
      </w:pPr>
    </w:p>
    <w:p w14:paraId="4819DC11" w14:textId="0B334782" w:rsidR="001B19B0" w:rsidRPr="00DF5D73" w:rsidRDefault="001B19B0" w:rsidP="001B19B0">
      <w:pPr>
        <w:pStyle w:val="Heading2"/>
        <w:rPr>
          <w:rFonts w:ascii="Century Gothic" w:eastAsia="Century Gothic" w:hAnsi="Century Gothic" w:cs="Century Gothic"/>
          <w:u w:val="none"/>
        </w:rPr>
      </w:pPr>
      <w:r w:rsidRPr="00DF5D73">
        <w:rPr>
          <w:rFonts w:ascii="Century Gothic" w:eastAsia="Century Gothic" w:hAnsi="Century Gothic" w:cs="Century Gothic"/>
          <w:u w:val="none"/>
        </w:rPr>
        <w:t>Lady Lumley’s School</w:t>
      </w:r>
    </w:p>
    <w:p w14:paraId="231C4A86" w14:textId="77777777" w:rsidR="001B19B0" w:rsidRPr="00DF5D73" w:rsidRDefault="001B19B0" w:rsidP="001B19B0">
      <w:pPr>
        <w:rPr>
          <w:rFonts w:ascii="Century Gothic" w:hAnsi="Century Gothic"/>
        </w:rPr>
      </w:pPr>
      <w:r w:rsidRPr="00DF5D73">
        <w:rPr>
          <w:rFonts w:ascii="Century Gothic" w:hAnsi="Century Gothic"/>
          <w:noProof/>
        </w:rPr>
        <w:drawing>
          <wp:anchor distT="0" distB="0" distL="114300" distR="114300" simplePos="0" relativeHeight="251690496" behindDoc="1" locked="0" layoutInCell="1" allowOverlap="1" wp14:anchorId="450EE03D" wp14:editId="66BD675D">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F63C210" w14:textId="77777777" w:rsidR="001B19B0" w:rsidRPr="00DF5D73" w:rsidRDefault="001B19B0" w:rsidP="00F97492">
      <w:pPr>
        <w:jc w:val="both"/>
        <w:rPr>
          <w:rFonts w:ascii="Century Gothic" w:hAnsi="Century Gothic"/>
        </w:rPr>
      </w:pPr>
      <w:r w:rsidRPr="00DF5D73">
        <w:rPr>
          <w:rFonts w:ascii="Century Gothic" w:hAnsi="Century Gothic" w:cs="Arial"/>
        </w:rPr>
        <w:t>Lady Lumley’s is an 11-18, mixed comprehensive, community school serving the town of Pickering, surrounding villages and warmly welcomes students from Scarborough to Rosedale. We strive to ‘Be our best’, working to improve the experience for all students, staff, and the community. Our broad and balanced curriculum is ambitious for all, and we place great value in academic qualifications alongside the arts and practical subjects. Set in an idyllic location, we make the most of fantastic sporting facilities and run an immensely popular Duke of Edinburgh experience alongside over 30 Enrichment clubs. Our students and staff are loyal to Lady Lumley’s and strive to improve our learning journey, whilst celebrating success.</w:t>
      </w:r>
      <w:r w:rsidRPr="00DF5D73">
        <w:rPr>
          <w:rFonts w:ascii="Century Gothic" w:hAnsi="Century Gothic"/>
        </w:rPr>
        <w:t xml:space="preserve"> </w:t>
      </w:r>
    </w:p>
    <w:p w14:paraId="011888F4" w14:textId="77777777" w:rsidR="001B19B0" w:rsidRPr="00DF5D73" w:rsidRDefault="001B19B0" w:rsidP="00F97492">
      <w:pPr>
        <w:jc w:val="both"/>
        <w:rPr>
          <w:rFonts w:ascii="Century Gothic" w:hAnsi="Century Gothic"/>
        </w:rPr>
      </w:pPr>
    </w:p>
    <w:p w14:paraId="254AA167" w14:textId="77777777" w:rsidR="001B19B0" w:rsidRPr="00DF5D73" w:rsidRDefault="001B19B0" w:rsidP="00F97492">
      <w:pPr>
        <w:jc w:val="both"/>
        <w:rPr>
          <w:rFonts w:ascii="Century Gothic" w:hAnsi="Century Gothic"/>
        </w:rPr>
      </w:pPr>
      <w:r w:rsidRPr="00DF5D73">
        <w:rPr>
          <w:rFonts w:ascii="Century Gothic" w:hAnsi="Century Gothic" w:cs="Arial"/>
        </w:rPr>
        <w:t>Lady Lumley’s benefits from the knowledge and experience of Coast and Vale Trust as we are unique school with shared vision. Through leadership development, collaboration and investment Lady Lumley’s is enabled to maintain its identity whilst belonging to a larger family of schools</w:t>
      </w:r>
      <w:r w:rsidRPr="00DF5D73">
        <w:rPr>
          <w:rFonts w:ascii="Century Gothic" w:hAnsi="Century Gothic" w:cs="Tahoma"/>
        </w:rPr>
        <w:t>.</w:t>
      </w:r>
    </w:p>
    <w:p w14:paraId="3B1EBF11" w14:textId="77777777" w:rsidR="001B19B0" w:rsidRPr="00DF5D73" w:rsidRDefault="001B19B0" w:rsidP="001B19B0">
      <w:pPr>
        <w:rPr>
          <w:rFonts w:ascii="Century Gothic" w:hAnsi="Century Gothic"/>
        </w:rPr>
      </w:pPr>
    </w:p>
    <w:p w14:paraId="2594BB91" w14:textId="77777777" w:rsidR="001B19B0" w:rsidRPr="00DF5D73" w:rsidRDefault="001B19B0" w:rsidP="001B19B0">
      <w:pPr>
        <w:rPr>
          <w:rStyle w:val="Hyperlink"/>
          <w:rFonts w:ascii="Century Gothic" w:hAnsi="Century Gothic"/>
        </w:rPr>
      </w:pPr>
      <w:r w:rsidRPr="00DF5D73">
        <w:rPr>
          <w:rFonts w:ascii="Century Gothic" w:hAnsi="Century Gothic"/>
        </w:rPr>
        <w:t xml:space="preserve">To learn more about </w:t>
      </w:r>
      <w:proofErr w:type="gramStart"/>
      <w:r w:rsidRPr="00DF5D73">
        <w:rPr>
          <w:rFonts w:ascii="Century Gothic" w:hAnsi="Century Gothic"/>
        </w:rPr>
        <w:t>us</w:t>
      </w:r>
      <w:proofErr w:type="gramEnd"/>
      <w:r w:rsidRPr="00DF5D73">
        <w:rPr>
          <w:rFonts w:ascii="Century Gothic" w:hAnsi="Century Gothic"/>
        </w:rPr>
        <w:t xml:space="preserve"> please visit us at </w:t>
      </w:r>
      <w:hyperlink r:id="rId16" w:history="1">
        <w:r w:rsidRPr="00DF5D73">
          <w:rPr>
            <w:rStyle w:val="Hyperlink"/>
            <w:rFonts w:ascii="Century Gothic" w:hAnsi="Century Gothic"/>
          </w:rPr>
          <w:t>Lady Lumley's School - Home (</w:t>
        </w:r>
        <w:proofErr w:type="spellStart"/>
        <w:r w:rsidRPr="00DF5D73">
          <w:rPr>
            <w:rStyle w:val="Hyperlink"/>
            <w:rFonts w:ascii="Century Gothic" w:hAnsi="Century Gothic"/>
          </w:rPr>
          <w:t>coastandvale.academy</w:t>
        </w:r>
        <w:proofErr w:type="spellEnd"/>
        <w:r w:rsidRPr="00DF5D73">
          <w:rPr>
            <w:rStyle w:val="Hyperlink"/>
            <w:rFonts w:ascii="Century Gothic" w:hAnsi="Century Gothic"/>
          </w:rPr>
          <w:t>)</w:t>
        </w:r>
      </w:hyperlink>
    </w:p>
    <w:p w14:paraId="181C60D9" w14:textId="77777777" w:rsidR="00F97492" w:rsidRDefault="00F97492" w:rsidP="001B19B0">
      <w:pPr>
        <w:rPr>
          <w:rFonts w:ascii="Century Gothic" w:hAnsi="Century Gothic"/>
          <w:b/>
          <w:u w:val="single"/>
        </w:rPr>
      </w:pPr>
    </w:p>
    <w:p w14:paraId="6BA9A5B4" w14:textId="6810D676" w:rsidR="001B19B0" w:rsidRDefault="001B19B0" w:rsidP="001B19B0">
      <w:pPr>
        <w:rPr>
          <w:rFonts w:ascii="Century Gothic" w:hAnsi="Century Gothic"/>
          <w:u w:val="single"/>
        </w:rPr>
      </w:pPr>
      <w:r w:rsidRPr="002E1F4E">
        <w:rPr>
          <w:rFonts w:ascii="Century Gothic" w:hAnsi="Century Gothic"/>
          <w:b/>
          <w:u w:val="single"/>
        </w:rPr>
        <w:lastRenderedPageBreak/>
        <w:t>Useful Links</w:t>
      </w:r>
      <w:r w:rsidRPr="002E1F4E">
        <w:rPr>
          <w:rFonts w:ascii="Century Gothic" w:hAnsi="Century Gothic"/>
          <w:u w:val="single"/>
        </w:rPr>
        <w:t xml:space="preserve"> </w:t>
      </w:r>
    </w:p>
    <w:p w14:paraId="690059BC" w14:textId="77777777" w:rsidR="009370E9" w:rsidRPr="002E1F4E" w:rsidRDefault="009370E9" w:rsidP="001B19B0">
      <w:pPr>
        <w:rPr>
          <w:rFonts w:ascii="Century Gothic" w:hAnsi="Century Gothic"/>
          <w:u w:val="single"/>
        </w:rPr>
      </w:pPr>
    </w:p>
    <w:p w14:paraId="6646D756" w14:textId="77777777" w:rsidR="001B19B0" w:rsidRPr="002E1F4E" w:rsidRDefault="004B1358" w:rsidP="001B19B0">
      <w:pPr>
        <w:rPr>
          <w:rFonts w:ascii="Century Gothic" w:hAnsi="Century Gothic"/>
          <w:color w:val="0000FF" w:themeColor="hyperlink"/>
          <w:u w:val="single"/>
        </w:rPr>
      </w:pPr>
      <w:hyperlink r:id="rId17" w:history="1">
        <w:r w:rsidR="001B19B0" w:rsidRPr="002E1F4E">
          <w:rPr>
            <w:rStyle w:val="Hyperlink"/>
            <w:rFonts w:ascii="Century Gothic" w:hAnsi="Century Gothic"/>
          </w:rPr>
          <w:t>Lady Lumley's School - Home (</w:t>
        </w:r>
        <w:proofErr w:type="spellStart"/>
        <w:r w:rsidR="001B19B0" w:rsidRPr="002E1F4E">
          <w:rPr>
            <w:rStyle w:val="Hyperlink"/>
            <w:rFonts w:ascii="Century Gothic" w:hAnsi="Century Gothic"/>
          </w:rPr>
          <w:t>coastandvale.academy</w:t>
        </w:r>
        <w:proofErr w:type="spellEnd"/>
        <w:r w:rsidR="001B19B0" w:rsidRPr="002E1F4E">
          <w:rPr>
            <w:rStyle w:val="Hyperlink"/>
            <w:rFonts w:ascii="Century Gothic" w:hAnsi="Century Gothic"/>
          </w:rPr>
          <w:t>)</w:t>
        </w:r>
      </w:hyperlink>
    </w:p>
    <w:p w14:paraId="46BFDC47" w14:textId="77777777" w:rsidR="001B19B0" w:rsidRPr="002E1F4E" w:rsidRDefault="004B1358" w:rsidP="001B19B0">
      <w:pPr>
        <w:rPr>
          <w:rFonts w:ascii="Century Gothic" w:hAnsi="Century Gothic"/>
          <w:color w:val="0000FF" w:themeColor="hyperlink"/>
          <w:u w:val="single"/>
        </w:rPr>
      </w:pPr>
      <w:hyperlink r:id="rId18" w:history="1">
        <w:r w:rsidR="001B19B0" w:rsidRPr="002E1F4E">
          <w:rPr>
            <w:rStyle w:val="Hyperlink"/>
            <w:rFonts w:ascii="Century Gothic" w:hAnsi="Century Gothic"/>
          </w:rPr>
          <w:t>Welcome to Pickering. Gateway to the North York Moors, Yorkshire</w:t>
        </w:r>
      </w:hyperlink>
    </w:p>
    <w:p w14:paraId="77A84AC6" w14:textId="77777777" w:rsidR="001B19B0" w:rsidRDefault="001B19B0" w:rsidP="00316137">
      <w:pPr>
        <w:pBdr>
          <w:top w:val="nil"/>
          <w:left w:val="nil"/>
          <w:bottom w:val="nil"/>
          <w:right w:val="nil"/>
          <w:between w:val="nil"/>
        </w:pBdr>
        <w:rPr>
          <w:rFonts w:ascii="Century Gothic" w:hAnsi="Century Gothic" w:cs="Arial"/>
          <w:b/>
          <w:color w:val="000000"/>
          <w:lang w:val="en"/>
        </w:rPr>
      </w:pPr>
    </w:p>
    <w:p w14:paraId="55F23FDB" w14:textId="427AAF6A" w:rsidR="00316137" w:rsidRPr="00DF5D73" w:rsidRDefault="00A27EFE"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sidRPr="00DF5D73">
        <w:rPr>
          <w:rFonts w:ascii="Century Gothic" w:hAnsi="Century Gothic" w:cs="Arial"/>
          <w:b/>
          <w:color w:val="000000"/>
          <w:lang w:val="en"/>
        </w:rPr>
        <w:t>Newby and Scalby Primary School</w:t>
      </w:r>
      <w:r w:rsidR="00316137" w:rsidRPr="00DF5D73">
        <w:rPr>
          <w:rFonts w:ascii="Century Gothic" w:hAnsi="Century Gothic"/>
          <w:noProof/>
        </w:rPr>
        <w:t xml:space="preserve"> </w:t>
      </w:r>
    </w:p>
    <w:p w14:paraId="49888E9F" w14:textId="77777777" w:rsidR="00316137" w:rsidRPr="00DF5D73" w:rsidRDefault="00316137" w:rsidP="00316137">
      <w:pPr>
        <w:pBdr>
          <w:top w:val="nil"/>
          <w:left w:val="nil"/>
          <w:bottom w:val="nil"/>
          <w:right w:val="nil"/>
          <w:between w:val="nil"/>
        </w:pBdr>
        <w:rPr>
          <w:rFonts w:ascii="Century Gothic" w:hAnsi="Century Gothic" w:cs="Arial"/>
          <w:b/>
          <w:color w:val="000000"/>
          <w:lang w:val="en"/>
        </w:rPr>
      </w:pPr>
    </w:p>
    <w:p w14:paraId="6A1AE6A1" w14:textId="080C5540" w:rsidR="00316137" w:rsidRPr="00DF5D73" w:rsidRDefault="001B19B0" w:rsidP="00F97492">
      <w:pPr>
        <w:spacing w:after="150"/>
        <w:jc w:val="both"/>
        <w:rPr>
          <w:rFonts w:ascii="Century Gothic" w:eastAsia="Times New Roman" w:hAnsi="Century Gothic" w:cs="Arial"/>
          <w:color w:val="222222"/>
          <w:lang w:val="en"/>
        </w:rPr>
      </w:pPr>
      <w:r w:rsidRPr="00DF5D73">
        <w:rPr>
          <w:rFonts w:ascii="Century Gothic" w:hAnsi="Century Gothic" w:cs="Arial"/>
        </w:rPr>
        <w:t xml:space="preserve">We are one of the schools of choice in our community and we are within commutable distance of Whitby, Teesside, York and surrounding areas.  In 2018 Ofsted judged us to be ‘good’ in all areas and as a school were are very much outward facing both in terms of teaching and learning and in constantly thinking about how we can improve.   </w:t>
      </w:r>
      <w:r w:rsidRPr="00DF5D73">
        <w:rPr>
          <w:rFonts w:ascii="Century Gothic" w:hAnsi="Century Gothic" w:cs="Arial"/>
        </w:rPr>
        <w:br/>
      </w:r>
      <w:r w:rsidRPr="00DF5D73">
        <w:rPr>
          <w:rFonts w:ascii="Century Gothic" w:hAnsi="Century Gothic" w:cs="Arial"/>
        </w:rPr>
        <w:br/>
        <w:t>Since our ‘good’ Ofsted, we continue to build on our successes and we are a family and a team, where everyone is given the challenge and support to be the best they can possibly be in a safe, welcoming and positive environment.  Children and staff will work and play together developing skills so that we all become ambitious and reflective lifelong learners as well as being respectful and respected members of the community</w:t>
      </w:r>
      <w:r w:rsidR="00316137" w:rsidRPr="00DF5D73">
        <w:rPr>
          <w:rFonts w:ascii="Century Gothic" w:hAnsi="Century Gothic" w:cs="Arial"/>
        </w:rPr>
        <w:t>.</w:t>
      </w:r>
    </w:p>
    <w:p w14:paraId="250EA434" w14:textId="77777777" w:rsidR="00316137" w:rsidRPr="00DF5D73" w:rsidRDefault="00316137"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To learn more about us please visit us at:</w:t>
      </w:r>
    </w:p>
    <w:p w14:paraId="3DBE2014" w14:textId="77777777" w:rsidR="00316137" w:rsidRPr="00DF5D73" w:rsidRDefault="004B1358" w:rsidP="00316137">
      <w:pPr>
        <w:pBdr>
          <w:top w:val="nil"/>
          <w:left w:val="nil"/>
          <w:bottom w:val="nil"/>
          <w:right w:val="nil"/>
          <w:between w:val="nil"/>
        </w:pBdr>
        <w:rPr>
          <w:rStyle w:val="Hyperlink"/>
          <w:rFonts w:ascii="Century Gothic" w:hAnsi="Century Gothic" w:cs="Arial"/>
          <w:b/>
          <w:lang w:val="en"/>
        </w:rPr>
      </w:pPr>
      <w:hyperlink r:id="rId21" w:history="1">
        <w:r w:rsidR="00316137" w:rsidRPr="00DF5D73">
          <w:rPr>
            <w:rStyle w:val="Hyperlink"/>
            <w:rFonts w:ascii="Century Gothic" w:hAnsi="Century Gothic"/>
          </w:rPr>
          <w:t>Newby and Scalby Primary School - Home (</w:t>
        </w:r>
        <w:proofErr w:type="spellStart"/>
        <w:r w:rsidR="00316137" w:rsidRPr="00DF5D73">
          <w:rPr>
            <w:rStyle w:val="Hyperlink"/>
            <w:rFonts w:ascii="Century Gothic" w:hAnsi="Century Gothic"/>
          </w:rPr>
          <w:t>coastandvale.academy</w:t>
        </w:r>
        <w:proofErr w:type="spellEnd"/>
        <w:r w:rsidR="00316137" w:rsidRPr="00DF5D73">
          <w:rPr>
            <w:rStyle w:val="Hyperlink"/>
            <w:rFonts w:ascii="Century Gothic" w:hAnsi="Century Gothic"/>
          </w:rPr>
          <w:t>)</w:t>
        </w:r>
      </w:hyperlink>
    </w:p>
    <w:p w14:paraId="54556603" w14:textId="77777777" w:rsidR="001B19B0" w:rsidRDefault="001B19B0" w:rsidP="00316137">
      <w:pPr>
        <w:pBdr>
          <w:top w:val="nil"/>
          <w:left w:val="nil"/>
          <w:bottom w:val="nil"/>
          <w:right w:val="nil"/>
          <w:between w:val="nil"/>
        </w:pBdr>
        <w:rPr>
          <w:rFonts w:ascii="Century Gothic" w:hAnsi="Century Gothic" w:cs="Arial"/>
          <w:b/>
          <w:color w:val="000000"/>
          <w:lang w:val="en"/>
        </w:rPr>
      </w:pPr>
    </w:p>
    <w:p w14:paraId="56E0A592" w14:textId="187B7C1F" w:rsidR="00316137" w:rsidRPr="00DF5D73" w:rsidRDefault="00316137"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t xml:space="preserve">Scalby School </w:t>
      </w:r>
    </w:p>
    <w:p w14:paraId="033CA404" w14:textId="1E885E40" w:rsidR="00316137" w:rsidRPr="00DF5D73" w:rsidRDefault="00A27EFE"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BFF20" w14:textId="77777777" w:rsidR="001B19B0" w:rsidRPr="00DF5D73" w:rsidRDefault="001B19B0" w:rsidP="001B19B0">
      <w:pPr>
        <w:jc w:val="both"/>
        <w:rPr>
          <w:rFonts w:ascii="Century Gothic" w:hAnsi="Century Gothic" w:cs="Arial"/>
        </w:rPr>
      </w:pPr>
      <w:r w:rsidRPr="00DF5D73">
        <w:rPr>
          <w:rFonts w:ascii="Century Gothic" w:hAnsi="Century Gothic" w:cs="Arial"/>
        </w:rPr>
        <w:t>Scalby School is a successful and popular 11-16 community school based in picturesque seaside town of Scarborough on the North Yorkshire Coast. We currently have approximately 1000 students on roll. In recent years we have become the school of choice in our local community. Our P8 score in 2019 placed us in the top 20% of schools nationally again.</w:t>
      </w:r>
    </w:p>
    <w:p w14:paraId="29571BE2" w14:textId="77777777" w:rsidR="001B19B0" w:rsidRPr="00DF5D73" w:rsidRDefault="001B19B0" w:rsidP="001B19B0">
      <w:pPr>
        <w:jc w:val="both"/>
        <w:rPr>
          <w:rFonts w:ascii="Century Gothic" w:hAnsi="Century Gothic" w:cs="Arial"/>
        </w:rPr>
      </w:pPr>
    </w:p>
    <w:p w14:paraId="0DD57BDB" w14:textId="77777777" w:rsidR="001B19B0" w:rsidRPr="00DF5D73" w:rsidRDefault="001B19B0" w:rsidP="001B19B0">
      <w:pPr>
        <w:jc w:val="both"/>
        <w:rPr>
          <w:rFonts w:ascii="Century Gothic" w:hAnsi="Century Gothic" w:cs="Arial"/>
        </w:rPr>
      </w:pPr>
      <w:r w:rsidRPr="00DF5D73">
        <w:rPr>
          <w:rFonts w:ascii="Century Gothic" w:hAnsi="Century Gothic" w:cs="Arial"/>
        </w:rPr>
        <w:t>Our students are diverse, exciting and talented – and the same is true of our staff.  We put huge emphasis on professional development, most of it in-house, and are proud of the highly effective teaching, which characterises our school. We are also noted for our ‘can do’ attitude. We are keen, always, to encourage new and/or young staff to make their mark as soon as they are ready.</w:t>
      </w:r>
    </w:p>
    <w:p w14:paraId="51FD305D" w14:textId="77777777" w:rsidR="001B19B0" w:rsidRPr="00DF5D73" w:rsidRDefault="001B19B0" w:rsidP="001B19B0">
      <w:pPr>
        <w:jc w:val="both"/>
        <w:rPr>
          <w:rFonts w:ascii="Century Gothic" w:hAnsi="Century Gothic" w:cs="Arial"/>
        </w:rPr>
      </w:pPr>
    </w:p>
    <w:p w14:paraId="486CD5FD" w14:textId="51408AB2" w:rsidR="00316137" w:rsidRPr="00DF5D73" w:rsidRDefault="001B19B0" w:rsidP="00DF5D73">
      <w:pPr>
        <w:spacing w:after="150"/>
        <w:jc w:val="both"/>
        <w:rPr>
          <w:rFonts w:ascii="Century Gothic" w:eastAsia="Times New Roman" w:hAnsi="Century Gothic" w:cs="Times New Roman"/>
          <w:color w:val="222222"/>
          <w:lang w:val="en"/>
        </w:rPr>
      </w:pPr>
      <w:r w:rsidRPr="00DF5D73">
        <w:rPr>
          <w:rFonts w:ascii="Century Gothic" w:hAnsi="Century Gothic" w:cs="Arial"/>
        </w:rPr>
        <w:t>A ‘Good’ school in every area as judged by Ofsted in 2012 and in 2019. We are constantly looking at ways to improve our learning offer, and are very ambitious improving the school further. Our aim is to provide a ‘Great’ education for the young people of our beautiful coastal community</w:t>
      </w:r>
      <w:r w:rsidR="00316137" w:rsidRPr="00DF5D73">
        <w:rPr>
          <w:rFonts w:ascii="Century Gothic" w:eastAsia="Times New Roman" w:hAnsi="Century Gothic" w:cs="Times New Roman"/>
          <w:color w:val="222222"/>
          <w:lang w:val="en"/>
        </w:rPr>
        <w:t>.</w:t>
      </w:r>
    </w:p>
    <w:p w14:paraId="125A2F05" w14:textId="10906344" w:rsidR="00316137" w:rsidRPr="00DF5D73" w:rsidRDefault="00316137" w:rsidP="00DF5D73">
      <w:pPr>
        <w:pBdr>
          <w:top w:val="nil"/>
          <w:left w:val="nil"/>
          <w:bottom w:val="nil"/>
          <w:right w:val="nil"/>
          <w:between w:val="nil"/>
        </w:pBdr>
        <w:jc w:val="both"/>
        <w:rPr>
          <w:rStyle w:val="Hyperlink"/>
          <w:rFonts w:ascii="Century Gothic" w:hAnsi="Century Gothic"/>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hyperlink r:id="rId23" w:history="1">
        <w:r w:rsidRPr="00DF5D73">
          <w:rPr>
            <w:rStyle w:val="Hyperlink"/>
            <w:rFonts w:ascii="Century Gothic" w:hAnsi="Century Gothic"/>
          </w:rPr>
          <w:t>Scalby School - Home (</w:t>
        </w:r>
        <w:proofErr w:type="spellStart"/>
        <w:r w:rsidRPr="00DF5D73">
          <w:rPr>
            <w:rStyle w:val="Hyperlink"/>
            <w:rFonts w:ascii="Century Gothic" w:hAnsi="Century Gothic"/>
          </w:rPr>
          <w:t>coastandvale.academy</w:t>
        </w:r>
        <w:proofErr w:type="spellEnd"/>
        <w:r w:rsidRPr="00DF5D73">
          <w:rPr>
            <w:rStyle w:val="Hyperlink"/>
            <w:rFonts w:ascii="Century Gothic" w:hAnsi="Century Gothic"/>
          </w:rPr>
          <w:t>)</w:t>
        </w:r>
      </w:hyperlink>
    </w:p>
    <w:p w14:paraId="0A137968" w14:textId="44A7DAC4" w:rsidR="00946299" w:rsidRDefault="00946299" w:rsidP="00316137">
      <w:pPr>
        <w:pBdr>
          <w:top w:val="nil"/>
          <w:left w:val="nil"/>
          <w:bottom w:val="nil"/>
          <w:right w:val="nil"/>
          <w:between w:val="nil"/>
        </w:pBdr>
        <w:rPr>
          <w:rFonts w:ascii="Century Gothic" w:hAnsi="Century Gothic" w:cs="Arial"/>
          <w:b/>
          <w:color w:val="000000"/>
          <w:lang w:val="en"/>
        </w:rPr>
      </w:pPr>
    </w:p>
    <w:p w14:paraId="282545FA" w14:textId="0BE5FB24" w:rsidR="00946299" w:rsidRDefault="00946299" w:rsidP="00316137">
      <w:pPr>
        <w:pBdr>
          <w:top w:val="nil"/>
          <w:left w:val="nil"/>
          <w:bottom w:val="nil"/>
          <w:right w:val="nil"/>
          <w:between w:val="nil"/>
        </w:pBdr>
        <w:rPr>
          <w:rFonts w:ascii="Century Gothic" w:hAnsi="Century Gothic" w:cs="Arial"/>
          <w:b/>
          <w:color w:val="000000"/>
          <w:lang w:val="en"/>
        </w:rPr>
      </w:pPr>
    </w:p>
    <w:p w14:paraId="573339E5" w14:textId="76E551F7" w:rsidR="00F97492" w:rsidRPr="00F97492" w:rsidRDefault="00F97492" w:rsidP="001B19B0">
      <w:pPr>
        <w:autoSpaceDE w:val="0"/>
        <w:autoSpaceDN w:val="0"/>
        <w:adjustRightInd w:val="0"/>
        <w:jc w:val="both"/>
        <w:rPr>
          <w:rFonts w:ascii="Arial" w:hAnsi="Arial" w:cs="Arial"/>
          <w:b/>
          <w:lang w:val="en"/>
        </w:rPr>
      </w:pPr>
      <w:r w:rsidRPr="00F97492">
        <w:rPr>
          <w:rFonts w:ascii="Arial" w:hAnsi="Arial" w:cs="Arial"/>
          <w:b/>
          <w:lang w:val="en"/>
        </w:rPr>
        <w:t>Scarborough University Technical College</w:t>
      </w:r>
    </w:p>
    <w:p w14:paraId="4DDC022D" w14:textId="53F9CBA0" w:rsidR="00F97492" w:rsidRDefault="00F97492" w:rsidP="001B19B0">
      <w:pPr>
        <w:autoSpaceDE w:val="0"/>
        <w:autoSpaceDN w:val="0"/>
        <w:adjustRightInd w:val="0"/>
        <w:jc w:val="both"/>
        <w:rPr>
          <w:rFonts w:ascii="Arial" w:hAnsi="Arial" w:cs="Arial"/>
          <w:lang w:val="en"/>
        </w:rPr>
      </w:pPr>
    </w:p>
    <w:p w14:paraId="78A3A678" w14:textId="31059C08" w:rsidR="001B19B0" w:rsidRPr="00DF5D73" w:rsidRDefault="00DF5D73" w:rsidP="00F97492">
      <w:pPr>
        <w:autoSpaceDE w:val="0"/>
        <w:autoSpaceDN w:val="0"/>
        <w:adjustRightInd w:val="0"/>
        <w:jc w:val="both"/>
        <w:rPr>
          <w:rFonts w:ascii="Century Gothic" w:hAnsi="Century Gothic" w:cs="Arial"/>
          <w:lang w:val="en"/>
        </w:rPr>
      </w:pPr>
      <w:r>
        <w:rPr>
          <w:noProof/>
        </w:rPr>
        <w:drawing>
          <wp:anchor distT="0" distB="0" distL="114300" distR="114300" simplePos="0" relativeHeight="251692544" behindDoc="0" locked="0" layoutInCell="1" allowOverlap="1" wp14:anchorId="2CB1E03A" wp14:editId="59DD50D7">
            <wp:simplePos x="0" y="0"/>
            <wp:positionH relativeFrom="margin">
              <wp:posOffset>4043680</wp:posOffset>
            </wp:positionH>
            <wp:positionV relativeFrom="margin">
              <wp:posOffset>1619250</wp:posOffset>
            </wp:positionV>
            <wp:extent cx="1746250" cy="723900"/>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001B19B0" w:rsidRPr="00DF5D73">
        <w:rPr>
          <w:rFonts w:ascii="Century Gothic" w:hAnsi="Century Gothic" w:cs="Arial"/>
          <w:lang w:val="en"/>
        </w:rPr>
        <w:t xml:space="preserve">Scarborough UTC is a growing University Technical College (year 9 to year 13) based in a new building, with fantastic technical facilities in the centre of Scarborough. As a University Technical </w:t>
      </w:r>
      <w:r w:rsidR="00F97492" w:rsidRPr="00DF5D73">
        <w:rPr>
          <w:rFonts w:ascii="Century Gothic" w:hAnsi="Century Gothic" w:cs="Arial"/>
          <w:lang w:val="en"/>
        </w:rPr>
        <w:t>College,</w:t>
      </w:r>
      <w:r w:rsidR="001B19B0" w:rsidRPr="00DF5D73">
        <w:rPr>
          <w:rFonts w:ascii="Century Gothic" w:hAnsi="Century Gothic" w:cs="Arial"/>
          <w:lang w:val="en"/>
        </w:rPr>
        <w:t xml:space="preserv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1B54F207" w14:textId="77777777" w:rsidR="001B19B0" w:rsidRPr="00DF5D73" w:rsidRDefault="001B19B0" w:rsidP="00F97492">
      <w:pPr>
        <w:autoSpaceDE w:val="0"/>
        <w:autoSpaceDN w:val="0"/>
        <w:adjustRightInd w:val="0"/>
        <w:jc w:val="both"/>
        <w:rPr>
          <w:rFonts w:ascii="Century Gothic" w:hAnsi="Century Gothic" w:cs="Arial"/>
          <w:lang w:val="en"/>
        </w:rPr>
      </w:pPr>
    </w:p>
    <w:p w14:paraId="393651AA" w14:textId="24D5B7BC" w:rsidR="001B19B0" w:rsidRPr="00DF5D73" w:rsidRDefault="001B19B0" w:rsidP="00F97492">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35F65BD3" w14:textId="77777777" w:rsidR="001B19B0" w:rsidRPr="00DF5D73" w:rsidRDefault="001B19B0" w:rsidP="00F97492">
      <w:pPr>
        <w:autoSpaceDE w:val="0"/>
        <w:autoSpaceDN w:val="0"/>
        <w:adjustRightInd w:val="0"/>
        <w:jc w:val="both"/>
        <w:rPr>
          <w:rFonts w:ascii="Century Gothic" w:hAnsi="Century Gothic" w:cs="Arial"/>
          <w:color w:val="222222"/>
          <w:lang w:val="en"/>
        </w:rPr>
      </w:pPr>
    </w:p>
    <w:p w14:paraId="0F1145EB" w14:textId="16ABE7A1" w:rsidR="0003656C" w:rsidRPr="00DF5D73" w:rsidRDefault="001B19B0" w:rsidP="00F97492">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5BE1D345" w14:textId="0172D85C" w:rsidR="009370E9" w:rsidRPr="00DF5D73" w:rsidRDefault="009370E9" w:rsidP="00F97492">
      <w:pPr>
        <w:pBdr>
          <w:top w:val="nil"/>
          <w:left w:val="nil"/>
          <w:bottom w:val="nil"/>
          <w:right w:val="nil"/>
          <w:between w:val="nil"/>
        </w:pBdr>
        <w:jc w:val="both"/>
        <w:rPr>
          <w:rFonts w:ascii="Century Gothic" w:hAnsi="Century Gothic" w:cs="Arial"/>
          <w:b/>
          <w:color w:val="000000"/>
          <w:lang w:val="en"/>
        </w:rPr>
      </w:pPr>
    </w:p>
    <w:p w14:paraId="7624D55F" w14:textId="539E0267" w:rsidR="009370E9" w:rsidRPr="00DF5D73" w:rsidRDefault="009370E9" w:rsidP="009370E9">
      <w:pPr>
        <w:pBdr>
          <w:top w:val="nil"/>
          <w:left w:val="nil"/>
          <w:bottom w:val="nil"/>
          <w:right w:val="nil"/>
          <w:between w:val="nil"/>
        </w:pBdr>
        <w:rPr>
          <w:rStyle w:val="Hyperlink"/>
          <w:rFonts w:ascii="Century Gothic" w:hAnsi="Century Gothic"/>
        </w:rPr>
      </w:pPr>
      <w:r w:rsidRPr="00DF5D73">
        <w:rPr>
          <w:rFonts w:ascii="Century Gothic" w:hAnsi="Century Gothic" w:cs="Arial"/>
          <w:b/>
          <w:color w:val="000000"/>
          <w:lang w:val="en"/>
        </w:rPr>
        <w:t xml:space="preserve">To learn more about us please visit us at: </w:t>
      </w:r>
      <w:hyperlink r:id="rId25" w:history="1">
        <w:r w:rsidRPr="00DF5D73">
          <w:rPr>
            <w:rStyle w:val="Hyperlink"/>
            <w:rFonts w:ascii="Century Gothic" w:hAnsi="Century Gothic" w:cs="Arial"/>
            <w:b/>
            <w:lang w:val="en"/>
          </w:rPr>
          <w:t>https://www.scarboroughutc.co.uk</w:t>
        </w:r>
      </w:hyperlink>
      <w:r w:rsidRPr="00DF5D73">
        <w:rPr>
          <w:rFonts w:ascii="Century Gothic" w:hAnsi="Century Gothic" w:cs="Arial"/>
          <w:b/>
          <w:color w:val="000000"/>
          <w:lang w:val="en"/>
        </w:rPr>
        <w:t xml:space="preserve"> </w:t>
      </w:r>
    </w:p>
    <w:p w14:paraId="4589006B" w14:textId="77777777" w:rsidR="00F97492" w:rsidRPr="00DF5D73" w:rsidRDefault="00F97492" w:rsidP="00F97492">
      <w:pPr>
        <w:pBdr>
          <w:top w:val="nil"/>
          <w:left w:val="nil"/>
          <w:bottom w:val="nil"/>
          <w:right w:val="nil"/>
          <w:between w:val="nil"/>
        </w:pBdr>
        <w:rPr>
          <w:rFonts w:ascii="Century Gothic" w:hAnsi="Century Gothic" w:cs="Arial"/>
          <w:b/>
          <w:color w:val="000000"/>
          <w:lang w:val="en"/>
        </w:rPr>
      </w:pPr>
    </w:p>
    <w:p w14:paraId="67FC5E8B" w14:textId="537CC9FF" w:rsidR="00BD18AC" w:rsidRPr="0003656C" w:rsidRDefault="003341CD" w:rsidP="0003656C">
      <w:pPr>
        <w:spacing w:after="360" w:line="384" w:lineRule="atLeast"/>
        <w:jc w:val="center"/>
        <w:rPr>
          <w:rFonts w:ascii="Century Gothic" w:eastAsia="Times New Roman" w:hAnsi="Century Gothic" w:cs="Arial"/>
          <w:color w:val="333333"/>
          <w:lang w:val="en"/>
        </w:rPr>
      </w:pPr>
      <w:r>
        <w:rPr>
          <w:noProof/>
        </w:rPr>
        <w:drawing>
          <wp:inline distT="0" distB="0" distL="0" distR="0" wp14:anchorId="2FD6C727" wp14:editId="6BD6B25B">
            <wp:extent cx="5529873" cy="3686175"/>
            <wp:effectExtent l="0" t="0" r="0" b="0"/>
            <wp:docPr id="11" name="Picture 11" descr="https://www.scarboroughutc.co.uk/wp-content/uploads/2021/02/Extended-Project-Qual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arboroughutc.co.uk/wp-content/uploads/2021/02/Extended-Project-Qualificatio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1087" cy="3760309"/>
                    </a:xfrm>
                    <a:prstGeom prst="rect">
                      <a:avLst/>
                    </a:prstGeom>
                    <a:noFill/>
                    <a:ln>
                      <a:noFill/>
                    </a:ln>
                  </pic:spPr>
                </pic:pic>
              </a:graphicData>
            </a:graphic>
          </wp:inline>
        </w:drawing>
      </w:r>
    </w:p>
    <w:p w14:paraId="3D89468A" w14:textId="77777777" w:rsidR="00B00A56" w:rsidRDefault="00B00A56" w:rsidP="00DA6E7C">
      <w:pPr>
        <w:pStyle w:val="Heading2"/>
        <w:rPr>
          <w:rFonts w:ascii="Century Gothic" w:eastAsia="Century Gothic" w:hAnsi="Century Gothic" w:cs="Century Gothic"/>
        </w:rPr>
      </w:pPr>
    </w:p>
    <w:p w14:paraId="01E9DB69" w14:textId="744795DB" w:rsidR="00DA6E7C"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333C7204" w14:textId="77777777" w:rsidR="00F97492" w:rsidRPr="00F97492" w:rsidRDefault="00F97492" w:rsidP="00F97492"/>
    <w:p w14:paraId="0392EFF0" w14:textId="576ED26F"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702F41">
        <w:rPr>
          <w:rFonts w:ascii="Century Gothic" w:eastAsia="Century Gothic" w:hAnsi="Century Gothic" w:cs="Century Gothic"/>
        </w:rPr>
        <w:t xml:space="preserve">ng date for </w:t>
      </w:r>
      <w:r w:rsidR="004B1358">
        <w:rPr>
          <w:rFonts w:ascii="Century Gothic" w:eastAsia="Century Gothic" w:hAnsi="Century Gothic" w:cs="Century Gothic"/>
        </w:rPr>
        <w:t>all applications is Friday 20</w:t>
      </w:r>
      <w:r w:rsidR="004B1358" w:rsidRPr="004B1358">
        <w:rPr>
          <w:rFonts w:ascii="Century Gothic" w:eastAsia="Century Gothic" w:hAnsi="Century Gothic" w:cs="Century Gothic"/>
          <w:vertAlign w:val="superscript"/>
        </w:rPr>
        <w:t>th</w:t>
      </w:r>
      <w:r w:rsidR="004B1358">
        <w:rPr>
          <w:rFonts w:ascii="Century Gothic" w:eastAsia="Century Gothic" w:hAnsi="Century Gothic" w:cs="Century Gothic"/>
        </w:rPr>
        <w:t xml:space="preserve"> May 2022, 12 Noon. </w:t>
      </w:r>
      <w:bookmarkStart w:id="3" w:name="_GoBack"/>
      <w:bookmarkEnd w:id="3"/>
    </w:p>
    <w:p w14:paraId="138E783C" w14:textId="77777777" w:rsidR="00BD18AC" w:rsidRPr="00E26788" w:rsidRDefault="00BD18AC" w:rsidP="00DA6E7C">
      <w:pPr>
        <w:rPr>
          <w:rFonts w:ascii="Century Gothic" w:eastAsia="Century Gothic" w:hAnsi="Century Gothic" w:cs="Century Gothic"/>
        </w:rPr>
      </w:pPr>
    </w:p>
    <w:p w14:paraId="0404AFCF" w14:textId="7A9F17A7" w:rsidR="003A48F2" w:rsidRPr="00DF5D73" w:rsidRDefault="00DA6E7C" w:rsidP="0003656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 xml:space="preserve">erviews will be held </w:t>
      </w:r>
      <w:bookmarkStart w:id="4" w:name="_1fob9te" w:colFirst="0" w:colLast="0"/>
      <w:bookmarkEnd w:id="4"/>
      <w:r w:rsidR="00702F41">
        <w:rPr>
          <w:rFonts w:ascii="Century Gothic" w:eastAsia="Century Gothic" w:hAnsi="Century Gothic" w:cs="Century Gothic"/>
        </w:rPr>
        <w:t>week commencing 23</w:t>
      </w:r>
      <w:r w:rsidR="00702F41" w:rsidRPr="00702F41">
        <w:rPr>
          <w:rFonts w:ascii="Century Gothic" w:eastAsia="Century Gothic" w:hAnsi="Century Gothic" w:cs="Century Gothic"/>
          <w:vertAlign w:val="superscript"/>
        </w:rPr>
        <w:t>rd</w:t>
      </w:r>
      <w:r w:rsidR="00702F41">
        <w:rPr>
          <w:rFonts w:ascii="Century Gothic" w:eastAsia="Century Gothic" w:hAnsi="Century Gothic" w:cs="Century Gothic"/>
        </w:rPr>
        <w:t xml:space="preserve"> May 2022</w:t>
      </w:r>
    </w:p>
    <w:p w14:paraId="659524A8" w14:textId="77777777" w:rsidR="00DF5D73" w:rsidRDefault="00DF5D73" w:rsidP="009370E9">
      <w:pPr>
        <w:pStyle w:val="NoSpacing"/>
        <w:jc w:val="both"/>
        <w:rPr>
          <w:rFonts w:ascii="Century Gothic" w:hAnsi="Century Gothic"/>
        </w:rPr>
      </w:pPr>
    </w:p>
    <w:p w14:paraId="29837EDE" w14:textId="2AC62174" w:rsidR="00F97492" w:rsidRDefault="0052509A" w:rsidP="009370E9">
      <w:pPr>
        <w:pStyle w:val="NoSpacing"/>
        <w:jc w:val="both"/>
        <w:rPr>
          <w:rFonts w:ascii="Century Gothic" w:hAnsi="Century Gothic" w:cstheme="minorHAnsi"/>
          <w:b/>
          <w:bCs/>
        </w:rPr>
      </w:pPr>
      <w:r>
        <w:rPr>
          <w:rFonts w:ascii="Century Gothic" w:hAnsi="Century Gothic"/>
        </w:rPr>
        <w:t xml:space="preserve">Please complete the </w:t>
      </w:r>
      <w:r w:rsidR="00C7195C">
        <w:rPr>
          <w:rFonts w:ascii="Century Gothic" w:hAnsi="Century Gothic"/>
        </w:rPr>
        <w:t>Trust’s</w:t>
      </w:r>
      <w:r>
        <w:rPr>
          <w:rFonts w:ascii="Century Gothic" w:hAnsi="Century Gothic"/>
        </w:rPr>
        <w:t xml:space="preserve"> application</w:t>
      </w:r>
      <w:r w:rsidR="009370E9">
        <w:rPr>
          <w:rFonts w:ascii="Century Gothic" w:hAnsi="Century Gothic"/>
        </w:rPr>
        <w:t xml:space="preserve"> </w:t>
      </w:r>
      <w:r>
        <w:rPr>
          <w:rFonts w:ascii="Century Gothic" w:hAnsi="Century Gothic"/>
        </w:rPr>
        <w:t xml:space="preserve">form which can be downloaded from </w:t>
      </w:r>
      <w:hyperlink r:id="rId27" w:history="1">
        <w:r w:rsidR="00E86F2A" w:rsidRPr="00E86F2A">
          <w:rPr>
            <w:rStyle w:val="Hyperlink"/>
            <w:rFonts w:ascii="Century Gothic" w:hAnsi="Century Gothic"/>
          </w:rPr>
          <w:t>Coast and Vale Learning Trust - Vacancies Across Our Trust</w:t>
        </w:r>
      </w:hyperlink>
      <w:r w:rsidR="00E86F2A">
        <w:rPr>
          <w:rFonts w:ascii="Century Gothic" w:hAnsi="Century Gothic"/>
        </w:rPr>
        <w:t xml:space="preserve"> </w:t>
      </w:r>
      <w:r>
        <w:rPr>
          <w:rFonts w:ascii="Century Gothic" w:hAnsi="Century Gothic"/>
        </w:rPr>
        <w:t xml:space="preserve">and email your completed form to </w:t>
      </w:r>
      <w:r w:rsidR="00F97492">
        <w:rPr>
          <w:rFonts w:ascii="Century Gothic" w:hAnsi="Century Gothic"/>
        </w:rPr>
        <w:t>Garry Morrison</w:t>
      </w:r>
      <w:r>
        <w:rPr>
          <w:rFonts w:ascii="Century Gothic" w:hAnsi="Century Gothic"/>
        </w:rPr>
        <w:t xml:space="preserve"> the Trust’s Recruitment Partner </w:t>
      </w:r>
      <w:r w:rsidR="00F97492" w:rsidRPr="00E26788">
        <w:rPr>
          <w:rFonts w:ascii="Century Gothic" w:hAnsi="Century Gothic"/>
        </w:rPr>
        <w:t xml:space="preserve">at </w:t>
      </w:r>
      <w:hyperlink r:id="rId28" w:history="1">
        <w:r w:rsidR="00F97492" w:rsidRPr="005F6E22">
          <w:rPr>
            <w:rStyle w:val="Hyperlink"/>
            <w:rFonts w:ascii="Century Gothic" w:hAnsi="Century Gothic" w:cstheme="minorHAnsi"/>
            <w:b/>
            <w:bCs/>
          </w:rPr>
          <w:t>garry.morrison@northyorks.gov.uk</w:t>
        </w:r>
      </w:hyperlink>
      <w:r w:rsidR="00F97492">
        <w:rPr>
          <w:rFonts w:ascii="Century Gothic" w:hAnsi="Century Gothic" w:cstheme="minorHAnsi"/>
          <w:b/>
          <w:bCs/>
        </w:rPr>
        <w:t xml:space="preserve"> </w:t>
      </w:r>
    </w:p>
    <w:p w14:paraId="1C5D1CCC" w14:textId="3B267508" w:rsidR="0052509A" w:rsidRDefault="0052509A" w:rsidP="009370E9">
      <w:pPr>
        <w:pStyle w:val="NoSpacing"/>
        <w:jc w:val="both"/>
        <w:rPr>
          <w:rFonts w:ascii="Century Gothic" w:hAnsi="Century Gothic"/>
        </w:rPr>
      </w:pPr>
    </w:p>
    <w:p w14:paraId="4D649337" w14:textId="57B7A43E" w:rsidR="0052509A" w:rsidRPr="0052509A" w:rsidRDefault="0052509A" w:rsidP="009370E9">
      <w:pPr>
        <w:pStyle w:val="NoSpacing"/>
        <w:jc w:val="both"/>
        <w:rPr>
          <w:rFonts w:ascii="Century Gothic" w:hAnsi="Century Gothic"/>
        </w:rPr>
      </w:pPr>
      <w:r>
        <w:rPr>
          <w:rFonts w:ascii="Century Gothic" w:hAnsi="Century Gothic"/>
        </w:rPr>
        <w:t>Please contact Garry Morrison if you n</w:t>
      </w:r>
      <w:r w:rsidR="00702F41">
        <w:rPr>
          <w:rFonts w:ascii="Century Gothic" w:hAnsi="Century Gothic"/>
        </w:rPr>
        <w:t>e</w:t>
      </w:r>
      <w:r>
        <w:rPr>
          <w:rFonts w:ascii="Century Gothic" w:hAnsi="Century Gothic"/>
        </w:rPr>
        <w:t>ed an application form in a different format.  We do not accept CVs.</w:t>
      </w:r>
    </w:p>
    <w:p w14:paraId="34A6E34A" w14:textId="77777777" w:rsidR="00F97492" w:rsidRPr="00E26788" w:rsidRDefault="00F97492" w:rsidP="00F97492">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016A6328" w14:textId="77777777" w:rsidR="00F97492" w:rsidRPr="00E26788" w:rsidRDefault="00F97492" w:rsidP="00F97492">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696A9DC4" w14:textId="77777777" w:rsidR="00F97492" w:rsidRPr="00E26788" w:rsidRDefault="00F97492" w:rsidP="00F97492">
      <w:pPr>
        <w:jc w:val="both"/>
        <w:rPr>
          <w:rFonts w:ascii="Century Gothic" w:eastAsia="Century Gothic" w:hAnsi="Century Gothic" w:cs="Century Gothic"/>
        </w:rPr>
      </w:pPr>
    </w:p>
    <w:p w14:paraId="3A3356CD" w14:textId="77777777" w:rsidR="00F97492" w:rsidRPr="00E26788" w:rsidRDefault="00F97492" w:rsidP="00F97492">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5E95B94F" w14:textId="77777777" w:rsidR="00F97492" w:rsidRDefault="00F97492" w:rsidP="00F97492">
      <w:pPr>
        <w:pStyle w:val="Heading2"/>
        <w:jc w:val="both"/>
        <w:rPr>
          <w:rFonts w:ascii="Century Gothic" w:eastAsia="Century Gothic" w:hAnsi="Century Gothic" w:cs="Century Gothic"/>
        </w:rPr>
      </w:pPr>
      <w:bookmarkStart w:id="5" w:name="_3znysh7" w:colFirst="0" w:colLast="0"/>
      <w:bookmarkEnd w:id="5"/>
    </w:p>
    <w:p w14:paraId="30F2E670" w14:textId="77777777" w:rsidR="00F97492" w:rsidRPr="00E26788" w:rsidRDefault="00F97492" w:rsidP="00F97492">
      <w:pPr>
        <w:pStyle w:val="Heading2"/>
        <w:jc w:val="both"/>
        <w:rPr>
          <w:rFonts w:ascii="Century Gothic" w:eastAsia="Century Gothic" w:hAnsi="Century Gothic" w:cs="Century Gothic"/>
        </w:rPr>
      </w:pPr>
      <w:r w:rsidRPr="00E26788">
        <w:rPr>
          <w:rFonts w:ascii="Century Gothic" w:eastAsia="Century Gothic" w:hAnsi="Century Gothic" w:cs="Century Gothic"/>
        </w:rPr>
        <w:t>Queries</w:t>
      </w:r>
    </w:p>
    <w:p w14:paraId="717F2F40" w14:textId="6E9DEC83" w:rsidR="00F97492" w:rsidRDefault="00F97492" w:rsidP="00F97492">
      <w:pPr>
        <w:jc w:val="both"/>
        <w:rPr>
          <w:rFonts w:ascii="Century Gothic" w:eastAsia="Times New Roman" w:hAnsi="Century Gothic" w:cs="Times New Roman"/>
          <w:b/>
          <w:bCs/>
          <w:color w:val="222222"/>
          <w:lang w:val="en"/>
        </w:rPr>
      </w:pPr>
      <w:r>
        <w:rPr>
          <w:rFonts w:ascii="Century Gothic" w:eastAsia="Century Gothic" w:hAnsi="Century Gothic" w:cs="Century Gothic"/>
        </w:rPr>
        <w:t xml:space="preserve">Please contact Garry Morrison at </w:t>
      </w:r>
      <w:hyperlink r:id="rId29" w:history="1">
        <w:r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Pr>
          <w:rFonts w:ascii="Century Gothic" w:eastAsia="Times New Roman" w:hAnsi="Century Gothic" w:cs="Times New Roman"/>
          <w:b/>
          <w:bCs/>
          <w:color w:val="222222"/>
          <w:lang w:val="en"/>
        </w:rPr>
        <w:t>07814935700</w:t>
      </w:r>
    </w:p>
    <w:p w14:paraId="3B873D59" w14:textId="0D277846" w:rsidR="00E86F2A" w:rsidRDefault="00E86F2A" w:rsidP="00F97492">
      <w:pPr>
        <w:jc w:val="both"/>
        <w:rPr>
          <w:rFonts w:ascii="Century Gothic" w:eastAsia="Times New Roman" w:hAnsi="Century Gothic" w:cs="Times New Roman"/>
          <w:b/>
          <w:bCs/>
          <w:color w:val="222222"/>
          <w:lang w:val="en"/>
        </w:rPr>
      </w:pPr>
    </w:p>
    <w:p w14:paraId="39409CD0" w14:textId="77777777" w:rsidR="00EA6D88" w:rsidRDefault="0048784E" w:rsidP="0003656C">
      <w:pPr>
        <w:spacing w:after="240"/>
        <w:rPr>
          <w:rFonts w:ascii="Century Gothic" w:eastAsia="Times New Roman" w:hAnsi="Century Gothic" w:cs="Times New Roman"/>
          <w:b/>
          <w:bCs/>
          <w:color w:val="222222"/>
          <w:lang w:val="en"/>
        </w:rPr>
      </w:pPr>
      <w:r>
        <w:rPr>
          <w:rFonts w:ascii="Century Gothic" w:eastAsia="Times New Roman" w:hAnsi="Century Gothic" w:cs="Times New Roman"/>
          <w:b/>
          <w:bCs/>
          <w:color w:val="222222"/>
          <w:lang w:val="en"/>
        </w:rPr>
        <w:tab/>
      </w:r>
      <w:r>
        <w:rPr>
          <w:rFonts w:ascii="Century Gothic" w:eastAsia="Times New Roman" w:hAnsi="Century Gothic" w:cs="Times New Roman"/>
          <w:b/>
          <w:bCs/>
          <w:color w:val="222222"/>
          <w:lang w:val="en"/>
        </w:rPr>
        <w:tab/>
      </w:r>
      <w:r>
        <w:rPr>
          <w:rFonts w:ascii="Century Gothic" w:eastAsia="Times New Roman" w:hAnsi="Century Gothic" w:cs="Times New Roman"/>
          <w:b/>
          <w:bCs/>
          <w:color w:val="222222"/>
          <w:lang w:val="en"/>
        </w:rPr>
        <w:tab/>
      </w:r>
      <w:r>
        <w:rPr>
          <w:rFonts w:ascii="Century Gothic" w:eastAsia="Times New Roman" w:hAnsi="Century Gothic" w:cs="Times New Roman"/>
          <w:b/>
          <w:bCs/>
          <w:color w:val="222222"/>
          <w:lang w:val="en"/>
        </w:rPr>
        <w:tab/>
      </w:r>
      <w:r>
        <w:rPr>
          <w:rFonts w:ascii="Century Gothic" w:eastAsia="Times New Roman" w:hAnsi="Century Gothic" w:cs="Times New Roman"/>
          <w:b/>
          <w:bCs/>
          <w:color w:val="222222"/>
          <w:lang w:val="en"/>
        </w:rPr>
        <w:tab/>
      </w:r>
    </w:p>
    <w:p w14:paraId="52AE836C" w14:textId="77777777" w:rsidR="00EA6D88" w:rsidRDefault="00EA6D88" w:rsidP="0003656C">
      <w:pPr>
        <w:spacing w:after="240"/>
        <w:rPr>
          <w:rFonts w:ascii="Century Gothic" w:eastAsia="Times New Roman" w:hAnsi="Century Gothic" w:cs="Times New Roman"/>
          <w:b/>
          <w:bCs/>
          <w:color w:val="222222"/>
          <w:lang w:val="en"/>
        </w:rPr>
      </w:pPr>
    </w:p>
    <w:p w14:paraId="798E7FEE" w14:textId="77777777" w:rsidR="00EA6D88" w:rsidRDefault="00EA6D88" w:rsidP="0003656C">
      <w:pPr>
        <w:spacing w:after="240"/>
        <w:rPr>
          <w:rFonts w:ascii="Century Gothic" w:eastAsia="Times New Roman" w:hAnsi="Century Gothic" w:cs="Times New Roman"/>
          <w:b/>
          <w:bCs/>
          <w:color w:val="222222"/>
          <w:lang w:val="en"/>
        </w:rPr>
      </w:pPr>
    </w:p>
    <w:p w14:paraId="02381707" w14:textId="77777777" w:rsidR="00EA6D88" w:rsidRDefault="00EA6D88" w:rsidP="0003656C">
      <w:pPr>
        <w:spacing w:after="240"/>
        <w:rPr>
          <w:rFonts w:ascii="Century Gothic" w:eastAsia="Times New Roman" w:hAnsi="Century Gothic" w:cs="Times New Roman"/>
          <w:b/>
          <w:bCs/>
          <w:color w:val="222222"/>
          <w:lang w:val="en"/>
        </w:rPr>
      </w:pPr>
    </w:p>
    <w:p w14:paraId="78C6FA2A" w14:textId="77777777" w:rsidR="00EA6D88" w:rsidRDefault="00EA6D88" w:rsidP="0003656C">
      <w:pPr>
        <w:spacing w:after="240"/>
        <w:rPr>
          <w:rFonts w:ascii="Century Gothic" w:eastAsia="Times New Roman" w:hAnsi="Century Gothic" w:cs="Times New Roman"/>
          <w:b/>
          <w:bCs/>
          <w:color w:val="222222"/>
          <w:lang w:val="en"/>
        </w:rPr>
      </w:pPr>
    </w:p>
    <w:p w14:paraId="344F0018" w14:textId="77777777" w:rsidR="00EA6D88" w:rsidRDefault="00EA6D88" w:rsidP="0003656C">
      <w:pPr>
        <w:spacing w:after="240"/>
        <w:rPr>
          <w:rFonts w:ascii="Century Gothic" w:eastAsia="Times New Roman" w:hAnsi="Century Gothic" w:cs="Times New Roman"/>
          <w:b/>
          <w:bCs/>
          <w:color w:val="222222"/>
          <w:lang w:val="en"/>
        </w:rPr>
      </w:pPr>
    </w:p>
    <w:p w14:paraId="38D78071" w14:textId="77777777" w:rsidR="00EA6D88" w:rsidRDefault="00EA6D88" w:rsidP="0003656C">
      <w:pPr>
        <w:spacing w:after="240"/>
        <w:rPr>
          <w:rFonts w:ascii="Century Gothic" w:eastAsia="Times New Roman" w:hAnsi="Century Gothic" w:cs="Times New Roman"/>
          <w:b/>
          <w:bCs/>
          <w:color w:val="222222"/>
          <w:lang w:val="en"/>
        </w:rPr>
      </w:pPr>
    </w:p>
    <w:p w14:paraId="4938BE0E" w14:textId="77777777" w:rsidR="00EA6D88" w:rsidRDefault="00EA6D88" w:rsidP="0003656C">
      <w:pPr>
        <w:spacing w:after="240"/>
        <w:rPr>
          <w:rFonts w:ascii="Century Gothic" w:eastAsia="Times New Roman" w:hAnsi="Century Gothic" w:cs="Times New Roman"/>
          <w:b/>
          <w:bCs/>
          <w:color w:val="222222"/>
          <w:lang w:val="en"/>
        </w:rPr>
      </w:pPr>
    </w:p>
    <w:p w14:paraId="2466D9B7" w14:textId="77777777" w:rsidR="00EA6D88" w:rsidRDefault="00EA6D88" w:rsidP="0003656C">
      <w:pPr>
        <w:spacing w:after="240"/>
        <w:rPr>
          <w:rFonts w:ascii="Century Gothic" w:eastAsia="Times New Roman" w:hAnsi="Century Gothic" w:cs="Times New Roman"/>
          <w:b/>
          <w:bCs/>
          <w:color w:val="222222"/>
          <w:lang w:val="en"/>
        </w:rPr>
      </w:pPr>
    </w:p>
    <w:p w14:paraId="0245EEBF" w14:textId="77777777" w:rsidR="00EA6D88" w:rsidRDefault="00EA6D88" w:rsidP="0003656C">
      <w:pPr>
        <w:spacing w:after="240"/>
        <w:rPr>
          <w:rFonts w:ascii="Century Gothic" w:eastAsia="Times New Roman" w:hAnsi="Century Gothic" w:cs="Times New Roman"/>
          <w:b/>
          <w:bCs/>
          <w:color w:val="222222"/>
          <w:lang w:val="en"/>
        </w:rPr>
      </w:pPr>
    </w:p>
    <w:p w14:paraId="6902AB22" w14:textId="77777777" w:rsidR="00EA6D88" w:rsidRDefault="00EA6D88" w:rsidP="0003656C">
      <w:pPr>
        <w:spacing w:after="240"/>
        <w:rPr>
          <w:rFonts w:ascii="Century Gothic" w:eastAsia="Times New Roman" w:hAnsi="Century Gothic" w:cs="Times New Roman"/>
          <w:b/>
          <w:bCs/>
          <w:color w:val="222222"/>
          <w:lang w:val="en"/>
        </w:rPr>
      </w:pPr>
    </w:p>
    <w:p w14:paraId="17279CB1" w14:textId="77777777" w:rsidR="00EA6D88" w:rsidRDefault="00EA6D88" w:rsidP="0003656C">
      <w:pPr>
        <w:spacing w:after="240"/>
        <w:rPr>
          <w:rFonts w:ascii="Century Gothic" w:eastAsia="Times New Roman" w:hAnsi="Century Gothic" w:cs="Times New Roman"/>
          <w:b/>
          <w:bCs/>
          <w:color w:val="222222"/>
          <w:lang w:val="en"/>
        </w:rPr>
      </w:pPr>
    </w:p>
    <w:p w14:paraId="79D4CCB5" w14:textId="5FDB16D9" w:rsidR="00360FE1" w:rsidRDefault="00690E6C" w:rsidP="00A77DE5">
      <w:pPr>
        <w:spacing w:after="240"/>
        <w:jc w:val="center"/>
        <w:rPr>
          <w:rStyle w:val="Sub-headingChar"/>
          <w:rFonts w:ascii="Century Gothic" w:hAnsi="Century Gothic" w:cs="Times New Roman"/>
          <w:sz w:val="24"/>
          <w:szCs w:val="24"/>
          <w:u w:val="single"/>
        </w:rPr>
      </w:pPr>
      <w:r w:rsidRPr="00690E6C">
        <w:rPr>
          <w:rStyle w:val="Sub-headingChar"/>
          <w:rFonts w:ascii="Century Gothic" w:hAnsi="Century Gothic" w:cs="Times New Roman"/>
          <w:sz w:val="24"/>
          <w:szCs w:val="24"/>
          <w:u w:val="single"/>
        </w:rPr>
        <w:t>Job Description</w:t>
      </w:r>
    </w:p>
    <w:p w14:paraId="45B3942E" w14:textId="0EAEE95D" w:rsidR="00AB03EC" w:rsidRDefault="00AB03EC" w:rsidP="0003656C">
      <w:pPr>
        <w:spacing w:after="240"/>
        <w:rPr>
          <w:rStyle w:val="Sub-headingChar"/>
          <w:rFonts w:ascii="Century Gothic" w:hAnsi="Century Gothic" w:cs="Times New Roman"/>
          <w:b w:val="0"/>
          <w:sz w:val="24"/>
          <w:szCs w:val="24"/>
        </w:rPr>
      </w:pPr>
      <w:r>
        <w:rPr>
          <w:rStyle w:val="Sub-headingChar"/>
          <w:rFonts w:ascii="Century Gothic" w:hAnsi="Century Gothic" w:cs="Times New Roman"/>
          <w:sz w:val="24"/>
          <w:szCs w:val="24"/>
        </w:rPr>
        <w:t>Location:</w:t>
      </w:r>
      <w:r>
        <w:rPr>
          <w:rStyle w:val="Sub-headingChar"/>
          <w:rFonts w:ascii="Century Gothic" w:hAnsi="Century Gothic" w:cs="Times New Roman"/>
          <w:sz w:val="24"/>
          <w:szCs w:val="24"/>
        </w:rPr>
        <w:tab/>
      </w:r>
      <w:r>
        <w:rPr>
          <w:rStyle w:val="Sub-headingChar"/>
          <w:rFonts w:ascii="Century Gothic" w:hAnsi="Century Gothic" w:cs="Times New Roman"/>
          <w:sz w:val="24"/>
          <w:szCs w:val="24"/>
        </w:rPr>
        <w:tab/>
      </w:r>
      <w:r>
        <w:rPr>
          <w:rStyle w:val="Sub-headingChar"/>
          <w:rFonts w:ascii="Century Gothic" w:hAnsi="Century Gothic" w:cs="Times New Roman"/>
          <w:sz w:val="24"/>
          <w:szCs w:val="24"/>
        </w:rPr>
        <w:tab/>
      </w:r>
      <w:r w:rsidRPr="00AB03EC">
        <w:rPr>
          <w:rStyle w:val="Sub-headingChar"/>
          <w:rFonts w:ascii="Century Gothic" w:hAnsi="Century Gothic" w:cs="Times New Roman"/>
          <w:b w:val="0"/>
          <w:sz w:val="24"/>
          <w:szCs w:val="24"/>
        </w:rPr>
        <w:t>Scarborough UTC</w:t>
      </w:r>
    </w:p>
    <w:p w14:paraId="673B5466" w14:textId="66CC8F2C" w:rsidR="00AB03EC" w:rsidRPr="00AB03EC" w:rsidRDefault="00AB03EC" w:rsidP="0003656C">
      <w:pPr>
        <w:spacing w:after="240"/>
        <w:rPr>
          <w:rStyle w:val="Sub-headingChar"/>
          <w:rFonts w:ascii="Century Gothic" w:hAnsi="Century Gothic" w:cs="Times New Roman"/>
          <w:sz w:val="24"/>
          <w:szCs w:val="24"/>
        </w:rPr>
      </w:pPr>
      <w:r w:rsidRPr="00360FE1">
        <w:rPr>
          <w:rStyle w:val="Sub-headingChar"/>
          <w:rFonts w:ascii="Century Gothic" w:hAnsi="Century Gothic" w:cs="Times New Roman"/>
          <w:sz w:val="24"/>
          <w:szCs w:val="24"/>
        </w:rPr>
        <w:t>Post title:</w:t>
      </w:r>
      <w:r>
        <w:rPr>
          <w:rStyle w:val="Sub-headingChar"/>
          <w:rFonts w:ascii="Century Gothic" w:hAnsi="Century Gothic" w:cs="Times New Roman"/>
          <w:b w:val="0"/>
          <w:sz w:val="24"/>
          <w:szCs w:val="24"/>
        </w:rPr>
        <w:tab/>
      </w:r>
      <w:r>
        <w:rPr>
          <w:rStyle w:val="Sub-headingChar"/>
          <w:rFonts w:ascii="Century Gothic" w:hAnsi="Century Gothic" w:cs="Times New Roman"/>
          <w:b w:val="0"/>
          <w:sz w:val="24"/>
          <w:szCs w:val="24"/>
        </w:rPr>
        <w:tab/>
      </w:r>
      <w:r>
        <w:rPr>
          <w:rStyle w:val="Sub-headingChar"/>
          <w:rFonts w:ascii="Century Gothic" w:hAnsi="Century Gothic" w:cs="Times New Roman"/>
          <w:b w:val="0"/>
          <w:sz w:val="24"/>
          <w:szCs w:val="24"/>
        </w:rPr>
        <w:tab/>
        <w:t>Teacher of Health &amp; Social Care</w:t>
      </w:r>
    </w:p>
    <w:p w14:paraId="10234C78" w14:textId="77777777" w:rsidR="0003656C" w:rsidRPr="0003656C" w:rsidRDefault="0003656C" w:rsidP="0003656C">
      <w:pPr>
        <w:pStyle w:val="Text"/>
        <w:spacing w:after="240"/>
        <w:rPr>
          <w:rFonts w:ascii="Century Gothic" w:hAnsi="Century Gothic"/>
          <w:sz w:val="24"/>
          <w:szCs w:val="24"/>
        </w:rPr>
      </w:pPr>
      <w:r w:rsidRPr="0003656C">
        <w:rPr>
          <w:rStyle w:val="Sub-headingChar"/>
          <w:rFonts w:ascii="Century Gothic" w:hAnsi="Century Gothic"/>
          <w:sz w:val="24"/>
          <w:szCs w:val="24"/>
        </w:rPr>
        <w:t>Salary:</w:t>
      </w:r>
      <w:r w:rsidRPr="0003656C">
        <w:rPr>
          <w:rStyle w:val="Sub-headingChar"/>
          <w:rFonts w:ascii="Century Gothic" w:hAnsi="Century Gothic"/>
          <w:sz w:val="24"/>
          <w:szCs w:val="24"/>
        </w:rPr>
        <w:tab/>
      </w:r>
      <w:r w:rsidRPr="0003656C">
        <w:rPr>
          <w:rStyle w:val="Sub-headingChar"/>
          <w:rFonts w:ascii="Century Gothic" w:hAnsi="Century Gothic"/>
          <w:sz w:val="24"/>
          <w:szCs w:val="24"/>
        </w:rPr>
        <w:tab/>
      </w:r>
      <w:r w:rsidRPr="0003656C">
        <w:rPr>
          <w:rStyle w:val="Sub-headingChar"/>
          <w:rFonts w:ascii="Century Gothic" w:hAnsi="Century Gothic"/>
          <w:sz w:val="24"/>
          <w:szCs w:val="24"/>
        </w:rPr>
        <w:tab/>
      </w:r>
      <w:r w:rsidRPr="0003656C">
        <w:rPr>
          <w:rStyle w:val="Sub-headingChar"/>
          <w:rFonts w:ascii="Century Gothic" w:hAnsi="Century Gothic"/>
          <w:b w:val="0"/>
          <w:sz w:val="24"/>
          <w:szCs w:val="24"/>
        </w:rPr>
        <w:t>Competitive</w:t>
      </w:r>
    </w:p>
    <w:p w14:paraId="35395D34" w14:textId="181FA648" w:rsidR="0003656C" w:rsidRPr="0003656C" w:rsidRDefault="0003656C" w:rsidP="0003656C">
      <w:pPr>
        <w:pStyle w:val="Text"/>
        <w:spacing w:after="240"/>
        <w:rPr>
          <w:rFonts w:ascii="Century Gothic" w:hAnsi="Century Gothic"/>
          <w:sz w:val="24"/>
          <w:szCs w:val="24"/>
        </w:rPr>
      </w:pPr>
      <w:r w:rsidRPr="0003656C">
        <w:rPr>
          <w:rStyle w:val="Sub-headingChar"/>
          <w:rFonts w:ascii="Century Gothic" w:hAnsi="Century Gothic"/>
          <w:sz w:val="24"/>
          <w:szCs w:val="24"/>
        </w:rPr>
        <w:t>Hours:</w:t>
      </w:r>
      <w:r w:rsidRPr="0003656C">
        <w:rPr>
          <w:rFonts w:ascii="Century Gothic" w:hAnsi="Century Gothic"/>
          <w:sz w:val="24"/>
          <w:szCs w:val="24"/>
        </w:rPr>
        <w:tab/>
      </w:r>
      <w:r w:rsidRPr="0003656C">
        <w:rPr>
          <w:rFonts w:ascii="Century Gothic" w:hAnsi="Century Gothic"/>
          <w:sz w:val="24"/>
          <w:szCs w:val="24"/>
        </w:rPr>
        <w:tab/>
      </w:r>
      <w:r w:rsidRPr="0003656C">
        <w:rPr>
          <w:rFonts w:ascii="Century Gothic" w:hAnsi="Century Gothic"/>
          <w:sz w:val="24"/>
          <w:szCs w:val="24"/>
        </w:rPr>
        <w:tab/>
      </w:r>
      <w:r>
        <w:rPr>
          <w:rFonts w:ascii="Century Gothic" w:hAnsi="Century Gothic"/>
          <w:sz w:val="24"/>
          <w:szCs w:val="24"/>
        </w:rPr>
        <w:tab/>
      </w:r>
      <w:r w:rsidRPr="0003656C">
        <w:rPr>
          <w:rFonts w:ascii="Century Gothic" w:hAnsi="Century Gothic"/>
          <w:sz w:val="24"/>
          <w:szCs w:val="24"/>
        </w:rPr>
        <w:t>37.5 per week</w:t>
      </w:r>
    </w:p>
    <w:p w14:paraId="74B963E9" w14:textId="77777777" w:rsidR="0003656C" w:rsidRPr="0003656C" w:rsidRDefault="0003656C" w:rsidP="0003656C">
      <w:pPr>
        <w:pStyle w:val="Text"/>
        <w:spacing w:after="240"/>
        <w:rPr>
          <w:rFonts w:ascii="Century Gothic" w:hAnsi="Century Gothic"/>
          <w:sz w:val="24"/>
          <w:szCs w:val="24"/>
        </w:rPr>
      </w:pPr>
      <w:r w:rsidRPr="0003656C">
        <w:rPr>
          <w:rStyle w:val="Sub-headingChar"/>
          <w:rFonts w:ascii="Century Gothic" w:hAnsi="Century Gothic"/>
          <w:sz w:val="24"/>
          <w:szCs w:val="24"/>
        </w:rPr>
        <w:t>Contract type:</w:t>
      </w:r>
      <w:r w:rsidRPr="0003656C">
        <w:rPr>
          <w:rStyle w:val="Sub-headingChar"/>
          <w:rFonts w:ascii="Century Gothic" w:hAnsi="Century Gothic"/>
          <w:sz w:val="24"/>
          <w:szCs w:val="24"/>
        </w:rPr>
        <w:tab/>
      </w:r>
      <w:r w:rsidRPr="0003656C">
        <w:rPr>
          <w:rStyle w:val="Sub-headingChar"/>
          <w:rFonts w:ascii="Century Gothic" w:hAnsi="Century Gothic"/>
          <w:sz w:val="24"/>
          <w:szCs w:val="24"/>
        </w:rPr>
        <w:tab/>
      </w:r>
      <w:r w:rsidRPr="0003656C">
        <w:rPr>
          <w:rFonts w:ascii="Century Gothic" w:hAnsi="Century Gothic"/>
          <w:sz w:val="24"/>
          <w:szCs w:val="24"/>
        </w:rPr>
        <w:t>Full-time permanent</w:t>
      </w:r>
    </w:p>
    <w:p w14:paraId="073AE18D" w14:textId="22299DB3" w:rsidR="0003656C" w:rsidRPr="0003656C" w:rsidRDefault="0003656C" w:rsidP="0003656C">
      <w:pPr>
        <w:pStyle w:val="Text"/>
        <w:spacing w:after="240"/>
        <w:rPr>
          <w:rFonts w:ascii="Century Gothic" w:hAnsi="Century Gothic"/>
          <w:sz w:val="24"/>
          <w:szCs w:val="24"/>
        </w:rPr>
      </w:pPr>
      <w:r w:rsidRPr="0003656C">
        <w:rPr>
          <w:rStyle w:val="Sub-headingChar"/>
          <w:rFonts w:ascii="Century Gothic" w:hAnsi="Century Gothic"/>
          <w:sz w:val="24"/>
          <w:szCs w:val="24"/>
        </w:rPr>
        <w:t>Responsible to:</w:t>
      </w:r>
      <w:r w:rsidR="00E86F2A">
        <w:rPr>
          <w:rFonts w:ascii="Century Gothic" w:hAnsi="Century Gothic"/>
          <w:sz w:val="24"/>
          <w:szCs w:val="24"/>
        </w:rPr>
        <w:tab/>
      </w:r>
      <w:r w:rsidR="00E86F2A">
        <w:rPr>
          <w:rFonts w:ascii="Century Gothic" w:hAnsi="Century Gothic"/>
          <w:sz w:val="24"/>
          <w:szCs w:val="24"/>
        </w:rPr>
        <w:tab/>
      </w:r>
      <w:r w:rsidR="00DE10B9">
        <w:rPr>
          <w:rFonts w:ascii="Century Gothic" w:hAnsi="Century Gothic"/>
          <w:sz w:val="24"/>
          <w:szCs w:val="24"/>
        </w:rPr>
        <w:t>Vice-Principal</w:t>
      </w:r>
      <w:r w:rsidRPr="0003656C">
        <w:rPr>
          <w:rFonts w:ascii="Century Gothic" w:hAnsi="Century Gothic"/>
          <w:sz w:val="24"/>
          <w:szCs w:val="24"/>
        </w:rPr>
        <w:tab/>
      </w:r>
    </w:p>
    <w:p w14:paraId="78EB9418" w14:textId="77777777" w:rsidR="0003656C" w:rsidRPr="0003656C" w:rsidRDefault="0003656C" w:rsidP="0003656C">
      <w:pPr>
        <w:pStyle w:val="Heading"/>
        <w:spacing w:after="240" w:line="240" w:lineRule="auto"/>
        <w:rPr>
          <w:rFonts w:ascii="Century Gothic" w:hAnsi="Century Gothic"/>
          <w:sz w:val="24"/>
          <w:szCs w:val="24"/>
        </w:rPr>
      </w:pPr>
      <w:r w:rsidRPr="0003656C">
        <w:rPr>
          <w:rFonts w:ascii="Century Gothic" w:hAnsi="Century Gothic"/>
          <w:sz w:val="24"/>
          <w:szCs w:val="24"/>
        </w:rPr>
        <w:t>Introduction</w:t>
      </w:r>
    </w:p>
    <w:p w14:paraId="009D4D91" w14:textId="34C0321D" w:rsidR="0003656C" w:rsidRPr="0003656C" w:rsidRDefault="0003656C" w:rsidP="0003656C">
      <w:pPr>
        <w:pStyle w:val="Default"/>
        <w:spacing w:after="240"/>
        <w:jc w:val="both"/>
        <w:rPr>
          <w:rFonts w:ascii="Century Gothic" w:hAnsi="Century Gothic"/>
        </w:rPr>
      </w:pPr>
      <w:r w:rsidRPr="0003656C">
        <w:rPr>
          <w:rFonts w:ascii="Century Gothic" w:hAnsi="Century Gothic"/>
        </w:rPr>
        <w:t>Teachers are crucial to the success of Scarborough UTC. Working as a key part of a dedicated team of professionals, teaching staff will be responsible for promoting a culture of achievement and excellence both within their subject and throughout the UTC. Teachers are responsible for all aspects of teaching, learning, assessment and</w:t>
      </w:r>
      <w:r w:rsidR="00DE10B9">
        <w:rPr>
          <w:rFonts w:ascii="Century Gothic" w:hAnsi="Century Gothic"/>
        </w:rPr>
        <w:t xml:space="preserve"> progress. The Teacher for Health and Social Care</w:t>
      </w:r>
      <w:r w:rsidRPr="0003656C">
        <w:rPr>
          <w:rFonts w:ascii="Century Gothic" w:hAnsi="Century Gothic"/>
        </w:rPr>
        <w:t xml:space="preserve"> is an important role and will contribute to the development of this subject. </w:t>
      </w:r>
    </w:p>
    <w:p w14:paraId="2DB55612" w14:textId="792FA9A2" w:rsidR="0003656C" w:rsidRPr="0003656C" w:rsidRDefault="0003656C" w:rsidP="0003656C">
      <w:pPr>
        <w:pStyle w:val="Text"/>
        <w:spacing w:after="240"/>
        <w:jc w:val="both"/>
        <w:rPr>
          <w:rFonts w:ascii="Century Gothic" w:hAnsi="Century Gothic"/>
          <w:sz w:val="24"/>
          <w:szCs w:val="24"/>
        </w:rPr>
      </w:pPr>
      <w:r w:rsidRPr="0003656C">
        <w:rPr>
          <w:rFonts w:ascii="Century Gothic" w:hAnsi="Century Gothic"/>
          <w:sz w:val="24"/>
          <w:szCs w:val="24"/>
        </w:rPr>
        <w:t>We are looking to appoint an innovat</w:t>
      </w:r>
      <w:r w:rsidR="00DE10B9">
        <w:rPr>
          <w:rFonts w:ascii="Century Gothic" w:hAnsi="Century Gothic"/>
          <w:sz w:val="24"/>
          <w:szCs w:val="24"/>
        </w:rPr>
        <w:t xml:space="preserve">ive, dynamic Teacher of Health and Social Care </w:t>
      </w:r>
      <w:r w:rsidRPr="0003656C">
        <w:rPr>
          <w:rFonts w:ascii="Century Gothic" w:hAnsi="Century Gothic"/>
          <w:sz w:val="24"/>
          <w:szCs w:val="24"/>
        </w:rPr>
        <w:t xml:space="preserve">to join us and become a part of our dedicated and passionate team of staff. You will be responsible for the delivery of outstanding and engaging lessons across all year groups and will be able to effectively assess students against learning outcomes to ensure effective progress is made. You will have high expectations of pupil behaviour and establish a consistent level of discipline, maintaining productive and respectful relationships with students. This is an excellent </w:t>
      </w:r>
      <w:r w:rsidR="00DE10B9">
        <w:rPr>
          <w:rFonts w:ascii="Century Gothic" w:hAnsi="Century Gothic"/>
          <w:sz w:val="24"/>
          <w:szCs w:val="24"/>
        </w:rPr>
        <w:t>opportunity to establish Health and Social Care</w:t>
      </w:r>
      <w:r w:rsidRPr="0003656C">
        <w:rPr>
          <w:rFonts w:ascii="Century Gothic" w:hAnsi="Century Gothic"/>
          <w:sz w:val="24"/>
          <w:szCs w:val="24"/>
        </w:rPr>
        <w:t xml:space="preserve"> as a subject of excellence in this new UTC. This is a genuine chance to deliver innovative and inspiring teaching through an exciting curriculum focused on ensuring the best learning outcomes for students.</w:t>
      </w:r>
    </w:p>
    <w:p w14:paraId="20B3B254" w14:textId="77777777" w:rsidR="0003656C" w:rsidRPr="0003656C" w:rsidRDefault="0003656C" w:rsidP="0003656C">
      <w:pPr>
        <w:pStyle w:val="Text"/>
        <w:spacing w:after="240"/>
        <w:jc w:val="both"/>
        <w:rPr>
          <w:rFonts w:ascii="Century Gothic" w:hAnsi="Century Gothic"/>
          <w:sz w:val="24"/>
          <w:szCs w:val="24"/>
        </w:rPr>
      </w:pPr>
      <w:r w:rsidRPr="0003656C">
        <w:rPr>
          <w:rFonts w:ascii="Century Gothic" w:hAnsi="Century Gothic"/>
          <w:sz w:val="24"/>
          <w:szCs w:val="24"/>
        </w:rPr>
        <w:t>An important part of the UTC ethos is working with external employers and external partners to create the future workforce, therefore the role may involve liaison with stakeholders and leading on specific projects.</w:t>
      </w:r>
    </w:p>
    <w:p w14:paraId="28CD11ED" w14:textId="77777777" w:rsidR="0003656C" w:rsidRPr="0003656C" w:rsidRDefault="0003656C" w:rsidP="0003656C">
      <w:pPr>
        <w:pStyle w:val="Heading"/>
        <w:spacing w:after="240" w:line="240" w:lineRule="auto"/>
        <w:rPr>
          <w:rFonts w:ascii="Century Gothic" w:hAnsi="Century Gothic"/>
          <w:sz w:val="24"/>
          <w:szCs w:val="24"/>
        </w:rPr>
      </w:pPr>
      <w:r w:rsidRPr="0003656C">
        <w:rPr>
          <w:rFonts w:ascii="Century Gothic" w:hAnsi="Century Gothic"/>
          <w:sz w:val="24"/>
          <w:szCs w:val="24"/>
        </w:rPr>
        <w:t>Qualifications</w:t>
      </w:r>
    </w:p>
    <w:p w14:paraId="5E358547" w14:textId="77777777" w:rsidR="0003656C" w:rsidRPr="0003656C" w:rsidRDefault="0003656C" w:rsidP="00F9537A">
      <w:pPr>
        <w:pStyle w:val="Heading"/>
        <w:numPr>
          <w:ilvl w:val="0"/>
          <w:numId w:val="1"/>
        </w:numPr>
        <w:spacing w:after="240" w:line="240" w:lineRule="auto"/>
        <w:rPr>
          <w:rFonts w:ascii="Century Gothic" w:hAnsi="Century Gothic"/>
          <w:b w:val="0"/>
          <w:sz w:val="24"/>
          <w:szCs w:val="24"/>
        </w:rPr>
      </w:pPr>
      <w:r w:rsidRPr="0003656C">
        <w:rPr>
          <w:rFonts w:ascii="Century Gothic" w:hAnsi="Century Gothic"/>
          <w:b w:val="0"/>
          <w:sz w:val="24"/>
          <w:szCs w:val="24"/>
        </w:rPr>
        <w:t>Degree (essential)</w:t>
      </w:r>
    </w:p>
    <w:p w14:paraId="4646E4A0" w14:textId="77777777" w:rsidR="0003656C" w:rsidRPr="0003656C" w:rsidRDefault="0003656C" w:rsidP="00F9537A">
      <w:pPr>
        <w:pStyle w:val="Heading"/>
        <w:numPr>
          <w:ilvl w:val="0"/>
          <w:numId w:val="1"/>
        </w:numPr>
        <w:spacing w:after="240" w:line="240" w:lineRule="auto"/>
        <w:rPr>
          <w:rFonts w:ascii="Century Gothic" w:hAnsi="Century Gothic"/>
          <w:b w:val="0"/>
          <w:sz w:val="24"/>
          <w:szCs w:val="24"/>
        </w:rPr>
      </w:pPr>
      <w:r w:rsidRPr="0003656C">
        <w:rPr>
          <w:rFonts w:ascii="Century Gothic" w:hAnsi="Century Gothic"/>
          <w:b w:val="0"/>
          <w:sz w:val="24"/>
          <w:szCs w:val="24"/>
        </w:rPr>
        <w:t>Qualified Teacher Status (QTS) or Certificate in Education/PGCE/DTLLS (desirable)</w:t>
      </w:r>
    </w:p>
    <w:p w14:paraId="28BD989B" w14:textId="77777777" w:rsidR="0003656C" w:rsidRPr="0003656C" w:rsidRDefault="0003656C" w:rsidP="00F9537A">
      <w:pPr>
        <w:pStyle w:val="Heading"/>
        <w:numPr>
          <w:ilvl w:val="0"/>
          <w:numId w:val="1"/>
        </w:numPr>
        <w:spacing w:after="240" w:line="240" w:lineRule="auto"/>
        <w:rPr>
          <w:rFonts w:ascii="Century Gothic" w:hAnsi="Century Gothic"/>
          <w:sz w:val="24"/>
          <w:szCs w:val="24"/>
        </w:rPr>
      </w:pPr>
      <w:r w:rsidRPr="0003656C">
        <w:rPr>
          <w:rFonts w:ascii="Century Gothic" w:hAnsi="Century Gothic"/>
          <w:b w:val="0"/>
          <w:sz w:val="24"/>
          <w:szCs w:val="24"/>
        </w:rPr>
        <w:t>Relevant professional qualifications</w:t>
      </w:r>
    </w:p>
    <w:p w14:paraId="0C943AEB" w14:textId="77777777" w:rsidR="0003656C" w:rsidRPr="0003656C" w:rsidRDefault="0003656C" w:rsidP="0003656C">
      <w:pPr>
        <w:pStyle w:val="Heading"/>
        <w:spacing w:after="240" w:line="240" w:lineRule="auto"/>
        <w:rPr>
          <w:rFonts w:ascii="Century Gothic" w:hAnsi="Century Gothic"/>
          <w:sz w:val="24"/>
          <w:szCs w:val="24"/>
        </w:rPr>
      </w:pPr>
      <w:r w:rsidRPr="0003656C">
        <w:rPr>
          <w:rFonts w:ascii="Century Gothic" w:hAnsi="Century Gothic"/>
          <w:sz w:val="24"/>
          <w:szCs w:val="24"/>
        </w:rPr>
        <w:lastRenderedPageBreak/>
        <w:t>Main purpose</w:t>
      </w:r>
    </w:p>
    <w:p w14:paraId="2DA4FD39" w14:textId="77777777" w:rsidR="0003656C" w:rsidRPr="0003656C" w:rsidRDefault="0003656C" w:rsidP="00F9537A">
      <w:pPr>
        <w:numPr>
          <w:ilvl w:val="1"/>
          <w:numId w:val="2"/>
        </w:numPr>
        <w:autoSpaceDE w:val="0"/>
        <w:autoSpaceDN w:val="0"/>
        <w:adjustRightInd w:val="0"/>
        <w:spacing w:after="240"/>
        <w:jc w:val="both"/>
        <w:rPr>
          <w:rFonts w:ascii="Century Gothic" w:hAnsi="Century Gothic" w:cs="Arial"/>
        </w:rPr>
      </w:pPr>
      <w:r w:rsidRPr="0003656C">
        <w:rPr>
          <w:rFonts w:ascii="Century Gothic" w:hAnsi="Century Gothic" w:cs="Arial"/>
        </w:rPr>
        <w:t>To plan, organise and deliver an appropriate learning programme which exploits the integrated curriculum inherent to the UTC educational vision and which guides and encourages students to develop and fulfil their potential at Key Stage 4 and Post 16.</w:t>
      </w:r>
    </w:p>
    <w:p w14:paraId="2D9341DC" w14:textId="77777777" w:rsidR="0003656C" w:rsidRPr="0003656C" w:rsidRDefault="0003656C" w:rsidP="0003656C">
      <w:pPr>
        <w:pStyle w:val="Heading"/>
        <w:spacing w:after="240" w:line="240" w:lineRule="auto"/>
        <w:rPr>
          <w:rFonts w:ascii="Century Gothic" w:hAnsi="Century Gothic"/>
          <w:sz w:val="24"/>
          <w:szCs w:val="24"/>
        </w:rPr>
      </w:pPr>
      <w:r w:rsidRPr="0003656C">
        <w:rPr>
          <w:rFonts w:ascii="Century Gothic" w:hAnsi="Century Gothic"/>
          <w:sz w:val="24"/>
          <w:szCs w:val="24"/>
        </w:rPr>
        <w:t>Principal responsibilities</w:t>
      </w:r>
    </w:p>
    <w:p w14:paraId="055259B6"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t>2.1</w:t>
      </w:r>
      <w:r w:rsidRPr="0003656C">
        <w:rPr>
          <w:rFonts w:ascii="Century Gothic" w:hAnsi="Century Gothic"/>
        </w:rPr>
        <w:tab/>
        <w:t>Demonstrate outstanding teaching across the full ability range at both KS3, KS4 and Post 16.</w:t>
      </w:r>
    </w:p>
    <w:p w14:paraId="434844DA"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2.2</w:t>
      </w:r>
      <w:r w:rsidRPr="0003656C">
        <w:rPr>
          <w:rFonts w:ascii="Century Gothic" w:hAnsi="Century Gothic" w:cs="Arial"/>
        </w:rPr>
        <w:tab/>
        <w:t>Establish a purposeful and safe learning environment, which complies with current legal requirements, national policies and guidance on the safeguarding and well-being of students and young people, so that students feel secure and sufficiently confident to make an active contribution to learning and the UTC.</w:t>
      </w:r>
    </w:p>
    <w:p w14:paraId="46863FB4"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2.3</w:t>
      </w:r>
      <w:r w:rsidRPr="0003656C">
        <w:rPr>
          <w:rFonts w:ascii="Century Gothic" w:hAnsi="Century Gothic" w:cs="Arial"/>
        </w:rPr>
        <w:tab/>
        <w:t xml:space="preserve">Provide outstanding learning experiences for young people that engages and excites. </w:t>
      </w:r>
    </w:p>
    <w:p w14:paraId="2746B46F"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rPr>
        <w:t>2.4</w:t>
      </w:r>
      <w:r w:rsidRPr="0003656C">
        <w:rPr>
          <w:rFonts w:ascii="Century Gothic" w:hAnsi="Century Gothic"/>
        </w:rPr>
        <w:tab/>
        <w:t>P</w:t>
      </w:r>
      <w:r w:rsidRPr="0003656C">
        <w:rPr>
          <w:rFonts w:ascii="Century Gothic" w:hAnsi="Century Gothic" w:cs="Arial"/>
        </w:rPr>
        <w:t xml:space="preserve">lan, prepare and deliver challenging, engaging, well-organised lessons and sequences of lessons that facilitate active experiences for young people across the age and ability range. </w:t>
      </w:r>
    </w:p>
    <w:p w14:paraId="5E84CA35"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t>2.5</w:t>
      </w:r>
      <w:r w:rsidRPr="0003656C">
        <w:rPr>
          <w:rFonts w:ascii="Century Gothic" w:hAnsi="Century Gothic"/>
        </w:rPr>
        <w:tab/>
        <w:t>Use an appropriate range of teaching strategies and resources which meet the needs of students, take practical account of diversity and promote equality and inclusion.</w:t>
      </w:r>
    </w:p>
    <w:p w14:paraId="274E42D3"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2.6</w:t>
      </w:r>
      <w:r w:rsidRPr="0003656C">
        <w:rPr>
          <w:rFonts w:ascii="Century Gothic" w:hAnsi="Century Gothic" w:cs="Arial"/>
        </w:rPr>
        <w:tab/>
        <w:t>Build on the prior knowledge and attainment of students in order that students make sustained and rapid progress.</w:t>
      </w:r>
    </w:p>
    <w:p w14:paraId="00665DE4"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2.7</w:t>
      </w:r>
      <w:r w:rsidRPr="0003656C">
        <w:rPr>
          <w:rFonts w:ascii="Century Gothic" w:hAnsi="Century Gothic" w:cs="Arial"/>
        </w:rPr>
        <w:tab/>
        <w:t>Develop concepts and processes which enable students to apply new knowledge, understanding and skills.</w:t>
      </w:r>
    </w:p>
    <w:p w14:paraId="722CA102"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t>2.8</w:t>
      </w:r>
      <w:r w:rsidRPr="0003656C">
        <w:rPr>
          <w:rFonts w:ascii="Century Gothic" w:hAnsi="Century Gothic"/>
        </w:rPr>
        <w:tab/>
        <w:t>E</w:t>
      </w:r>
      <w:r w:rsidRPr="0003656C">
        <w:rPr>
          <w:rFonts w:ascii="Century Gothic" w:hAnsi="Century Gothic" w:cs="Arial"/>
        </w:rPr>
        <w:t>stablish and communicate clear objectives for all learning activities.</w:t>
      </w:r>
    </w:p>
    <w:p w14:paraId="3529B7E0"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t>2.9</w:t>
      </w:r>
      <w:r w:rsidRPr="0003656C">
        <w:rPr>
          <w:rFonts w:ascii="Century Gothic" w:hAnsi="Century Gothic"/>
        </w:rPr>
        <w:tab/>
        <w:t xml:space="preserve">Adapt your language to suit the students you teach, introducing new ideas and concepts clearly, using explanations, questioning, discussions and plenaries effectively. </w:t>
      </w:r>
    </w:p>
    <w:p w14:paraId="1C7FCEB0"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rPr>
        <w:t>2.10</w:t>
      </w:r>
      <w:r w:rsidRPr="0003656C">
        <w:rPr>
          <w:rFonts w:ascii="Century Gothic" w:hAnsi="Century Gothic"/>
        </w:rPr>
        <w:tab/>
        <w:t>K</w:t>
      </w:r>
      <w:r w:rsidRPr="0003656C">
        <w:rPr>
          <w:rFonts w:ascii="Century Gothic" w:hAnsi="Century Gothic" w:cs="Arial"/>
        </w:rPr>
        <w:t>eep up to date with developments in subject area, teaching resources and methods and make relevant changes to schemes of work and lesson plans as appropriate.</w:t>
      </w:r>
    </w:p>
    <w:p w14:paraId="6E290642"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cs="Arial"/>
        </w:rPr>
        <w:t>2.11</w:t>
      </w:r>
      <w:r w:rsidRPr="0003656C">
        <w:rPr>
          <w:rFonts w:ascii="Century Gothic" w:hAnsi="Century Gothic" w:cs="Arial"/>
        </w:rPr>
        <w:tab/>
      </w:r>
      <w:r w:rsidRPr="0003656C">
        <w:rPr>
          <w:rFonts w:ascii="Century Gothic" w:hAnsi="Century Gothic"/>
        </w:rPr>
        <w:t>Make effective use of an appropriate range of observation, assessment, monitoring and recording strategies as a basis for setting challenging learning objectives and monitoring students’ progress and levels of attainment.</w:t>
      </w:r>
    </w:p>
    <w:p w14:paraId="36E20764"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lastRenderedPageBreak/>
        <w:t>2.12</w:t>
      </w:r>
      <w:r w:rsidRPr="0003656C">
        <w:rPr>
          <w:rFonts w:ascii="Century Gothic" w:hAnsi="Century Gothic"/>
        </w:rPr>
        <w:tab/>
        <w:t>Support and guide students, colleagues, parents and carers with timely, accurate and constructive feedback on students’ attainment, progress and areas for development.</w:t>
      </w:r>
    </w:p>
    <w:p w14:paraId="18425315" w14:textId="77777777" w:rsidR="0003656C" w:rsidRPr="0003656C" w:rsidRDefault="0003656C" w:rsidP="0003656C">
      <w:pPr>
        <w:autoSpaceDE w:val="0"/>
        <w:autoSpaceDN w:val="0"/>
        <w:adjustRightInd w:val="0"/>
        <w:spacing w:after="240"/>
        <w:ind w:left="720" w:hanging="720"/>
        <w:jc w:val="both"/>
        <w:rPr>
          <w:rFonts w:ascii="Century Gothic" w:hAnsi="Century Gothic"/>
        </w:rPr>
      </w:pPr>
      <w:r w:rsidRPr="0003656C">
        <w:rPr>
          <w:rFonts w:ascii="Century Gothic" w:hAnsi="Century Gothic"/>
        </w:rPr>
        <w:t>2.13</w:t>
      </w:r>
      <w:r w:rsidRPr="0003656C">
        <w:rPr>
          <w:rFonts w:ascii="Century Gothic" w:hAnsi="Century Gothic"/>
        </w:rPr>
        <w:tab/>
        <w:t>Review the effectiveness of your teaching and its impact on students’ progress, attainment and well-being, refining your approaches where necessary.</w:t>
      </w:r>
    </w:p>
    <w:p w14:paraId="437A189B"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rPr>
        <w:t>2.14</w:t>
      </w:r>
      <w:r w:rsidRPr="0003656C">
        <w:rPr>
          <w:rFonts w:ascii="Century Gothic" w:hAnsi="Century Gothic"/>
        </w:rPr>
        <w:tab/>
        <w:t>Use reports and other sources of external information related to assessment in order to provide students with accurate and constructive feedback on their strengths.</w:t>
      </w:r>
      <w:r w:rsidRPr="0003656C">
        <w:rPr>
          <w:rFonts w:ascii="Century Gothic" w:hAnsi="Century Gothic"/>
        </w:rPr>
        <w:tab/>
      </w:r>
      <w:r w:rsidRPr="0003656C">
        <w:rPr>
          <w:rFonts w:ascii="Century Gothic" w:hAnsi="Century Gothic" w:cs="Arial"/>
        </w:rPr>
        <w:t xml:space="preserve"> </w:t>
      </w:r>
    </w:p>
    <w:p w14:paraId="3E0ED331"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2.15</w:t>
      </w:r>
      <w:r w:rsidRPr="0003656C">
        <w:rPr>
          <w:rFonts w:ascii="Century Gothic" w:hAnsi="Century Gothic" w:cs="Arial"/>
        </w:rPr>
        <w:tab/>
        <w:t>Support and guide students to become successful independent learners.</w:t>
      </w:r>
    </w:p>
    <w:p w14:paraId="59C8D352" w14:textId="77777777" w:rsidR="0003656C" w:rsidRPr="0003656C" w:rsidRDefault="0003656C" w:rsidP="0003656C">
      <w:pPr>
        <w:pStyle w:val="Text"/>
        <w:spacing w:after="240"/>
        <w:ind w:left="720" w:hanging="720"/>
        <w:jc w:val="both"/>
        <w:rPr>
          <w:rFonts w:ascii="Century Gothic" w:hAnsi="Century Gothic"/>
          <w:sz w:val="24"/>
          <w:szCs w:val="24"/>
        </w:rPr>
      </w:pPr>
      <w:r w:rsidRPr="0003656C">
        <w:rPr>
          <w:rFonts w:ascii="Century Gothic" w:eastAsia="Calibri" w:hAnsi="Century Gothic"/>
          <w:sz w:val="24"/>
          <w:szCs w:val="24"/>
        </w:rPr>
        <w:t>2.16</w:t>
      </w:r>
      <w:r w:rsidRPr="0003656C">
        <w:rPr>
          <w:rFonts w:ascii="Century Gothic" w:eastAsia="Calibri" w:hAnsi="Century Gothic"/>
          <w:sz w:val="24"/>
          <w:szCs w:val="24"/>
        </w:rPr>
        <w:tab/>
        <w:t>Develop personal ICT skills and use relevant technology to support the learning process, in line with the ICT Vision.</w:t>
      </w:r>
    </w:p>
    <w:p w14:paraId="085FC670"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2.17</w:t>
      </w:r>
      <w:r w:rsidRPr="0003656C">
        <w:rPr>
          <w:rFonts w:ascii="Century Gothic" w:hAnsi="Century Gothic" w:cs="Arial"/>
        </w:rPr>
        <w:tab/>
        <w:t>Actively find, adapt, create and share ICT based resources and to deploy these for learners’ benefit.</w:t>
      </w:r>
    </w:p>
    <w:p w14:paraId="5D4C5B67"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2.18</w:t>
      </w:r>
      <w:r w:rsidRPr="0003656C">
        <w:rPr>
          <w:rFonts w:ascii="Century Gothic" w:hAnsi="Century Gothic" w:cs="Arial"/>
        </w:rPr>
        <w:tab/>
        <w:t xml:space="preserve">Maintain accurate and complete electronic records of students' progress and development and update all necessary records accurately and completely as required. </w:t>
      </w:r>
    </w:p>
    <w:p w14:paraId="555B5868"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2.19</w:t>
      </w:r>
      <w:r w:rsidRPr="0003656C">
        <w:rPr>
          <w:rFonts w:ascii="Century Gothic" w:hAnsi="Century Gothic" w:cs="Arial"/>
        </w:rPr>
        <w:tab/>
        <w:t>Manage student behaviour in the learning environment by establishing and enforcing rules and procedures in accordance with the rules and behaviour management systems of Scarborough UTC.</w:t>
      </w:r>
    </w:p>
    <w:p w14:paraId="2C5B6D64"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2.20</w:t>
      </w:r>
      <w:r w:rsidRPr="0003656C">
        <w:rPr>
          <w:rFonts w:ascii="Century Gothic" w:hAnsi="Century Gothic" w:cs="Arial"/>
        </w:rPr>
        <w:tab/>
        <w:t>Participate in extra-curricular activities such as social activities, sporting activities, clubs, student organisations and residential and to run one extra-curricular activity each week.</w:t>
      </w:r>
    </w:p>
    <w:p w14:paraId="4A80667A"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2.21</w:t>
      </w:r>
      <w:r w:rsidRPr="0003656C">
        <w:rPr>
          <w:rFonts w:ascii="Century Gothic" w:hAnsi="Century Gothic" w:cs="Arial"/>
        </w:rPr>
        <w:tab/>
        <w:t>Participate in subject and college meetings, parent meetings and to communicate necessary information regularly to students, colleagues and parents regarding student progress and student needs.</w:t>
      </w:r>
    </w:p>
    <w:p w14:paraId="3AE8254C"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2.22</w:t>
      </w:r>
      <w:r w:rsidRPr="0003656C">
        <w:rPr>
          <w:rFonts w:ascii="Century Gothic" w:hAnsi="Century Gothic" w:cs="Arial"/>
        </w:rPr>
        <w:tab/>
        <w:t>Set appropriate work for classes when absent.</w:t>
      </w:r>
    </w:p>
    <w:p w14:paraId="76EB9951"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t>2.23</w:t>
      </w:r>
      <w:r w:rsidRPr="0003656C">
        <w:rPr>
          <w:rFonts w:ascii="Century Gothic" w:hAnsi="Century Gothic" w:cs="Arial"/>
        </w:rPr>
        <w:tab/>
        <w:t>Engage with partner employers and universities in the development and delivery of curriculum projects</w:t>
      </w:r>
    </w:p>
    <w:p w14:paraId="4765A7EB" w14:textId="77777777" w:rsidR="0003656C" w:rsidRPr="0003656C" w:rsidRDefault="0003656C" w:rsidP="0003656C">
      <w:pPr>
        <w:pStyle w:val="Heading"/>
        <w:spacing w:after="240" w:line="240" w:lineRule="auto"/>
        <w:rPr>
          <w:rFonts w:ascii="Century Gothic" w:hAnsi="Century Gothic"/>
          <w:sz w:val="24"/>
          <w:szCs w:val="24"/>
        </w:rPr>
      </w:pPr>
      <w:r w:rsidRPr="0003656C">
        <w:rPr>
          <w:rFonts w:ascii="Century Gothic" w:hAnsi="Century Gothic"/>
          <w:sz w:val="24"/>
          <w:szCs w:val="24"/>
        </w:rPr>
        <w:t>General responsibilities</w:t>
      </w:r>
    </w:p>
    <w:p w14:paraId="53CA22AA" w14:textId="7435A964" w:rsidR="0003656C" w:rsidRPr="0003656C" w:rsidRDefault="0003656C" w:rsidP="00F97492">
      <w:pPr>
        <w:autoSpaceDE w:val="0"/>
        <w:autoSpaceDN w:val="0"/>
        <w:adjustRightInd w:val="0"/>
        <w:spacing w:after="240"/>
        <w:ind w:left="720" w:hanging="720"/>
        <w:jc w:val="both"/>
        <w:rPr>
          <w:rFonts w:ascii="Century Gothic" w:hAnsi="Century Gothic" w:cs="Arial"/>
        </w:rPr>
      </w:pPr>
      <w:r w:rsidRPr="0003656C">
        <w:rPr>
          <w:rFonts w:ascii="Century Gothic" w:hAnsi="Century Gothic"/>
        </w:rPr>
        <w:t>3.1</w:t>
      </w:r>
      <w:r w:rsidRPr="0003656C">
        <w:rPr>
          <w:rFonts w:ascii="Century Gothic" w:hAnsi="Century Gothic"/>
        </w:rPr>
        <w:tab/>
      </w:r>
      <w:r w:rsidRPr="0003656C">
        <w:rPr>
          <w:rFonts w:ascii="Century Gothic" w:hAnsi="Century Gothic" w:cs="Arial"/>
        </w:rPr>
        <w:t xml:space="preserve">Model the highest professional standards to students in all aspects of the role, maintaining a visible presence around Scarborough UTC and leading by example. </w:t>
      </w:r>
    </w:p>
    <w:p w14:paraId="0CA0C188" w14:textId="77777777" w:rsidR="0003656C" w:rsidRPr="0003656C" w:rsidRDefault="0003656C" w:rsidP="0003656C">
      <w:pPr>
        <w:autoSpaceDE w:val="0"/>
        <w:autoSpaceDN w:val="0"/>
        <w:adjustRightInd w:val="0"/>
        <w:spacing w:after="240"/>
        <w:ind w:left="720" w:hanging="720"/>
        <w:jc w:val="both"/>
        <w:rPr>
          <w:rFonts w:ascii="Century Gothic" w:hAnsi="Century Gothic" w:cs="Arial"/>
        </w:rPr>
      </w:pPr>
      <w:r w:rsidRPr="0003656C">
        <w:rPr>
          <w:rFonts w:ascii="Century Gothic" w:hAnsi="Century Gothic" w:cs="Arial"/>
        </w:rPr>
        <w:lastRenderedPageBreak/>
        <w:t>3.2</w:t>
      </w:r>
      <w:r w:rsidRPr="0003656C">
        <w:rPr>
          <w:rFonts w:ascii="Century Gothic" w:hAnsi="Century Gothic" w:cs="Arial"/>
        </w:rPr>
        <w:tab/>
        <w:t>Be committed to continuous improvement in teaching practice, and to continued professional development to support such practice.</w:t>
      </w:r>
    </w:p>
    <w:p w14:paraId="0E2D35DB"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cs="Arial"/>
        </w:rPr>
        <w:t>3.3</w:t>
      </w:r>
      <w:r w:rsidRPr="0003656C">
        <w:rPr>
          <w:rFonts w:ascii="Century Gothic" w:hAnsi="Century Gothic" w:cs="Arial"/>
        </w:rPr>
        <w:tab/>
        <w:t>Be committed to working in a cohesive, supportive and forward-thinking team of colleagues which shares an ambitious vision to secure outstanding outcomes for Scarborough UTC.</w:t>
      </w:r>
    </w:p>
    <w:p w14:paraId="7777D5EB"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rPr>
        <w:t>3.4</w:t>
      </w:r>
      <w:r w:rsidRPr="0003656C">
        <w:rPr>
          <w:rFonts w:ascii="Century Gothic" w:hAnsi="Century Gothic"/>
        </w:rPr>
        <w:tab/>
      </w:r>
      <w:r w:rsidRPr="0003656C">
        <w:rPr>
          <w:rFonts w:ascii="Century Gothic" w:hAnsi="Century Gothic" w:cs="Arial"/>
        </w:rPr>
        <w:t>Be committed to the UTC’s ICT Vision, under which the use of ICT will be at the heart of teaching, learning and assessment.</w:t>
      </w:r>
    </w:p>
    <w:p w14:paraId="4B567D86"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rPr>
        <w:t>3.5</w:t>
      </w:r>
      <w:r w:rsidRPr="0003656C">
        <w:rPr>
          <w:rFonts w:ascii="Century Gothic" w:hAnsi="Century Gothic"/>
        </w:rPr>
        <w:tab/>
      </w:r>
      <w:r w:rsidRPr="0003656C">
        <w:rPr>
          <w:rFonts w:ascii="Century Gothic" w:hAnsi="Century Gothic" w:cs="Arial"/>
        </w:rPr>
        <w:t>Contribute to the formulation and implementation of The Scarborough UTC Development Plan.</w:t>
      </w:r>
    </w:p>
    <w:p w14:paraId="501A5FE9"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cs="Arial"/>
        </w:rPr>
        <w:t>3.6</w:t>
      </w:r>
      <w:r w:rsidRPr="0003656C">
        <w:rPr>
          <w:rFonts w:ascii="Century Gothic" w:hAnsi="Century Gothic" w:cs="Arial"/>
        </w:rPr>
        <w:tab/>
        <w:t>Be prepared to work collaboratively being flexible and interested in other areas of Scarborough UTC.</w:t>
      </w:r>
    </w:p>
    <w:p w14:paraId="1EDE4C82"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cs="Arial"/>
        </w:rPr>
        <w:t>3.7</w:t>
      </w:r>
      <w:r w:rsidRPr="0003656C">
        <w:rPr>
          <w:rFonts w:ascii="Century Gothic" w:hAnsi="Century Gothic" w:cs="Arial"/>
        </w:rPr>
        <w:tab/>
        <w:t>Contribute to the marketing and student recruitment events of the UTC.</w:t>
      </w:r>
    </w:p>
    <w:p w14:paraId="5129C90E" w14:textId="77777777" w:rsidR="0003656C" w:rsidRPr="0003656C" w:rsidRDefault="0003656C" w:rsidP="0003656C">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cs="Arial"/>
        </w:rPr>
        <w:t>3.8</w:t>
      </w:r>
      <w:r w:rsidRPr="0003656C">
        <w:rPr>
          <w:rFonts w:ascii="Century Gothic" w:hAnsi="Century Gothic" w:cs="Arial"/>
        </w:rPr>
        <w:tab/>
        <w:t>Be fully aware of, understand and act upon the duties and responsibilities arising from legislation and guidance in relation to child protection and safeguarding.</w:t>
      </w:r>
    </w:p>
    <w:p w14:paraId="31FCCD13" w14:textId="11ACFF64" w:rsidR="00F97492" w:rsidRPr="00DF5D73" w:rsidRDefault="0003656C" w:rsidP="00DF5D73">
      <w:pPr>
        <w:autoSpaceDE w:val="0"/>
        <w:autoSpaceDN w:val="0"/>
        <w:adjustRightInd w:val="0"/>
        <w:spacing w:after="240"/>
        <w:ind w:left="720" w:right="218" w:hanging="720"/>
        <w:jc w:val="both"/>
        <w:rPr>
          <w:rFonts w:ascii="Century Gothic" w:hAnsi="Century Gothic" w:cs="Arial"/>
        </w:rPr>
      </w:pPr>
      <w:r w:rsidRPr="0003656C">
        <w:rPr>
          <w:rFonts w:ascii="Century Gothic" w:hAnsi="Century Gothic" w:cs="Arial"/>
        </w:rPr>
        <w:t>3.9</w:t>
      </w:r>
      <w:r w:rsidRPr="0003656C">
        <w:rPr>
          <w:rFonts w:ascii="Century Gothic" w:hAnsi="Century Gothic" w:cs="Arial"/>
        </w:rPr>
        <w:tab/>
        <w:t>Undertake other such duties as are commensurate with the post and which may reasonably be required by the Principal or your Line Manager.</w:t>
      </w:r>
    </w:p>
    <w:p w14:paraId="308A7E9C" w14:textId="36E2B314" w:rsidR="0003656C" w:rsidRPr="0003656C" w:rsidRDefault="0003656C" w:rsidP="0003656C">
      <w:pPr>
        <w:autoSpaceDE w:val="0"/>
        <w:autoSpaceDN w:val="0"/>
        <w:adjustRightInd w:val="0"/>
        <w:spacing w:after="240"/>
        <w:ind w:left="720" w:hanging="720"/>
        <w:jc w:val="both"/>
        <w:rPr>
          <w:rFonts w:ascii="Century Gothic" w:hAnsi="Century Gothic" w:cs="Arial"/>
          <w:b/>
        </w:rPr>
      </w:pPr>
      <w:r w:rsidRPr="0003656C">
        <w:rPr>
          <w:rFonts w:ascii="Century Gothic" w:hAnsi="Century Gothic" w:cs="Arial"/>
          <w:b/>
        </w:rPr>
        <w:t>Terms and Conditions</w:t>
      </w:r>
    </w:p>
    <w:p w14:paraId="4C27ECA8" w14:textId="77777777" w:rsidR="0003656C" w:rsidRPr="0003656C" w:rsidRDefault="0003656C" w:rsidP="0003656C">
      <w:pPr>
        <w:autoSpaceDE w:val="0"/>
        <w:autoSpaceDN w:val="0"/>
        <w:adjustRightInd w:val="0"/>
        <w:spacing w:after="240"/>
        <w:ind w:left="720" w:hanging="720"/>
        <w:jc w:val="both"/>
        <w:rPr>
          <w:rFonts w:ascii="Century Gothic" w:hAnsi="Century Gothic" w:cs="Arial"/>
          <w:b/>
        </w:rPr>
      </w:pPr>
      <w:r w:rsidRPr="0003656C">
        <w:rPr>
          <w:rFonts w:ascii="Century Gothic" w:hAnsi="Century Gothic" w:cs="Arial"/>
          <w:b/>
        </w:rPr>
        <w:t>Safeguarding</w:t>
      </w:r>
    </w:p>
    <w:p w14:paraId="32AEB589" w14:textId="77777777" w:rsidR="0003656C" w:rsidRPr="0003656C" w:rsidRDefault="0003656C" w:rsidP="00F9537A">
      <w:pPr>
        <w:pStyle w:val="TableParagraph"/>
        <w:numPr>
          <w:ilvl w:val="0"/>
          <w:numId w:val="8"/>
        </w:numPr>
        <w:tabs>
          <w:tab w:val="left" w:pos="537"/>
          <w:tab w:val="left" w:pos="538"/>
        </w:tabs>
        <w:spacing w:after="240"/>
        <w:ind w:right="157"/>
        <w:jc w:val="both"/>
        <w:rPr>
          <w:rFonts w:ascii="Century Gothic" w:hAnsi="Century Gothic"/>
          <w:sz w:val="24"/>
          <w:szCs w:val="24"/>
        </w:rPr>
      </w:pPr>
      <w:r w:rsidRPr="0003656C">
        <w:rPr>
          <w:rFonts w:ascii="Century Gothic" w:hAnsi="Century Gothic"/>
          <w:sz w:val="24"/>
          <w:szCs w:val="24"/>
        </w:rPr>
        <w:t>Know about relevant Government and local guidance, policies and</w:t>
      </w:r>
      <w:r w:rsidRPr="0003656C">
        <w:rPr>
          <w:rFonts w:ascii="Century Gothic" w:hAnsi="Century Gothic"/>
          <w:spacing w:val="-25"/>
          <w:sz w:val="24"/>
          <w:szCs w:val="24"/>
        </w:rPr>
        <w:t xml:space="preserve"> </w:t>
      </w:r>
      <w:r w:rsidRPr="0003656C">
        <w:rPr>
          <w:rFonts w:ascii="Century Gothic" w:hAnsi="Century Gothic"/>
          <w:sz w:val="24"/>
          <w:szCs w:val="24"/>
        </w:rPr>
        <w:t>procedures, and how they work in the wider</w:t>
      </w:r>
      <w:r w:rsidRPr="0003656C">
        <w:rPr>
          <w:rFonts w:ascii="Century Gothic" w:hAnsi="Century Gothic"/>
          <w:spacing w:val="-11"/>
          <w:sz w:val="24"/>
          <w:szCs w:val="24"/>
        </w:rPr>
        <w:t xml:space="preserve"> </w:t>
      </w:r>
      <w:r w:rsidRPr="0003656C">
        <w:rPr>
          <w:rFonts w:ascii="Century Gothic" w:hAnsi="Century Gothic"/>
          <w:sz w:val="24"/>
          <w:szCs w:val="24"/>
        </w:rPr>
        <w:t>workforce</w:t>
      </w:r>
    </w:p>
    <w:p w14:paraId="73770DB3" w14:textId="77777777" w:rsidR="0003656C" w:rsidRPr="0003656C" w:rsidRDefault="0003656C" w:rsidP="00F9537A">
      <w:pPr>
        <w:pStyle w:val="TableParagraph"/>
        <w:numPr>
          <w:ilvl w:val="0"/>
          <w:numId w:val="8"/>
        </w:numPr>
        <w:tabs>
          <w:tab w:val="left" w:pos="537"/>
          <w:tab w:val="left" w:pos="538"/>
        </w:tabs>
        <w:spacing w:after="240"/>
        <w:ind w:hanging="361"/>
        <w:jc w:val="both"/>
        <w:rPr>
          <w:rFonts w:ascii="Century Gothic" w:hAnsi="Century Gothic"/>
          <w:sz w:val="24"/>
          <w:szCs w:val="24"/>
        </w:rPr>
      </w:pPr>
      <w:r w:rsidRPr="0003656C">
        <w:rPr>
          <w:rFonts w:ascii="Century Gothic" w:hAnsi="Century Gothic"/>
          <w:sz w:val="24"/>
          <w:szCs w:val="24"/>
        </w:rPr>
        <w:t>Adhere to data protection</w:t>
      </w:r>
      <w:r w:rsidRPr="0003656C">
        <w:rPr>
          <w:rFonts w:ascii="Century Gothic" w:hAnsi="Century Gothic"/>
          <w:spacing w:val="-10"/>
          <w:sz w:val="24"/>
          <w:szCs w:val="24"/>
        </w:rPr>
        <w:t xml:space="preserve"> </w:t>
      </w:r>
      <w:r w:rsidRPr="0003656C">
        <w:rPr>
          <w:rFonts w:ascii="Century Gothic" w:hAnsi="Century Gothic"/>
          <w:sz w:val="24"/>
          <w:szCs w:val="24"/>
        </w:rPr>
        <w:t>legislation</w:t>
      </w:r>
    </w:p>
    <w:p w14:paraId="3955906D" w14:textId="77777777" w:rsidR="0003656C" w:rsidRPr="0003656C" w:rsidRDefault="0003656C" w:rsidP="00F9537A">
      <w:pPr>
        <w:numPr>
          <w:ilvl w:val="0"/>
          <w:numId w:val="8"/>
        </w:numPr>
        <w:autoSpaceDE w:val="0"/>
        <w:autoSpaceDN w:val="0"/>
        <w:adjustRightInd w:val="0"/>
        <w:spacing w:after="240"/>
        <w:jc w:val="both"/>
        <w:rPr>
          <w:rFonts w:ascii="Century Gothic" w:hAnsi="Century Gothic"/>
        </w:rPr>
      </w:pPr>
      <w:r w:rsidRPr="0003656C">
        <w:rPr>
          <w:rFonts w:ascii="Century Gothic" w:hAnsi="Century Gothic"/>
        </w:rPr>
        <w:t>Be responsible for promoting and safeguarding the welfare of children and young</w:t>
      </w:r>
      <w:r w:rsidRPr="0003656C">
        <w:rPr>
          <w:rFonts w:ascii="Century Gothic" w:hAnsi="Century Gothic"/>
          <w:spacing w:val="-2"/>
        </w:rPr>
        <w:t xml:space="preserve"> </w:t>
      </w:r>
      <w:r w:rsidRPr="0003656C">
        <w:rPr>
          <w:rFonts w:ascii="Century Gothic" w:hAnsi="Century Gothic"/>
        </w:rPr>
        <w:t>people.</w:t>
      </w:r>
    </w:p>
    <w:p w14:paraId="22927DF1" w14:textId="77777777" w:rsidR="0003656C" w:rsidRPr="0003656C" w:rsidRDefault="0003656C" w:rsidP="0003656C">
      <w:pPr>
        <w:autoSpaceDE w:val="0"/>
        <w:autoSpaceDN w:val="0"/>
        <w:adjustRightInd w:val="0"/>
        <w:spacing w:after="240"/>
        <w:jc w:val="both"/>
        <w:rPr>
          <w:rFonts w:ascii="Century Gothic" w:hAnsi="Century Gothic"/>
          <w:b/>
        </w:rPr>
      </w:pPr>
      <w:r w:rsidRPr="0003656C">
        <w:rPr>
          <w:rFonts w:ascii="Century Gothic" w:hAnsi="Century Gothic"/>
          <w:b/>
        </w:rPr>
        <w:t>Systems and Information</w:t>
      </w:r>
    </w:p>
    <w:p w14:paraId="68F63FF2" w14:textId="77777777" w:rsidR="0003656C" w:rsidRPr="0003656C" w:rsidRDefault="0003656C" w:rsidP="00F9537A">
      <w:pPr>
        <w:pStyle w:val="TableParagraph"/>
        <w:numPr>
          <w:ilvl w:val="0"/>
          <w:numId w:val="7"/>
        </w:numPr>
        <w:tabs>
          <w:tab w:val="left" w:pos="538"/>
        </w:tabs>
        <w:spacing w:after="240"/>
        <w:ind w:right="408"/>
        <w:jc w:val="both"/>
        <w:rPr>
          <w:rFonts w:ascii="Century Gothic" w:hAnsi="Century Gothic"/>
          <w:sz w:val="24"/>
          <w:szCs w:val="24"/>
        </w:rPr>
      </w:pPr>
      <w:r w:rsidRPr="0003656C">
        <w:rPr>
          <w:rFonts w:ascii="Century Gothic" w:hAnsi="Century Gothic"/>
          <w:sz w:val="24"/>
          <w:szCs w:val="24"/>
        </w:rPr>
        <w:t>Be aware that different types of information exist (for example, confidential information, personal data and sensitive personal data), and appreciate the implications of those</w:t>
      </w:r>
      <w:r w:rsidRPr="0003656C">
        <w:rPr>
          <w:rFonts w:ascii="Century Gothic" w:hAnsi="Century Gothic"/>
          <w:spacing w:val="-7"/>
          <w:sz w:val="24"/>
          <w:szCs w:val="24"/>
        </w:rPr>
        <w:t xml:space="preserve"> </w:t>
      </w:r>
      <w:r w:rsidRPr="0003656C">
        <w:rPr>
          <w:rFonts w:ascii="Century Gothic" w:hAnsi="Century Gothic"/>
          <w:sz w:val="24"/>
          <w:szCs w:val="24"/>
        </w:rPr>
        <w:t>differences.</w:t>
      </w:r>
    </w:p>
    <w:p w14:paraId="4A0005FF" w14:textId="77777777" w:rsidR="0003656C" w:rsidRPr="0003656C" w:rsidRDefault="0003656C" w:rsidP="00F9537A">
      <w:pPr>
        <w:pStyle w:val="TableParagraph"/>
        <w:numPr>
          <w:ilvl w:val="0"/>
          <w:numId w:val="7"/>
        </w:numPr>
        <w:tabs>
          <w:tab w:val="left" w:pos="537"/>
          <w:tab w:val="left" w:pos="538"/>
        </w:tabs>
        <w:spacing w:after="240"/>
        <w:ind w:right="293"/>
        <w:jc w:val="both"/>
        <w:rPr>
          <w:rFonts w:ascii="Century Gothic" w:hAnsi="Century Gothic"/>
          <w:sz w:val="24"/>
          <w:szCs w:val="24"/>
        </w:rPr>
      </w:pPr>
      <w:r w:rsidRPr="0003656C">
        <w:rPr>
          <w:rFonts w:ascii="Century Gothic" w:hAnsi="Century Gothic"/>
          <w:sz w:val="24"/>
          <w:szCs w:val="24"/>
        </w:rPr>
        <w:t>Share information appropriately – in writing, by telephone, electronically</w:t>
      </w:r>
      <w:r w:rsidRPr="0003656C">
        <w:rPr>
          <w:rFonts w:ascii="Century Gothic" w:hAnsi="Century Gothic"/>
          <w:spacing w:val="-28"/>
          <w:sz w:val="24"/>
          <w:szCs w:val="24"/>
        </w:rPr>
        <w:t xml:space="preserve"> </w:t>
      </w:r>
      <w:r w:rsidRPr="0003656C">
        <w:rPr>
          <w:rFonts w:ascii="Century Gothic" w:hAnsi="Century Gothic"/>
          <w:sz w:val="24"/>
          <w:szCs w:val="24"/>
        </w:rPr>
        <w:t>and in</w:t>
      </w:r>
      <w:r w:rsidRPr="0003656C">
        <w:rPr>
          <w:rFonts w:ascii="Century Gothic" w:hAnsi="Century Gothic"/>
          <w:spacing w:val="-3"/>
          <w:sz w:val="24"/>
          <w:szCs w:val="24"/>
        </w:rPr>
        <w:t xml:space="preserve"> </w:t>
      </w:r>
      <w:r w:rsidRPr="0003656C">
        <w:rPr>
          <w:rFonts w:ascii="Century Gothic" w:hAnsi="Century Gothic"/>
          <w:sz w:val="24"/>
          <w:szCs w:val="24"/>
        </w:rPr>
        <w:t>person.</w:t>
      </w:r>
    </w:p>
    <w:p w14:paraId="7DF2F4BB" w14:textId="77777777" w:rsidR="0003656C" w:rsidRPr="0003656C" w:rsidRDefault="0003656C" w:rsidP="00F9537A">
      <w:pPr>
        <w:pStyle w:val="TableParagraph"/>
        <w:numPr>
          <w:ilvl w:val="0"/>
          <w:numId w:val="7"/>
        </w:numPr>
        <w:tabs>
          <w:tab w:val="left" w:pos="537"/>
          <w:tab w:val="left" w:pos="538"/>
        </w:tabs>
        <w:spacing w:after="240"/>
        <w:ind w:right="161"/>
        <w:jc w:val="both"/>
        <w:rPr>
          <w:rFonts w:ascii="Century Gothic" w:hAnsi="Century Gothic"/>
          <w:sz w:val="24"/>
          <w:szCs w:val="24"/>
        </w:rPr>
      </w:pPr>
      <w:r w:rsidRPr="0003656C">
        <w:rPr>
          <w:rFonts w:ascii="Century Gothic" w:hAnsi="Century Gothic"/>
          <w:sz w:val="24"/>
          <w:szCs w:val="24"/>
        </w:rPr>
        <w:t xml:space="preserve">Have an awareness and basic knowledge of the most recent legislation </w:t>
      </w:r>
      <w:r w:rsidRPr="0003656C">
        <w:rPr>
          <w:rFonts w:ascii="Century Gothic" w:hAnsi="Century Gothic"/>
          <w:sz w:val="24"/>
          <w:szCs w:val="24"/>
        </w:rPr>
        <w:lastRenderedPageBreak/>
        <w:t>and</w:t>
      </w:r>
      <w:r w:rsidRPr="0003656C">
        <w:rPr>
          <w:rFonts w:ascii="Century Gothic" w:hAnsi="Century Gothic"/>
          <w:spacing w:val="-29"/>
          <w:sz w:val="24"/>
          <w:szCs w:val="24"/>
        </w:rPr>
        <w:t xml:space="preserve"> </w:t>
      </w:r>
      <w:r w:rsidRPr="0003656C">
        <w:rPr>
          <w:rFonts w:ascii="Century Gothic" w:hAnsi="Century Gothic"/>
          <w:sz w:val="24"/>
          <w:szCs w:val="24"/>
        </w:rPr>
        <w:t>the common law duty of</w:t>
      </w:r>
      <w:r w:rsidRPr="0003656C">
        <w:rPr>
          <w:rFonts w:ascii="Century Gothic" w:hAnsi="Century Gothic"/>
          <w:spacing w:val="-10"/>
          <w:sz w:val="24"/>
          <w:szCs w:val="24"/>
        </w:rPr>
        <w:t xml:space="preserve"> </w:t>
      </w:r>
      <w:r w:rsidRPr="0003656C">
        <w:rPr>
          <w:rFonts w:ascii="Century Gothic" w:hAnsi="Century Gothic"/>
          <w:sz w:val="24"/>
          <w:szCs w:val="24"/>
        </w:rPr>
        <w:t>confidentiality.</w:t>
      </w:r>
    </w:p>
    <w:p w14:paraId="6CA395C1" w14:textId="77777777" w:rsidR="0003656C" w:rsidRPr="0003656C" w:rsidRDefault="0003656C" w:rsidP="0003656C">
      <w:pPr>
        <w:autoSpaceDE w:val="0"/>
        <w:autoSpaceDN w:val="0"/>
        <w:adjustRightInd w:val="0"/>
        <w:spacing w:after="240"/>
        <w:ind w:left="537"/>
        <w:jc w:val="both"/>
        <w:rPr>
          <w:rFonts w:ascii="Century Gothic" w:hAnsi="Century Gothic"/>
        </w:rPr>
      </w:pPr>
      <w:r w:rsidRPr="0003656C">
        <w:rPr>
          <w:rFonts w:ascii="Century Gothic" w:hAnsi="Century Gothic"/>
        </w:rPr>
        <w:t>Ensure that information systems are in place to ensure that accurate electronic and manual records are maintained and updated as</w:t>
      </w:r>
      <w:r w:rsidRPr="0003656C">
        <w:rPr>
          <w:rFonts w:ascii="Century Gothic" w:hAnsi="Century Gothic"/>
          <w:spacing w:val="-13"/>
        </w:rPr>
        <w:t xml:space="preserve"> </w:t>
      </w:r>
      <w:r w:rsidRPr="0003656C">
        <w:rPr>
          <w:rFonts w:ascii="Century Gothic" w:hAnsi="Century Gothic"/>
        </w:rPr>
        <w:t>required.</w:t>
      </w:r>
    </w:p>
    <w:p w14:paraId="5AB4F5A3" w14:textId="77777777" w:rsidR="0003656C" w:rsidRPr="0003656C" w:rsidRDefault="0003656C" w:rsidP="0003656C">
      <w:pPr>
        <w:spacing w:after="240"/>
        <w:rPr>
          <w:rFonts w:ascii="Century Gothic" w:hAnsi="Century Gothic"/>
          <w:b/>
        </w:rPr>
      </w:pPr>
      <w:r w:rsidRPr="0003656C">
        <w:rPr>
          <w:rFonts w:ascii="Century Gothic" w:hAnsi="Century Gothic"/>
          <w:b/>
        </w:rPr>
        <w:t>Data Protection</w:t>
      </w:r>
    </w:p>
    <w:p w14:paraId="6B40570A" w14:textId="77777777" w:rsidR="0003656C" w:rsidRPr="0003656C" w:rsidRDefault="0003656C" w:rsidP="00F9537A">
      <w:pPr>
        <w:numPr>
          <w:ilvl w:val="0"/>
          <w:numId w:val="9"/>
        </w:numPr>
        <w:spacing w:after="240"/>
        <w:jc w:val="both"/>
        <w:rPr>
          <w:rFonts w:ascii="Century Gothic" w:hAnsi="Century Gothic"/>
        </w:rPr>
      </w:pPr>
      <w:r w:rsidRPr="0003656C">
        <w:rPr>
          <w:rFonts w:ascii="Century Gothic" w:hAnsi="Century Gothic"/>
        </w:rPr>
        <w:t>To comply with the Trust’s policies and supporting documentation in relation to</w:t>
      </w:r>
      <w:r w:rsidRPr="0003656C">
        <w:rPr>
          <w:rFonts w:ascii="Century Gothic" w:hAnsi="Century Gothic"/>
          <w:spacing w:val="-6"/>
        </w:rPr>
        <w:t xml:space="preserve"> </w:t>
      </w:r>
      <w:r w:rsidRPr="0003656C">
        <w:rPr>
          <w:rFonts w:ascii="Century Gothic" w:hAnsi="Century Gothic"/>
        </w:rPr>
        <w:t>Information</w:t>
      </w:r>
      <w:r w:rsidRPr="0003656C">
        <w:rPr>
          <w:rFonts w:ascii="Century Gothic" w:hAnsi="Century Gothic"/>
          <w:spacing w:val="-5"/>
        </w:rPr>
        <w:t xml:space="preserve"> </w:t>
      </w:r>
      <w:r w:rsidRPr="0003656C">
        <w:rPr>
          <w:rFonts w:ascii="Century Gothic" w:hAnsi="Century Gothic"/>
        </w:rPr>
        <w:t>Governance</w:t>
      </w:r>
      <w:r w:rsidRPr="0003656C">
        <w:rPr>
          <w:rFonts w:ascii="Century Gothic" w:hAnsi="Century Gothic"/>
          <w:spacing w:val="-5"/>
        </w:rPr>
        <w:t xml:space="preserve"> </w:t>
      </w:r>
      <w:r w:rsidRPr="0003656C">
        <w:rPr>
          <w:rFonts w:ascii="Century Gothic" w:hAnsi="Century Gothic"/>
        </w:rPr>
        <w:t>this</w:t>
      </w:r>
      <w:r w:rsidRPr="0003656C">
        <w:rPr>
          <w:rFonts w:ascii="Century Gothic" w:hAnsi="Century Gothic"/>
          <w:spacing w:val="-4"/>
        </w:rPr>
        <w:t xml:space="preserve"> </w:t>
      </w:r>
      <w:r w:rsidRPr="0003656C">
        <w:rPr>
          <w:rFonts w:ascii="Century Gothic" w:hAnsi="Century Gothic"/>
        </w:rPr>
        <w:t>includes</w:t>
      </w:r>
      <w:r w:rsidRPr="0003656C">
        <w:rPr>
          <w:rFonts w:ascii="Century Gothic" w:hAnsi="Century Gothic"/>
          <w:spacing w:val="-4"/>
        </w:rPr>
        <w:t xml:space="preserve"> </w:t>
      </w:r>
      <w:r w:rsidRPr="0003656C">
        <w:rPr>
          <w:rFonts w:ascii="Century Gothic" w:hAnsi="Century Gothic"/>
        </w:rPr>
        <w:t>Data</w:t>
      </w:r>
      <w:r w:rsidRPr="0003656C">
        <w:rPr>
          <w:rFonts w:ascii="Century Gothic" w:hAnsi="Century Gothic"/>
          <w:spacing w:val="-1"/>
        </w:rPr>
        <w:t xml:space="preserve"> </w:t>
      </w:r>
      <w:r w:rsidRPr="0003656C">
        <w:rPr>
          <w:rFonts w:ascii="Century Gothic" w:hAnsi="Century Gothic"/>
        </w:rPr>
        <w:t>Protection,</w:t>
      </w:r>
      <w:r w:rsidRPr="0003656C">
        <w:rPr>
          <w:rFonts w:ascii="Century Gothic" w:hAnsi="Century Gothic"/>
          <w:spacing w:val="-7"/>
        </w:rPr>
        <w:t xml:space="preserve"> </w:t>
      </w:r>
      <w:r w:rsidRPr="0003656C">
        <w:rPr>
          <w:rFonts w:ascii="Century Gothic" w:hAnsi="Century Gothic"/>
        </w:rPr>
        <w:t>Information</w:t>
      </w:r>
      <w:r w:rsidRPr="0003656C">
        <w:rPr>
          <w:rFonts w:ascii="Century Gothic" w:hAnsi="Century Gothic"/>
          <w:spacing w:val="-6"/>
        </w:rPr>
        <w:t xml:space="preserve"> </w:t>
      </w:r>
      <w:r w:rsidRPr="0003656C">
        <w:rPr>
          <w:rFonts w:ascii="Century Gothic" w:hAnsi="Century Gothic"/>
        </w:rPr>
        <w:t>Security and</w:t>
      </w:r>
      <w:r w:rsidRPr="0003656C">
        <w:rPr>
          <w:rFonts w:ascii="Century Gothic" w:hAnsi="Century Gothic"/>
          <w:spacing w:val="-4"/>
        </w:rPr>
        <w:t xml:space="preserve"> </w:t>
      </w:r>
      <w:r w:rsidRPr="0003656C">
        <w:rPr>
          <w:rFonts w:ascii="Century Gothic" w:hAnsi="Century Gothic"/>
        </w:rPr>
        <w:t>Confidentiality.</w:t>
      </w:r>
    </w:p>
    <w:p w14:paraId="1E57F8E5" w14:textId="77777777" w:rsidR="0003656C" w:rsidRPr="0003656C" w:rsidRDefault="0003656C" w:rsidP="0003656C">
      <w:pPr>
        <w:spacing w:after="240"/>
        <w:rPr>
          <w:rFonts w:ascii="Century Gothic" w:hAnsi="Century Gothic"/>
          <w:b/>
        </w:rPr>
      </w:pPr>
      <w:r w:rsidRPr="0003656C">
        <w:rPr>
          <w:rFonts w:ascii="Century Gothic" w:hAnsi="Century Gothic"/>
          <w:b/>
        </w:rPr>
        <w:t>Health and Safety</w:t>
      </w:r>
    </w:p>
    <w:p w14:paraId="2FF43026" w14:textId="77777777" w:rsidR="0003656C" w:rsidRPr="0003656C" w:rsidRDefault="0003656C" w:rsidP="00F9537A">
      <w:pPr>
        <w:pStyle w:val="TableParagraph"/>
        <w:numPr>
          <w:ilvl w:val="0"/>
          <w:numId w:val="6"/>
        </w:numPr>
        <w:tabs>
          <w:tab w:val="left" w:pos="537"/>
          <w:tab w:val="left" w:pos="538"/>
        </w:tabs>
        <w:spacing w:after="240"/>
        <w:ind w:left="567" w:right="496" w:hanging="390"/>
        <w:jc w:val="both"/>
        <w:rPr>
          <w:rFonts w:ascii="Century Gothic" w:hAnsi="Century Gothic"/>
          <w:sz w:val="24"/>
          <w:szCs w:val="24"/>
        </w:rPr>
      </w:pPr>
      <w:r w:rsidRPr="0003656C">
        <w:rPr>
          <w:rFonts w:ascii="Century Gothic" w:hAnsi="Century Gothic"/>
          <w:sz w:val="24"/>
          <w:szCs w:val="24"/>
        </w:rPr>
        <w:t>Be aware of and implement your health &amp; safety responsibilities as an employee and where appropriate any additional specialist or managerial health &amp; safety responsibilities as defined in the Health &amp; Safety policy</w:t>
      </w:r>
      <w:r w:rsidRPr="0003656C">
        <w:rPr>
          <w:rFonts w:ascii="Century Gothic" w:hAnsi="Century Gothic"/>
          <w:spacing w:val="-30"/>
          <w:sz w:val="24"/>
          <w:szCs w:val="24"/>
        </w:rPr>
        <w:t xml:space="preserve"> </w:t>
      </w:r>
      <w:r w:rsidRPr="0003656C">
        <w:rPr>
          <w:rFonts w:ascii="Century Gothic" w:hAnsi="Century Gothic"/>
          <w:sz w:val="24"/>
          <w:szCs w:val="24"/>
        </w:rPr>
        <w:t>and procedure.</w:t>
      </w:r>
    </w:p>
    <w:p w14:paraId="45E7FC2B" w14:textId="77777777" w:rsidR="0003656C" w:rsidRPr="0003656C" w:rsidRDefault="0003656C" w:rsidP="0003656C">
      <w:pPr>
        <w:spacing w:after="240"/>
        <w:ind w:left="720" w:hanging="720"/>
        <w:rPr>
          <w:rFonts w:ascii="Century Gothic" w:hAnsi="Century Gothic"/>
          <w:b/>
        </w:rPr>
      </w:pPr>
      <w:r w:rsidRPr="0003656C">
        <w:rPr>
          <w:rFonts w:ascii="Century Gothic" w:hAnsi="Century Gothic"/>
          <w:b/>
        </w:rPr>
        <w:t>Equalities</w:t>
      </w:r>
    </w:p>
    <w:p w14:paraId="6FC1D9B5" w14:textId="77777777" w:rsidR="0003656C" w:rsidRPr="0003656C" w:rsidRDefault="0003656C" w:rsidP="00F9537A">
      <w:pPr>
        <w:pStyle w:val="TableParagraph"/>
        <w:numPr>
          <w:ilvl w:val="0"/>
          <w:numId w:val="5"/>
        </w:numPr>
        <w:tabs>
          <w:tab w:val="left" w:pos="537"/>
          <w:tab w:val="left" w:pos="538"/>
        </w:tabs>
        <w:spacing w:after="240"/>
        <w:ind w:right="565"/>
        <w:jc w:val="both"/>
        <w:rPr>
          <w:rFonts w:ascii="Century Gothic" w:hAnsi="Century Gothic"/>
          <w:sz w:val="24"/>
          <w:szCs w:val="24"/>
        </w:rPr>
      </w:pPr>
      <w:r w:rsidRPr="0003656C">
        <w:rPr>
          <w:rFonts w:ascii="Century Gothic" w:hAnsi="Century Gothic"/>
          <w:sz w:val="24"/>
          <w:szCs w:val="24"/>
        </w:rPr>
        <w:t>We aim to make sure that services are provided fairly to all sections of</w:t>
      </w:r>
      <w:r w:rsidRPr="0003656C">
        <w:rPr>
          <w:rFonts w:ascii="Century Gothic" w:hAnsi="Century Gothic"/>
          <w:spacing w:val="-36"/>
          <w:sz w:val="24"/>
          <w:szCs w:val="24"/>
        </w:rPr>
        <w:t xml:space="preserve"> </w:t>
      </w:r>
      <w:r w:rsidRPr="0003656C">
        <w:rPr>
          <w:rFonts w:ascii="Century Gothic" w:hAnsi="Century Gothic"/>
          <w:sz w:val="24"/>
          <w:szCs w:val="24"/>
        </w:rPr>
        <w:t>our community, and that all our existing and future employees have equal opportunities.</w:t>
      </w:r>
    </w:p>
    <w:p w14:paraId="7AC9D7A8" w14:textId="77777777" w:rsidR="0003656C" w:rsidRPr="0003656C" w:rsidRDefault="0003656C" w:rsidP="00F9537A">
      <w:pPr>
        <w:pStyle w:val="TableParagraph"/>
        <w:numPr>
          <w:ilvl w:val="0"/>
          <w:numId w:val="5"/>
        </w:numPr>
        <w:tabs>
          <w:tab w:val="left" w:pos="537"/>
          <w:tab w:val="left" w:pos="538"/>
        </w:tabs>
        <w:spacing w:after="240"/>
        <w:ind w:right="119"/>
        <w:jc w:val="both"/>
        <w:rPr>
          <w:rFonts w:ascii="Century Gothic" w:hAnsi="Century Gothic"/>
          <w:sz w:val="24"/>
          <w:szCs w:val="24"/>
        </w:rPr>
      </w:pPr>
      <w:r w:rsidRPr="0003656C">
        <w:rPr>
          <w:rFonts w:ascii="Century Gothic" w:hAnsi="Century Gothic"/>
          <w:sz w:val="24"/>
          <w:szCs w:val="24"/>
        </w:rPr>
        <w:t>Ensure services are delivered in accordance with the aims of the equality Policy Statement.</w:t>
      </w:r>
    </w:p>
    <w:p w14:paraId="2C633F3E" w14:textId="77777777" w:rsidR="0003656C" w:rsidRPr="0003656C" w:rsidRDefault="0003656C" w:rsidP="00F9537A">
      <w:pPr>
        <w:numPr>
          <w:ilvl w:val="0"/>
          <w:numId w:val="5"/>
        </w:numPr>
        <w:spacing w:after="240"/>
        <w:jc w:val="both"/>
        <w:rPr>
          <w:rFonts w:ascii="Century Gothic" w:hAnsi="Century Gothic"/>
        </w:rPr>
      </w:pPr>
      <w:r w:rsidRPr="0003656C">
        <w:rPr>
          <w:rFonts w:ascii="Century Gothic" w:hAnsi="Century Gothic"/>
        </w:rPr>
        <w:t>Develop own and team members understanding of equality</w:t>
      </w:r>
      <w:r w:rsidRPr="0003656C">
        <w:rPr>
          <w:rFonts w:ascii="Century Gothic" w:hAnsi="Century Gothic"/>
          <w:spacing w:val="-17"/>
        </w:rPr>
        <w:t xml:space="preserve"> </w:t>
      </w:r>
      <w:r w:rsidRPr="0003656C">
        <w:rPr>
          <w:rFonts w:ascii="Century Gothic" w:hAnsi="Century Gothic"/>
        </w:rPr>
        <w:t>issues.</w:t>
      </w:r>
    </w:p>
    <w:p w14:paraId="767E070F" w14:textId="77777777" w:rsidR="0003656C" w:rsidRPr="0003656C" w:rsidRDefault="0003656C" w:rsidP="0003656C">
      <w:pPr>
        <w:spacing w:after="240"/>
        <w:rPr>
          <w:rFonts w:ascii="Century Gothic" w:hAnsi="Century Gothic"/>
          <w:b/>
        </w:rPr>
      </w:pPr>
      <w:r w:rsidRPr="0003656C">
        <w:rPr>
          <w:rFonts w:ascii="Century Gothic" w:hAnsi="Century Gothic"/>
          <w:b/>
        </w:rPr>
        <w:t>Flexibility</w:t>
      </w:r>
    </w:p>
    <w:p w14:paraId="5BE1CCF9" w14:textId="77777777" w:rsidR="0003656C" w:rsidRPr="0003656C" w:rsidRDefault="0003656C" w:rsidP="00F9537A">
      <w:pPr>
        <w:pStyle w:val="TableParagraph"/>
        <w:numPr>
          <w:ilvl w:val="0"/>
          <w:numId w:val="4"/>
        </w:numPr>
        <w:tabs>
          <w:tab w:val="left" w:pos="538"/>
        </w:tabs>
        <w:spacing w:after="240"/>
        <w:ind w:right="100"/>
        <w:jc w:val="both"/>
        <w:rPr>
          <w:rFonts w:ascii="Century Gothic" w:hAnsi="Century Gothic"/>
          <w:sz w:val="24"/>
          <w:szCs w:val="24"/>
        </w:rPr>
      </w:pPr>
      <w:r w:rsidRPr="0003656C">
        <w:rPr>
          <w:rFonts w:ascii="Century Gothic" w:hAnsi="Century Gothic"/>
          <w:sz w:val="24"/>
          <w:szCs w:val="24"/>
        </w:rPr>
        <w:t>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w:t>
      </w:r>
      <w:r w:rsidRPr="0003656C">
        <w:rPr>
          <w:rFonts w:ascii="Century Gothic" w:hAnsi="Century Gothic"/>
          <w:spacing w:val="16"/>
          <w:sz w:val="24"/>
          <w:szCs w:val="24"/>
        </w:rPr>
        <w:t xml:space="preserve"> </w:t>
      </w:r>
      <w:r w:rsidRPr="0003656C">
        <w:rPr>
          <w:rFonts w:ascii="Century Gothic" w:hAnsi="Century Gothic"/>
          <w:sz w:val="24"/>
          <w:szCs w:val="24"/>
        </w:rPr>
        <w:t>required to comply with Trust Policies and Procedures.</w:t>
      </w:r>
    </w:p>
    <w:p w14:paraId="0081567C" w14:textId="77777777" w:rsidR="0003656C" w:rsidRPr="0003656C" w:rsidRDefault="0003656C" w:rsidP="0003656C">
      <w:pPr>
        <w:pStyle w:val="TableParagraph"/>
        <w:tabs>
          <w:tab w:val="left" w:pos="538"/>
        </w:tabs>
        <w:spacing w:after="240"/>
        <w:ind w:left="105" w:right="100"/>
        <w:rPr>
          <w:rFonts w:ascii="Century Gothic" w:hAnsi="Century Gothic"/>
          <w:b/>
          <w:sz w:val="24"/>
          <w:szCs w:val="24"/>
        </w:rPr>
      </w:pPr>
      <w:r w:rsidRPr="0003656C">
        <w:rPr>
          <w:rFonts w:ascii="Century Gothic" w:hAnsi="Century Gothic"/>
          <w:b/>
          <w:sz w:val="24"/>
          <w:szCs w:val="24"/>
        </w:rPr>
        <w:t>Customer Service</w:t>
      </w:r>
    </w:p>
    <w:p w14:paraId="7CDF8758" w14:textId="77777777" w:rsidR="0003656C" w:rsidRPr="0003656C" w:rsidRDefault="0003656C" w:rsidP="00F9537A">
      <w:pPr>
        <w:pStyle w:val="TableParagraph"/>
        <w:numPr>
          <w:ilvl w:val="0"/>
          <w:numId w:val="3"/>
        </w:numPr>
        <w:tabs>
          <w:tab w:val="left" w:pos="538"/>
        </w:tabs>
        <w:spacing w:after="240"/>
        <w:ind w:right="97"/>
        <w:jc w:val="both"/>
        <w:rPr>
          <w:rFonts w:ascii="Century Gothic" w:hAnsi="Century Gothic"/>
          <w:sz w:val="24"/>
          <w:szCs w:val="24"/>
        </w:rPr>
      </w:pPr>
      <w:r w:rsidRPr="0003656C">
        <w:rPr>
          <w:rFonts w:ascii="Century Gothic" w:hAnsi="Century Gothic"/>
          <w:sz w:val="24"/>
          <w:szCs w:val="24"/>
        </w:rPr>
        <w:t>The Trust requires a commitment to equity of access and outcomes, this will include due regard to equality, diversity, dignity, respect and human rights and working with others to keep vulnerable people safe from abuse and mistreatment.</w:t>
      </w:r>
    </w:p>
    <w:p w14:paraId="265832EF" w14:textId="77777777" w:rsidR="0003656C" w:rsidRPr="0003656C" w:rsidRDefault="0003656C" w:rsidP="00F9537A">
      <w:pPr>
        <w:pStyle w:val="TableParagraph"/>
        <w:numPr>
          <w:ilvl w:val="0"/>
          <w:numId w:val="3"/>
        </w:numPr>
        <w:tabs>
          <w:tab w:val="left" w:pos="537"/>
          <w:tab w:val="left" w:pos="538"/>
        </w:tabs>
        <w:spacing w:after="240"/>
        <w:ind w:right="198"/>
        <w:jc w:val="both"/>
        <w:rPr>
          <w:rFonts w:ascii="Century Gothic" w:hAnsi="Century Gothic"/>
          <w:sz w:val="24"/>
          <w:szCs w:val="24"/>
        </w:rPr>
      </w:pPr>
      <w:r w:rsidRPr="0003656C">
        <w:rPr>
          <w:rFonts w:ascii="Century Gothic" w:hAnsi="Century Gothic"/>
          <w:sz w:val="24"/>
          <w:szCs w:val="24"/>
        </w:rPr>
        <w:t>The Trust requires that staff offer the best level of service to their customers and behave in a way that gives them confidence. Customers will be treated</w:t>
      </w:r>
      <w:r w:rsidRPr="0003656C">
        <w:rPr>
          <w:rFonts w:ascii="Century Gothic" w:hAnsi="Century Gothic"/>
          <w:spacing w:val="-25"/>
          <w:sz w:val="24"/>
          <w:szCs w:val="24"/>
        </w:rPr>
        <w:t xml:space="preserve"> </w:t>
      </w:r>
      <w:r w:rsidRPr="0003656C">
        <w:rPr>
          <w:rFonts w:ascii="Century Gothic" w:hAnsi="Century Gothic"/>
          <w:sz w:val="24"/>
          <w:szCs w:val="24"/>
        </w:rPr>
        <w:t>as individuals, with respect for their diversity, culture and</w:t>
      </w:r>
      <w:r w:rsidRPr="0003656C">
        <w:rPr>
          <w:rFonts w:ascii="Century Gothic" w:hAnsi="Century Gothic"/>
          <w:spacing w:val="-23"/>
          <w:sz w:val="24"/>
          <w:szCs w:val="24"/>
        </w:rPr>
        <w:t xml:space="preserve"> </w:t>
      </w:r>
      <w:r w:rsidRPr="0003656C">
        <w:rPr>
          <w:rFonts w:ascii="Century Gothic" w:hAnsi="Century Gothic"/>
          <w:sz w:val="24"/>
          <w:szCs w:val="24"/>
        </w:rPr>
        <w:lastRenderedPageBreak/>
        <w:t>values.</w:t>
      </w:r>
    </w:p>
    <w:p w14:paraId="3F5FD960" w14:textId="7B9EDC34" w:rsidR="00C23FBD" w:rsidRDefault="0003656C" w:rsidP="00F9537A">
      <w:pPr>
        <w:pStyle w:val="TableParagraph"/>
        <w:numPr>
          <w:ilvl w:val="0"/>
          <w:numId w:val="3"/>
        </w:numPr>
        <w:tabs>
          <w:tab w:val="left" w:pos="538"/>
        </w:tabs>
        <w:spacing w:after="240"/>
        <w:ind w:right="100"/>
        <w:jc w:val="both"/>
        <w:rPr>
          <w:rFonts w:ascii="Century Gothic" w:hAnsi="Century Gothic"/>
          <w:sz w:val="24"/>
          <w:szCs w:val="24"/>
        </w:rPr>
      </w:pPr>
      <w:r w:rsidRPr="0003656C">
        <w:rPr>
          <w:rFonts w:ascii="Century Gothic" w:hAnsi="Century Gothic"/>
          <w:sz w:val="24"/>
          <w:szCs w:val="24"/>
        </w:rPr>
        <w:t>Understand your own role and its limits, and the importance of providing care or</w:t>
      </w:r>
      <w:r w:rsidRPr="0003656C">
        <w:rPr>
          <w:rFonts w:ascii="Century Gothic" w:hAnsi="Century Gothic"/>
          <w:spacing w:val="-3"/>
          <w:sz w:val="24"/>
          <w:szCs w:val="24"/>
        </w:rPr>
        <w:t xml:space="preserve"> </w:t>
      </w:r>
      <w:r w:rsidRPr="0003656C">
        <w:rPr>
          <w:rFonts w:ascii="Century Gothic" w:hAnsi="Century Gothic"/>
          <w:sz w:val="24"/>
          <w:szCs w:val="24"/>
        </w:rPr>
        <w:t>support.</w:t>
      </w:r>
    </w:p>
    <w:p w14:paraId="7E8E2EC4" w14:textId="77777777" w:rsidR="00DE10B9" w:rsidRDefault="00DE10B9" w:rsidP="00245249">
      <w:pPr>
        <w:jc w:val="center"/>
        <w:rPr>
          <w:rFonts w:ascii="Century Gothic" w:hAnsi="Century Gothic"/>
          <w:lang w:bidi="en-GB"/>
        </w:rPr>
      </w:pPr>
    </w:p>
    <w:p w14:paraId="08B8F23A" w14:textId="65485583" w:rsidR="003A48F2" w:rsidRPr="00DE10B9" w:rsidRDefault="003A48F2" w:rsidP="00245249">
      <w:pPr>
        <w:jc w:val="center"/>
        <w:rPr>
          <w:rFonts w:ascii="Century Gothic" w:eastAsia="Times New Roman" w:hAnsi="Century Gothic" w:cstheme="minorHAnsi"/>
          <w:b/>
          <w:u w:val="single"/>
        </w:rPr>
      </w:pPr>
      <w:r w:rsidRPr="00DE10B9">
        <w:rPr>
          <w:rFonts w:ascii="Century Gothic" w:eastAsia="Times New Roman" w:hAnsi="Century Gothic" w:cstheme="minorHAnsi"/>
          <w:b/>
          <w:u w:val="single"/>
        </w:rPr>
        <w:t>Person Specification</w:t>
      </w:r>
    </w:p>
    <w:p w14:paraId="06FAFEB1" w14:textId="77777777" w:rsidR="0003656C" w:rsidRPr="003A48F2" w:rsidRDefault="003A48F2" w:rsidP="003A48F2">
      <w:pPr>
        <w:rPr>
          <w:rFonts w:ascii="Century Gothic" w:eastAsia="Times New Roman" w:hAnsi="Century Gothic" w:cstheme="minorHAnsi"/>
          <w:b/>
        </w:rPr>
      </w:pPr>
      <w:r w:rsidRPr="003A48F2">
        <w:rPr>
          <w:rFonts w:ascii="Century Gothic" w:eastAsia="Times New Roman" w:hAnsi="Century Gothic" w:cstheme="minorHAnsi"/>
          <w:b/>
        </w:rPr>
        <w:t xml:space="preserve">  </w:t>
      </w: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0"/>
        <w:gridCol w:w="1203"/>
        <w:gridCol w:w="1306"/>
      </w:tblGrid>
      <w:tr w:rsidR="0003656C" w:rsidRPr="0003656C" w14:paraId="6E4EB285" w14:textId="77777777" w:rsidTr="009F5646">
        <w:tc>
          <w:tcPr>
            <w:tcW w:w="7338" w:type="dxa"/>
            <w:shd w:val="clear" w:color="auto" w:fill="auto"/>
          </w:tcPr>
          <w:p w14:paraId="66098B9D" w14:textId="77777777" w:rsidR="0003656C" w:rsidRPr="0003656C" w:rsidRDefault="0003656C" w:rsidP="0003656C">
            <w:pPr>
              <w:jc w:val="both"/>
              <w:rPr>
                <w:rFonts w:ascii="Century Gothic" w:hAnsi="Century Gothic"/>
                <w:b/>
              </w:rPr>
            </w:pPr>
            <w:r w:rsidRPr="0003656C">
              <w:rPr>
                <w:rFonts w:ascii="Century Gothic" w:hAnsi="Century Gothic"/>
                <w:b/>
              </w:rPr>
              <w:t>Requirements</w:t>
            </w:r>
          </w:p>
        </w:tc>
        <w:tc>
          <w:tcPr>
            <w:tcW w:w="1204" w:type="dxa"/>
            <w:shd w:val="clear" w:color="auto" w:fill="auto"/>
          </w:tcPr>
          <w:p w14:paraId="173DF289" w14:textId="77777777" w:rsidR="0003656C" w:rsidRPr="0003656C" w:rsidRDefault="0003656C" w:rsidP="0003656C">
            <w:pPr>
              <w:jc w:val="center"/>
              <w:rPr>
                <w:rFonts w:ascii="Century Gothic" w:hAnsi="Century Gothic"/>
                <w:b/>
              </w:rPr>
            </w:pPr>
            <w:r w:rsidRPr="0003656C">
              <w:rPr>
                <w:rFonts w:ascii="Century Gothic" w:hAnsi="Century Gothic"/>
                <w:b/>
              </w:rPr>
              <w:t>Essential</w:t>
            </w:r>
          </w:p>
        </w:tc>
        <w:tc>
          <w:tcPr>
            <w:tcW w:w="1205" w:type="dxa"/>
            <w:shd w:val="clear" w:color="auto" w:fill="auto"/>
          </w:tcPr>
          <w:p w14:paraId="3E8E25D8" w14:textId="77777777" w:rsidR="0003656C" w:rsidRPr="0003656C" w:rsidRDefault="0003656C" w:rsidP="0003656C">
            <w:pPr>
              <w:jc w:val="center"/>
              <w:rPr>
                <w:rFonts w:ascii="Century Gothic" w:hAnsi="Century Gothic"/>
                <w:b/>
              </w:rPr>
            </w:pPr>
            <w:r w:rsidRPr="0003656C">
              <w:rPr>
                <w:rFonts w:ascii="Century Gothic" w:hAnsi="Century Gothic"/>
                <w:b/>
              </w:rPr>
              <w:t>Desirable</w:t>
            </w:r>
          </w:p>
        </w:tc>
      </w:tr>
      <w:tr w:rsidR="0003656C" w:rsidRPr="0003656C" w14:paraId="2B993579" w14:textId="77777777" w:rsidTr="009F5646">
        <w:tc>
          <w:tcPr>
            <w:tcW w:w="7338" w:type="dxa"/>
            <w:shd w:val="clear" w:color="auto" w:fill="auto"/>
          </w:tcPr>
          <w:p w14:paraId="5C239D76" w14:textId="77777777" w:rsidR="0003656C" w:rsidRPr="0003656C" w:rsidRDefault="0003656C" w:rsidP="0003656C">
            <w:pPr>
              <w:jc w:val="both"/>
              <w:rPr>
                <w:rFonts w:ascii="Century Gothic" w:hAnsi="Century Gothic"/>
              </w:rPr>
            </w:pPr>
            <w:r w:rsidRPr="0003656C">
              <w:rPr>
                <w:rFonts w:ascii="Century Gothic" w:hAnsi="Century Gothic"/>
              </w:rPr>
              <w:t>A good/outstanding teacher who is qualified to professional/ degree level</w:t>
            </w:r>
          </w:p>
        </w:tc>
        <w:tc>
          <w:tcPr>
            <w:tcW w:w="1204" w:type="dxa"/>
            <w:shd w:val="clear" w:color="auto" w:fill="auto"/>
          </w:tcPr>
          <w:p w14:paraId="5D5CAF87" w14:textId="77777777" w:rsidR="0003656C" w:rsidRPr="0003656C" w:rsidRDefault="0003656C" w:rsidP="00F9537A">
            <w:pPr>
              <w:pStyle w:val="ListParagraph"/>
              <w:numPr>
                <w:ilvl w:val="0"/>
                <w:numId w:val="10"/>
              </w:numPr>
              <w:contextualSpacing w:val="0"/>
              <w:jc w:val="center"/>
              <w:rPr>
                <w:rFonts w:ascii="Century Gothic" w:hAnsi="Century Gothic"/>
                <w:b/>
              </w:rPr>
            </w:pPr>
          </w:p>
        </w:tc>
        <w:tc>
          <w:tcPr>
            <w:tcW w:w="1205" w:type="dxa"/>
            <w:shd w:val="clear" w:color="auto" w:fill="auto"/>
          </w:tcPr>
          <w:p w14:paraId="47C6AAF4" w14:textId="77777777" w:rsidR="0003656C" w:rsidRPr="0003656C" w:rsidRDefault="0003656C" w:rsidP="0003656C">
            <w:pPr>
              <w:jc w:val="center"/>
              <w:rPr>
                <w:rFonts w:ascii="Century Gothic" w:hAnsi="Century Gothic"/>
                <w:b/>
              </w:rPr>
            </w:pPr>
          </w:p>
        </w:tc>
      </w:tr>
      <w:tr w:rsidR="0003656C" w:rsidRPr="0003656C" w14:paraId="498C1065" w14:textId="77777777" w:rsidTr="009F5646">
        <w:tc>
          <w:tcPr>
            <w:tcW w:w="7338" w:type="dxa"/>
            <w:shd w:val="clear" w:color="auto" w:fill="auto"/>
          </w:tcPr>
          <w:p w14:paraId="2FA52CD6" w14:textId="77777777" w:rsidR="0003656C" w:rsidRPr="0003656C" w:rsidRDefault="0003656C" w:rsidP="0003656C">
            <w:pPr>
              <w:jc w:val="both"/>
              <w:rPr>
                <w:rFonts w:ascii="Century Gothic" w:hAnsi="Century Gothic"/>
              </w:rPr>
            </w:pPr>
            <w:r w:rsidRPr="0003656C">
              <w:rPr>
                <w:rFonts w:ascii="Century Gothic" w:hAnsi="Century Gothic"/>
              </w:rPr>
              <w:t>Teaching qualification or equivalent</w:t>
            </w:r>
          </w:p>
        </w:tc>
        <w:tc>
          <w:tcPr>
            <w:tcW w:w="1204" w:type="dxa"/>
            <w:shd w:val="clear" w:color="auto" w:fill="auto"/>
          </w:tcPr>
          <w:p w14:paraId="6EB5EB53" w14:textId="77777777" w:rsidR="0003656C" w:rsidRPr="0003656C" w:rsidRDefault="0003656C" w:rsidP="0003656C">
            <w:pPr>
              <w:jc w:val="center"/>
              <w:rPr>
                <w:rFonts w:ascii="Century Gothic" w:hAnsi="Century Gothic"/>
              </w:rPr>
            </w:pPr>
          </w:p>
        </w:tc>
        <w:tc>
          <w:tcPr>
            <w:tcW w:w="1205" w:type="dxa"/>
            <w:shd w:val="clear" w:color="auto" w:fill="auto"/>
          </w:tcPr>
          <w:p w14:paraId="5411CA55"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5E363D85" w14:textId="77777777" w:rsidTr="009F5646">
        <w:tc>
          <w:tcPr>
            <w:tcW w:w="7338" w:type="dxa"/>
            <w:shd w:val="clear" w:color="auto" w:fill="auto"/>
          </w:tcPr>
          <w:p w14:paraId="1D5DD3A7" w14:textId="77777777" w:rsidR="0003656C" w:rsidRPr="0003656C" w:rsidRDefault="0003656C" w:rsidP="0003656C">
            <w:pPr>
              <w:jc w:val="both"/>
              <w:rPr>
                <w:rFonts w:ascii="Century Gothic" w:hAnsi="Century Gothic"/>
              </w:rPr>
            </w:pPr>
            <w:r w:rsidRPr="0003656C">
              <w:rPr>
                <w:rFonts w:ascii="Century Gothic" w:hAnsi="Century Gothic"/>
              </w:rPr>
              <w:t>Inclusive promoting a positive climate for learning by using clear boundaries, sanctions, praise and rewards</w:t>
            </w:r>
          </w:p>
        </w:tc>
        <w:tc>
          <w:tcPr>
            <w:tcW w:w="1204" w:type="dxa"/>
            <w:shd w:val="clear" w:color="auto" w:fill="auto"/>
          </w:tcPr>
          <w:p w14:paraId="338D62CB"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5213D744" w14:textId="77777777" w:rsidR="0003656C" w:rsidRPr="0003656C" w:rsidRDefault="0003656C" w:rsidP="0003656C">
            <w:pPr>
              <w:jc w:val="center"/>
              <w:rPr>
                <w:rFonts w:ascii="Century Gothic" w:hAnsi="Century Gothic"/>
              </w:rPr>
            </w:pPr>
          </w:p>
        </w:tc>
      </w:tr>
      <w:tr w:rsidR="0003656C" w:rsidRPr="0003656C" w14:paraId="1B911842" w14:textId="77777777" w:rsidTr="009F5646">
        <w:tc>
          <w:tcPr>
            <w:tcW w:w="7338" w:type="dxa"/>
            <w:shd w:val="clear" w:color="auto" w:fill="auto"/>
          </w:tcPr>
          <w:p w14:paraId="61E2EDC8" w14:textId="77777777" w:rsidR="0003656C" w:rsidRPr="0003656C" w:rsidRDefault="0003656C" w:rsidP="0003656C">
            <w:pPr>
              <w:jc w:val="both"/>
              <w:rPr>
                <w:rFonts w:ascii="Century Gothic" w:hAnsi="Century Gothic"/>
              </w:rPr>
            </w:pPr>
            <w:r w:rsidRPr="0003656C">
              <w:rPr>
                <w:rFonts w:ascii="Century Gothic" w:hAnsi="Century Gothic"/>
              </w:rPr>
              <w:t>Flexible working practices demonstrating resilience, motivation and commitment to drive up standards of achievement</w:t>
            </w:r>
          </w:p>
        </w:tc>
        <w:tc>
          <w:tcPr>
            <w:tcW w:w="1204" w:type="dxa"/>
            <w:shd w:val="clear" w:color="auto" w:fill="auto"/>
          </w:tcPr>
          <w:p w14:paraId="59C90306"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0F85D034" w14:textId="77777777" w:rsidR="0003656C" w:rsidRPr="0003656C" w:rsidRDefault="0003656C" w:rsidP="0003656C">
            <w:pPr>
              <w:jc w:val="center"/>
              <w:rPr>
                <w:rFonts w:ascii="Century Gothic" w:hAnsi="Century Gothic"/>
              </w:rPr>
            </w:pPr>
          </w:p>
        </w:tc>
      </w:tr>
      <w:tr w:rsidR="0003656C" w:rsidRPr="0003656C" w14:paraId="3437E826" w14:textId="77777777" w:rsidTr="009F5646">
        <w:tc>
          <w:tcPr>
            <w:tcW w:w="7338" w:type="dxa"/>
            <w:shd w:val="clear" w:color="auto" w:fill="auto"/>
          </w:tcPr>
          <w:p w14:paraId="285C6CC0" w14:textId="77777777" w:rsidR="0003656C" w:rsidRPr="0003656C" w:rsidRDefault="0003656C" w:rsidP="0003656C">
            <w:pPr>
              <w:jc w:val="both"/>
              <w:rPr>
                <w:rFonts w:ascii="Century Gothic" w:hAnsi="Century Gothic"/>
              </w:rPr>
            </w:pPr>
            <w:r w:rsidRPr="0003656C">
              <w:rPr>
                <w:rFonts w:ascii="Century Gothic" w:hAnsi="Century Gothic"/>
              </w:rPr>
              <w:t>Experience of teaching GCSE or L2 vocational classes to a high standard</w:t>
            </w:r>
          </w:p>
        </w:tc>
        <w:tc>
          <w:tcPr>
            <w:tcW w:w="1204" w:type="dxa"/>
            <w:shd w:val="clear" w:color="auto" w:fill="auto"/>
          </w:tcPr>
          <w:p w14:paraId="7CC4D43E" w14:textId="77777777" w:rsidR="0003656C" w:rsidRPr="0003656C" w:rsidRDefault="0003656C" w:rsidP="0003656C">
            <w:pPr>
              <w:pStyle w:val="ListParagraph"/>
              <w:contextualSpacing w:val="0"/>
              <w:rPr>
                <w:rFonts w:ascii="Century Gothic" w:hAnsi="Century Gothic"/>
              </w:rPr>
            </w:pPr>
          </w:p>
        </w:tc>
        <w:tc>
          <w:tcPr>
            <w:tcW w:w="1205" w:type="dxa"/>
            <w:shd w:val="clear" w:color="auto" w:fill="auto"/>
          </w:tcPr>
          <w:p w14:paraId="260F4E34"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18F89ADC" w14:textId="77777777" w:rsidTr="009F5646">
        <w:tc>
          <w:tcPr>
            <w:tcW w:w="7338" w:type="dxa"/>
            <w:shd w:val="clear" w:color="auto" w:fill="auto"/>
          </w:tcPr>
          <w:p w14:paraId="5FD1C9AD" w14:textId="77777777" w:rsidR="0003656C" w:rsidRPr="0003656C" w:rsidRDefault="0003656C" w:rsidP="0003656C">
            <w:pPr>
              <w:jc w:val="both"/>
              <w:rPr>
                <w:rFonts w:ascii="Century Gothic" w:hAnsi="Century Gothic"/>
              </w:rPr>
            </w:pPr>
            <w:r w:rsidRPr="0003656C">
              <w:rPr>
                <w:rFonts w:ascii="Century Gothic" w:hAnsi="Century Gothic"/>
              </w:rPr>
              <w:t>Experience of teaching post-16 to a high standard</w:t>
            </w:r>
          </w:p>
        </w:tc>
        <w:tc>
          <w:tcPr>
            <w:tcW w:w="1204" w:type="dxa"/>
            <w:shd w:val="clear" w:color="auto" w:fill="auto"/>
          </w:tcPr>
          <w:p w14:paraId="0E32E3D1" w14:textId="77777777" w:rsidR="0003656C" w:rsidRPr="0003656C" w:rsidRDefault="0003656C" w:rsidP="0003656C">
            <w:pPr>
              <w:pStyle w:val="ListParagraph"/>
              <w:contextualSpacing w:val="0"/>
              <w:rPr>
                <w:rFonts w:ascii="Century Gothic" w:hAnsi="Century Gothic"/>
              </w:rPr>
            </w:pPr>
          </w:p>
        </w:tc>
        <w:tc>
          <w:tcPr>
            <w:tcW w:w="1205" w:type="dxa"/>
            <w:shd w:val="clear" w:color="auto" w:fill="auto"/>
          </w:tcPr>
          <w:p w14:paraId="515A86F7"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36D19E2B" w14:textId="77777777" w:rsidTr="009F5646">
        <w:tc>
          <w:tcPr>
            <w:tcW w:w="7338" w:type="dxa"/>
            <w:shd w:val="clear" w:color="auto" w:fill="auto"/>
          </w:tcPr>
          <w:p w14:paraId="14599755" w14:textId="77777777" w:rsidR="0003656C" w:rsidRPr="0003656C" w:rsidRDefault="0003656C" w:rsidP="0003656C">
            <w:pPr>
              <w:jc w:val="both"/>
              <w:rPr>
                <w:rFonts w:ascii="Century Gothic" w:hAnsi="Century Gothic"/>
              </w:rPr>
            </w:pPr>
            <w:r w:rsidRPr="0003656C">
              <w:rPr>
                <w:rFonts w:ascii="Century Gothic" w:hAnsi="Century Gothic"/>
              </w:rPr>
              <w:t>Acts as a role model to students</w:t>
            </w:r>
          </w:p>
        </w:tc>
        <w:tc>
          <w:tcPr>
            <w:tcW w:w="1204" w:type="dxa"/>
            <w:shd w:val="clear" w:color="auto" w:fill="auto"/>
          </w:tcPr>
          <w:p w14:paraId="4C0F4E34"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0237EED2" w14:textId="77777777" w:rsidR="0003656C" w:rsidRPr="0003656C" w:rsidRDefault="0003656C" w:rsidP="0003656C">
            <w:pPr>
              <w:jc w:val="center"/>
              <w:rPr>
                <w:rFonts w:ascii="Century Gothic" w:hAnsi="Century Gothic"/>
              </w:rPr>
            </w:pPr>
          </w:p>
        </w:tc>
      </w:tr>
      <w:tr w:rsidR="0003656C" w:rsidRPr="0003656C" w14:paraId="3457D683" w14:textId="77777777" w:rsidTr="009F5646">
        <w:tc>
          <w:tcPr>
            <w:tcW w:w="7338" w:type="dxa"/>
            <w:shd w:val="clear" w:color="auto" w:fill="auto"/>
          </w:tcPr>
          <w:p w14:paraId="22ADB416" w14:textId="77777777" w:rsidR="0003656C" w:rsidRPr="0003656C" w:rsidRDefault="0003656C" w:rsidP="0003656C">
            <w:pPr>
              <w:jc w:val="both"/>
              <w:rPr>
                <w:rFonts w:ascii="Century Gothic" w:hAnsi="Century Gothic"/>
              </w:rPr>
            </w:pPr>
            <w:r w:rsidRPr="0003656C">
              <w:rPr>
                <w:rFonts w:ascii="Century Gothic" w:hAnsi="Century Gothic"/>
              </w:rPr>
              <w:t>Commitment to regular and on-going professional development and training to establish outstanding classroom practice</w:t>
            </w:r>
          </w:p>
        </w:tc>
        <w:tc>
          <w:tcPr>
            <w:tcW w:w="1204" w:type="dxa"/>
            <w:shd w:val="clear" w:color="auto" w:fill="auto"/>
          </w:tcPr>
          <w:p w14:paraId="7CE28003"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1855F2FF" w14:textId="77777777" w:rsidR="0003656C" w:rsidRPr="0003656C" w:rsidRDefault="0003656C" w:rsidP="0003656C">
            <w:pPr>
              <w:jc w:val="center"/>
              <w:rPr>
                <w:rFonts w:ascii="Century Gothic" w:hAnsi="Century Gothic"/>
              </w:rPr>
            </w:pPr>
          </w:p>
        </w:tc>
      </w:tr>
      <w:tr w:rsidR="0003656C" w:rsidRPr="0003656C" w14:paraId="509B112E" w14:textId="77777777" w:rsidTr="009F5646">
        <w:tc>
          <w:tcPr>
            <w:tcW w:w="7338" w:type="dxa"/>
            <w:shd w:val="clear" w:color="auto" w:fill="auto"/>
          </w:tcPr>
          <w:p w14:paraId="28CD2A12" w14:textId="77777777" w:rsidR="0003656C" w:rsidRPr="0003656C" w:rsidRDefault="0003656C" w:rsidP="0003656C">
            <w:pPr>
              <w:jc w:val="both"/>
              <w:rPr>
                <w:rFonts w:ascii="Century Gothic" w:hAnsi="Century Gothic"/>
              </w:rPr>
            </w:pPr>
            <w:r w:rsidRPr="0003656C">
              <w:rPr>
                <w:rFonts w:ascii="Century Gothic" w:hAnsi="Century Gothic"/>
              </w:rPr>
              <w:t>Highly creative with a passion for your subject and how it translates to the Scarborough UTC vision</w:t>
            </w:r>
          </w:p>
        </w:tc>
        <w:tc>
          <w:tcPr>
            <w:tcW w:w="1204" w:type="dxa"/>
            <w:shd w:val="clear" w:color="auto" w:fill="auto"/>
          </w:tcPr>
          <w:p w14:paraId="61D3BD25"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130C0EA8" w14:textId="77777777" w:rsidR="0003656C" w:rsidRPr="0003656C" w:rsidRDefault="0003656C" w:rsidP="0003656C">
            <w:pPr>
              <w:jc w:val="center"/>
              <w:rPr>
                <w:rFonts w:ascii="Century Gothic" w:hAnsi="Century Gothic"/>
              </w:rPr>
            </w:pPr>
          </w:p>
        </w:tc>
      </w:tr>
      <w:tr w:rsidR="0003656C" w:rsidRPr="0003656C" w14:paraId="40F15C31" w14:textId="77777777" w:rsidTr="009F5646">
        <w:tc>
          <w:tcPr>
            <w:tcW w:w="7338" w:type="dxa"/>
            <w:shd w:val="clear" w:color="auto" w:fill="auto"/>
          </w:tcPr>
          <w:p w14:paraId="67EEFCDB" w14:textId="77777777" w:rsidR="0003656C" w:rsidRPr="0003656C" w:rsidRDefault="0003656C" w:rsidP="0003656C">
            <w:pPr>
              <w:jc w:val="both"/>
              <w:rPr>
                <w:rFonts w:ascii="Century Gothic" w:hAnsi="Century Gothic"/>
              </w:rPr>
            </w:pPr>
            <w:r w:rsidRPr="0003656C">
              <w:rPr>
                <w:rFonts w:ascii="Century Gothic" w:hAnsi="Century Gothic"/>
              </w:rPr>
              <w:t>Effective team worker with a commitment to the UTC holistic delivery</w:t>
            </w:r>
          </w:p>
        </w:tc>
        <w:tc>
          <w:tcPr>
            <w:tcW w:w="1204" w:type="dxa"/>
            <w:shd w:val="clear" w:color="auto" w:fill="auto"/>
          </w:tcPr>
          <w:p w14:paraId="56675405"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550F2453" w14:textId="77777777" w:rsidR="0003656C" w:rsidRPr="0003656C" w:rsidRDefault="0003656C" w:rsidP="0003656C">
            <w:pPr>
              <w:jc w:val="center"/>
              <w:rPr>
                <w:rFonts w:ascii="Century Gothic" w:hAnsi="Century Gothic"/>
              </w:rPr>
            </w:pPr>
          </w:p>
        </w:tc>
      </w:tr>
      <w:tr w:rsidR="0003656C" w:rsidRPr="0003656C" w14:paraId="31DF0C36" w14:textId="77777777" w:rsidTr="009F5646">
        <w:tc>
          <w:tcPr>
            <w:tcW w:w="7338" w:type="dxa"/>
            <w:shd w:val="clear" w:color="auto" w:fill="auto"/>
          </w:tcPr>
          <w:p w14:paraId="066AAE0E" w14:textId="77777777" w:rsidR="0003656C" w:rsidRPr="0003656C" w:rsidRDefault="0003656C" w:rsidP="0003656C">
            <w:pPr>
              <w:jc w:val="both"/>
              <w:rPr>
                <w:rFonts w:ascii="Century Gothic" w:hAnsi="Century Gothic"/>
              </w:rPr>
            </w:pPr>
            <w:r w:rsidRPr="0003656C">
              <w:rPr>
                <w:rFonts w:ascii="Century Gothic" w:hAnsi="Century Gothic"/>
              </w:rPr>
              <w:t>Commitment to the safeguarding and welfare of all pupils</w:t>
            </w:r>
          </w:p>
        </w:tc>
        <w:tc>
          <w:tcPr>
            <w:tcW w:w="1204" w:type="dxa"/>
            <w:shd w:val="clear" w:color="auto" w:fill="auto"/>
          </w:tcPr>
          <w:p w14:paraId="45A3F1ED"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3D84FCB2" w14:textId="77777777" w:rsidR="0003656C" w:rsidRPr="0003656C" w:rsidRDefault="0003656C" w:rsidP="0003656C">
            <w:pPr>
              <w:jc w:val="center"/>
              <w:rPr>
                <w:rFonts w:ascii="Century Gothic" w:hAnsi="Century Gothic"/>
              </w:rPr>
            </w:pPr>
          </w:p>
        </w:tc>
      </w:tr>
      <w:tr w:rsidR="0003656C" w:rsidRPr="0003656C" w14:paraId="13BDA606" w14:textId="77777777" w:rsidTr="009F5646">
        <w:tc>
          <w:tcPr>
            <w:tcW w:w="7338" w:type="dxa"/>
            <w:shd w:val="clear" w:color="auto" w:fill="auto"/>
          </w:tcPr>
          <w:p w14:paraId="54E43B66" w14:textId="77777777" w:rsidR="0003656C" w:rsidRPr="0003656C" w:rsidRDefault="0003656C" w:rsidP="0003656C">
            <w:pPr>
              <w:jc w:val="both"/>
              <w:rPr>
                <w:rFonts w:ascii="Century Gothic" w:hAnsi="Century Gothic"/>
              </w:rPr>
            </w:pPr>
            <w:r w:rsidRPr="0003656C">
              <w:rPr>
                <w:rFonts w:ascii="Century Gothic" w:hAnsi="Century Gothic"/>
              </w:rPr>
              <w:t>Resilience and the ability to manage in high-pressured environments</w:t>
            </w:r>
          </w:p>
        </w:tc>
        <w:tc>
          <w:tcPr>
            <w:tcW w:w="1204" w:type="dxa"/>
            <w:shd w:val="clear" w:color="auto" w:fill="auto"/>
          </w:tcPr>
          <w:p w14:paraId="52C79258"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4D460F16" w14:textId="77777777" w:rsidR="0003656C" w:rsidRPr="0003656C" w:rsidRDefault="0003656C" w:rsidP="0003656C">
            <w:pPr>
              <w:jc w:val="center"/>
              <w:rPr>
                <w:rFonts w:ascii="Century Gothic" w:hAnsi="Century Gothic"/>
              </w:rPr>
            </w:pPr>
          </w:p>
        </w:tc>
      </w:tr>
      <w:tr w:rsidR="0003656C" w:rsidRPr="0003656C" w14:paraId="1252B869" w14:textId="77777777" w:rsidTr="009F5646">
        <w:tc>
          <w:tcPr>
            <w:tcW w:w="7338" w:type="dxa"/>
            <w:shd w:val="clear" w:color="auto" w:fill="auto"/>
          </w:tcPr>
          <w:p w14:paraId="6D96DE49" w14:textId="77777777" w:rsidR="0003656C" w:rsidRPr="0003656C" w:rsidRDefault="0003656C" w:rsidP="0003656C">
            <w:pPr>
              <w:jc w:val="both"/>
              <w:rPr>
                <w:rFonts w:ascii="Century Gothic" w:hAnsi="Century Gothic"/>
              </w:rPr>
            </w:pPr>
            <w:r w:rsidRPr="0003656C">
              <w:rPr>
                <w:rFonts w:ascii="Century Gothic" w:hAnsi="Century Gothic"/>
              </w:rPr>
              <w:t>High levels of emotional intelligence</w:t>
            </w:r>
          </w:p>
        </w:tc>
        <w:tc>
          <w:tcPr>
            <w:tcW w:w="1204" w:type="dxa"/>
            <w:shd w:val="clear" w:color="auto" w:fill="auto"/>
          </w:tcPr>
          <w:p w14:paraId="4FDA99DE"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104DC386" w14:textId="77777777" w:rsidR="0003656C" w:rsidRPr="0003656C" w:rsidRDefault="0003656C" w:rsidP="0003656C">
            <w:pPr>
              <w:jc w:val="center"/>
              <w:rPr>
                <w:rFonts w:ascii="Century Gothic" w:hAnsi="Century Gothic"/>
              </w:rPr>
            </w:pPr>
          </w:p>
        </w:tc>
      </w:tr>
      <w:tr w:rsidR="0003656C" w:rsidRPr="0003656C" w14:paraId="468CD9B5" w14:textId="77777777" w:rsidTr="009F5646">
        <w:tc>
          <w:tcPr>
            <w:tcW w:w="7338" w:type="dxa"/>
            <w:shd w:val="clear" w:color="auto" w:fill="auto"/>
          </w:tcPr>
          <w:p w14:paraId="0A7947A0" w14:textId="77777777" w:rsidR="0003656C" w:rsidRPr="0003656C" w:rsidRDefault="0003656C" w:rsidP="0003656C">
            <w:pPr>
              <w:jc w:val="both"/>
              <w:rPr>
                <w:rFonts w:ascii="Century Gothic" w:hAnsi="Century Gothic"/>
              </w:rPr>
            </w:pPr>
            <w:r w:rsidRPr="0003656C">
              <w:rPr>
                <w:rFonts w:ascii="Century Gothic" w:hAnsi="Century Gothic"/>
              </w:rPr>
              <w:t>Experience of successfully working with a range of partners, both within and outside the world of education</w:t>
            </w:r>
          </w:p>
        </w:tc>
        <w:tc>
          <w:tcPr>
            <w:tcW w:w="1204" w:type="dxa"/>
            <w:shd w:val="clear" w:color="auto" w:fill="auto"/>
          </w:tcPr>
          <w:p w14:paraId="69BD706E" w14:textId="77777777" w:rsidR="0003656C" w:rsidRPr="0003656C" w:rsidRDefault="0003656C" w:rsidP="0003656C">
            <w:pPr>
              <w:jc w:val="center"/>
              <w:rPr>
                <w:rFonts w:ascii="Century Gothic" w:hAnsi="Century Gothic"/>
              </w:rPr>
            </w:pPr>
          </w:p>
        </w:tc>
        <w:tc>
          <w:tcPr>
            <w:tcW w:w="1205" w:type="dxa"/>
            <w:shd w:val="clear" w:color="auto" w:fill="auto"/>
          </w:tcPr>
          <w:p w14:paraId="238F2BB7"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697D1E72" w14:textId="77777777" w:rsidTr="009F5646">
        <w:tc>
          <w:tcPr>
            <w:tcW w:w="7338" w:type="dxa"/>
            <w:shd w:val="clear" w:color="auto" w:fill="auto"/>
          </w:tcPr>
          <w:p w14:paraId="2488C082" w14:textId="77777777" w:rsidR="0003656C" w:rsidRPr="0003656C" w:rsidRDefault="0003656C" w:rsidP="0003656C">
            <w:pPr>
              <w:jc w:val="both"/>
              <w:rPr>
                <w:rFonts w:ascii="Century Gothic" w:hAnsi="Century Gothic"/>
              </w:rPr>
            </w:pPr>
            <w:r w:rsidRPr="0003656C">
              <w:rPr>
                <w:rFonts w:ascii="Century Gothic" w:hAnsi="Century Gothic"/>
              </w:rPr>
              <w:t>Experience of involving employers in curriculum design and delivery</w:t>
            </w:r>
          </w:p>
        </w:tc>
        <w:tc>
          <w:tcPr>
            <w:tcW w:w="1204" w:type="dxa"/>
            <w:shd w:val="clear" w:color="auto" w:fill="auto"/>
          </w:tcPr>
          <w:p w14:paraId="2D4E0735" w14:textId="77777777" w:rsidR="0003656C" w:rsidRPr="0003656C" w:rsidRDefault="0003656C" w:rsidP="0003656C">
            <w:pPr>
              <w:jc w:val="center"/>
              <w:rPr>
                <w:rFonts w:ascii="Century Gothic" w:hAnsi="Century Gothic"/>
              </w:rPr>
            </w:pPr>
          </w:p>
        </w:tc>
        <w:tc>
          <w:tcPr>
            <w:tcW w:w="1205" w:type="dxa"/>
            <w:shd w:val="clear" w:color="auto" w:fill="auto"/>
          </w:tcPr>
          <w:p w14:paraId="257736C6"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15671832" w14:textId="77777777" w:rsidTr="009F5646">
        <w:tc>
          <w:tcPr>
            <w:tcW w:w="7338" w:type="dxa"/>
            <w:shd w:val="clear" w:color="auto" w:fill="auto"/>
          </w:tcPr>
          <w:p w14:paraId="0005F76D" w14:textId="77777777" w:rsidR="0003656C" w:rsidRPr="0003656C" w:rsidRDefault="0003656C" w:rsidP="0003656C">
            <w:pPr>
              <w:jc w:val="both"/>
              <w:rPr>
                <w:rFonts w:ascii="Century Gothic" w:hAnsi="Century Gothic"/>
              </w:rPr>
            </w:pPr>
            <w:r w:rsidRPr="0003656C">
              <w:rPr>
                <w:rFonts w:ascii="Century Gothic" w:hAnsi="Century Gothic"/>
              </w:rPr>
              <w:t>Relevant work based professional experience</w:t>
            </w:r>
          </w:p>
        </w:tc>
        <w:tc>
          <w:tcPr>
            <w:tcW w:w="1204" w:type="dxa"/>
            <w:shd w:val="clear" w:color="auto" w:fill="auto"/>
          </w:tcPr>
          <w:p w14:paraId="7FF1B54F" w14:textId="77777777" w:rsidR="0003656C" w:rsidRPr="0003656C" w:rsidRDefault="0003656C" w:rsidP="0003656C">
            <w:pPr>
              <w:jc w:val="center"/>
              <w:rPr>
                <w:rFonts w:ascii="Century Gothic" w:hAnsi="Century Gothic"/>
              </w:rPr>
            </w:pPr>
          </w:p>
        </w:tc>
        <w:tc>
          <w:tcPr>
            <w:tcW w:w="1205" w:type="dxa"/>
            <w:shd w:val="clear" w:color="auto" w:fill="auto"/>
          </w:tcPr>
          <w:p w14:paraId="76C5980D" w14:textId="77777777" w:rsidR="0003656C" w:rsidRPr="0003656C" w:rsidRDefault="0003656C" w:rsidP="00F9537A">
            <w:pPr>
              <w:pStyle w:val="ListParagraph"/>
              <w:numPr>
                <w:ilvl w:val="0"/>
                <w:numId w:val="10"/>
              </w:numPr>
              <w:contextualSpacing w:val="0"/>
              <w:jc w:val="center"/>
              <w:rPr>
                <w:rFonts w:ascii="Century Gothic" w:hAnsi="Century Gothic"/>
              </w:rPr>
            </w:pPr>
          </w:p>
        </w:tc>
      </w:tr>
      <w:tr w:rsidR="0003656C" w:rsidRPr="0003656C" w14:paraId="322DB324" w14:textId="77777777" w:rsidTr="009F5646">
        <w:tc>
          <w:tcPr>
            <w:tcW w:w="7338" w:type="dxa"/>
            <w:shd w:val="clear" w:color="auto" w:fill="auto"/>
          </w:tcPr>
          <w:p w14:paraId="2F17F82D" w14:textId="77777777" w:rsidR="0003656C" w:rsidRPr="0003656C" w:rsidRDefault="0003656C" w:rsidP="0003656C">
            <w:pPr>
              <w:jc w:val="both"/>
              <w:rPr>
                <w:rFonts w:ascii="Century Gothic" w:hAnsi="Century Gothic"/>
              </w:rPr>
            </w:pPr>
            <w:r w:rsidRPr="0003656C">
              <w:rPr>
                <w:rFonts w:ascii="Century Gothic" w:hAnsi="Century Gothic"/>
              </w:rPr>
              <w:t>The ability and confidence to promote the UTC to young people, parents and other stakeholders</w:t>
            </w:r>
          </w:p>
        </w:tc>
        <w:tc>
          <w:tcPr>
            <w:tcW w:w="1204" w:type="dxa"/>
            <w:shd w:val="clear" w:color="auto" w:fill="auto"/>
          </w:tcPr>
          <w:p w14:paraId="4598B129"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0DD1516E" w14:textId="77777777" w:rsidR="0003656C" w:rsidRPr="0003656C" w:rsidRDefault="0003656C" w:rsidP="0003656C">
            <w:pPr>
              <w:jc w:val="center"/>
              <w:rPr>
                <w:rFonts w:ascii="Century Gothic" w:hAnsi="Century Gothic"/>
              </w:rPr>
            </w:pPr>
          </w:p>
        </w:tc>
      </w:tr>
      <w:tr w:rsidR="0003656C" w:rsidRPr="0003656C" w14:paraId="0FE0FEF2" w14:textId="77777777" w:rsidTr="009F5646">
        <w:tc>
          <w:tcPr>
            <w:tcW w:w="7338" w:type="dxa"/>
            <w:shd w:val="clear" w:color="auto" w:fill="auto"/>
          </w:tcPr>
          <w:p w14:paraId="1E3E3F2D" w14:textId="77777777" w:rsidR="0003656C" w:rsidRPr="0003656C" w:rsidRDefault="0003656C" w:rsidP="0003656C">
            <w:pPr>
              <w:jc w:val="both"/>
              <w:rPr>
                <w:rFonts w:ascii="Century Gothic" w:hAnsi="Century Gothic"/>
              </w:rPr>
            </w:pPr>
            <w:r w:rsidRPr="0003656C">
              <w:rPr>
                <w:rFonts w:ascii="Century Gothic" w:hAnsi="Century Gothic"/>
              </w:rPr>
              <w:t>Sound knowledge and understanding of qualifications and curriculum frameworks and progression routes in your subject, both academic and vocational in order to maximise successful outcomes for learners</w:t>
            </w:r>
          </w:p>
        </w:tc>
        <w:tc>
          <w:tcPr>
            <w:tcW w:w="1204" w:type="dxa"/>
            <w:shd w:val="clear" w:color="auto" w:fill="auto"/>
          </w:tcPr>
          <w:p w14:paraId="550A65AE"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0AEBB73B" w14:textId="77777777" w:rsidR="0003656C" w:rsidRPr="0003656C" w:rsidRDefault="0003656C" w:rsidP="0003656C">
            <w:pPr>
              <w:jc w:val="center"/>
              <w:rPr>
                <w:rFonts w:ascii="Century Gothic" w:hAnsi="Century Gothic"/>
              </w:rPr>
            </w:pPr>
          </w:p>
        </w:tc>
      </w:tr>
      <w:tr w:rsidR="0003656C" w:rsidRPr="0003656C" w14:paraId="419CA39B" w14:textId="77777777" w:rsidTr="009F5646">
        <w:tc>
          <w:tcPr>
            <w:tcW w:w="7338" w:type="dxa"/>
            <w:shd w:val="clear" w:color="auto" w:fill="auto"/>
          </w:tcPr>
          <w:p w14:paraId="45A13958" w14:textId="77777777" w:rsidR="0003656C" w:rsidRPr="0003656C" w:rsidRDefault="0003656C" w:rsidP="0003656C">
            <w:pPr>
              <w:jc w:val="both"/>
              <w:rPr>
                <w:rFonts w:ascii="Century Gothic" w:hAnsi="Century Gothic"/>
              </w:rPr>
            </w:pPr>
            <w:r w:rsidRPr="0003656C">
              <w:rPr>
                <w:rFonts w:ascii="Century Gothic" w:hAnsi="Century Gothic"/>
              </w:rPr>
              <w:lastRenderedPageBreak/>
              <w:t>Ability to utilise new technologies to enhance teaching and learning outcomes</w:t>
            </w:r>
          </w:p>
        </w:tc>
        <w:tc>
          <w:tcPr>
            <w:tcW w:w="1204" w:type="dxa"/>
            <w:shd w:val="clear" w:color="auto" w:fill="auto"/>
          </w:tcPr>
          <w:p w14:paraId="5521BDFC"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0A823E4C" w14:textId="77777777" w:rsidR="0003656C" w:rsidRPr="0003656C" w:rsidRDefault="0003656C" w:rsidP="0003656C">
            <w:pPr>
              <w:jc w:val="center"/>
              <w:rPr>
                <w:rFonts w:ascii="Century Gothic" w:hAnsi="Century Gothic"/>
              </w:rPr>
            </w:pPr>
          </w:p>
        </w:tc>
      </w:tr>
      <w:tr w:rsidR="0003656C" w:rsidRPr="0003656C" w14:paraId="32CD98C3" w14:textId="77777777" w:rsidTr="009F5646">
        <w:tc>
          <w:tcPr>
            <w:tcW w:w="7338" w:type="dxa"/>
            <w:shd w:val="clear" w:color="auto" w:fill="auto"/>
          </w:tcPr>
          <w:p w14:paraId="313D3B6A" w14:textId="77777777" w:rsidR="0003656C" w:rsidRPr="0003656C" w:rsidRDefault="0003656C" w:rsidP="0003656C">
            <w:pPr>
              <w:jc w:val="both"/>
              <w:rPr>
                <w:rFonts w:ascii="Century Gothic" w:hAnsi="Century Gothic"/>
              </w:rPr>
            </w:pPr>
            <w:r w:rsidRPr="0003656C">
              <w:rPr>
                <w:rFonts w:ascii="Century Gothic" w:hAnsi="Century Gothic"/>
              </w:rPr>
              <w:t>Ability to interpret performance data to set targets and raise standards</w:t>
            </w:r>
          </w:p>
        </w:tc>
        <w:tc>
          <w:tcPr>
            <w:tcW w:w="1204" w:type="dxa"/>
            <w:shd w:val="clear" w:color="auto" w:fill="auto"/>
          </w:tcPr>
          <w:p w14:paraId="151D1DA3"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1906BEAC" w14:textId="77777777" w:rsidR="0003656C" w:rsidRPr="0003656C" w:rsidRDefault="0003656C" w:rsidP="0003656C">
            <w:pPr>
              <w:jc w:val="center"/>
              <w:rPr>
                <w:rFonts w:ascii="Century Gothic" w:hAnsi="Century Gothic"/>
              </w:rPr>
            </w:pPr>
          </w:p>
        </w:tc>
      </w:tr>
      <w:tr w:rsidR="0003656C" w:rsidRPr="0003656C" w14:paraId="644C37AB" w14:textId="77777777" w:rsidTr="009F5646">
        <w:tc>
          <w:tcPr>
            <w:tcW w:w="7338" w:type="dxa"/>
            <w:shd w:val="clear" w:color="auto" w:fill="auto"/>
          </w:tcPr>
          <w:p w14:paraId="146A473C" w14:textId="77777777" w:rsidR="0003656C" w:rsidRPr="0003656C" w:rsidRDefault="0003656C" w:rsidP="0003656C">
            <w:pPr>
              <w:jc w:val="both"/>
              <w:rPr>
                <w:rFonts w:ascii="Century Gothic" w:hAnsi="Century Gothic"/>
              </w:rPr>
            </w:pPr>
            <w:r w:rsidRPr="0003656C">
              <w:rPr>
                <w:rFonts w:ascii="Century Gothic" w:hAnsi="Century Gothic"/>
              </w:rPr>
              <w:t xml:space="preserve">Ability to implement effectively a range of student </w:t>
            </w:r>
            <w:proofErr w:type="spellStart"/>
            <w:r w:rsidRPr="0003656C">
              <w:rPr>
                <w:rFonts w:ascii="Century Gothic" w:hAnsi="Century Gothic"/>
              </w:rPr>
              <w:t>centered</w:t>
            </w:r>
            <w:proofErr w:type="spellEnd"/>
            <w:r w:rsidRPr="0003656C">
              <w:rPr>
                <w:rFonts w:ascii="Century Gothic" w:hAnsi="Century Gothic"/>
              </w:rPr>
              <w:t xml:space="preserve"> assessment for learning strategies</w:t>
            </w:r>
          </w:p>
        </w:tc>
        <w:tc>
          <w:tcPr>
            <w:tcW w:w="1204" w:type="dxa"/>
            <w:shd w:val="clear" w:color="auto" w:fill="auto"/>
          </w:tcPr>
          <w:p w14:paraId="4C3B8CD5"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23969E86" w14:textId="77777777" w:rsidR="0003656C" w:rsidRPr="0003656C" w:rsidRDefault="0003656C" w:rsidP="0003656C">
            <w:pPr>
              <w:jc w:val="center"/>
              <w:rPr>
                <w:rFonts w:ascii="Century Gothic" w:hAnsi="Century Gothic"/>
              </w:rPr>
            </w:pPr>
          </w:p>
        </w:tc>
      </w:tr>
      <w:tr w:rsidR="0003656C" w:rsidRPr="0003656C" w14:paraId="0BE2ED38" w14:textId="77777777" w:rsidTr="009F5646">
        <w:tc>
          <w:tcPr>
            <w:tcW w:w="7338" w:type="dxa"/>
            <w:shd w:val="clear" w:color="auto" w:fill="auto"/>
          </w:tcPr>
          <w:p w14:paraId="5B0095C7" w14:textId="77777777" w:rsidR="0003656C" w:rsidRPr="0003656C" w:rsidRDefault="0003656C" w:rsidP="0003656C">
            <w:pPr>
              <w:jc w:val="both"/>
              <w:rPr>
                <w:rFonts w:ascii="Century Gothic" w:hAnsi="Century Gothic"/>
              </w:rPr>
            </w:pPr>
            <w:r w:rsidRPr="0003656C">
              <w:rPr>
                <w:rFonts w:ascii="Century Gothic" w:hAnsi="Century Gothic"/>
              </w:rPr>
              <w:t>Able to demonstrate high aspirations and expectations for all young people</w:t>
            </w:r>
          </w:p>
        </w:tc>
        <w:tc>
          <w:tcPr>
            <w:tcW w:w="1204" w:type="dxa"/>
            <w:shd w:val="clear" w:color="auto" w:fill="auto"/>
          </w:tcPr>
          <w:p w14:paraId="407EDA65"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5D8D2C22" w14:textId="77777777" w:rsidR="0003656C" w:rsidRPr="0003656C" w:rsidRDefault="0003656C" w:rsidP="0003656C">
            <w:pPr>
              <w:jc w:val="center"/>
              <w:rPr>
                <w:rFonts w:ascii="Century Gothic" w:hAnsi="Century Gothic"/>
              </w:rPr>
            </w:pPr>
          </w:p>
        </w:tc>
      </w:tr>
      <w:tr w:rsidR="0003656C" w:rsidRPr="0003656C" w14:paraId="42E38BE8" w14:textId="77777777" w:rsidTr="009F5646">
        <w:tc>
          <w:tcPr>
            <w:tcW w:w="7338" w:type="dxa"/>
            <w:shd w:val="clear" w:color="auto" w:fill="auto"/>
          </w:tcPr>
          <w:p w14:paraId="1BB34128" w14:textId="77777777" w:rsidR="0003656C" w:rsidRPr="0003656C" w:rsidRDefault="0003656C" w:rsidP="0003656C">
            <w:pPr>
              <w:jc w:val="both"/>
              <w:rPr>
                <w:rFonts w:ascii="Century Gothic" w:hAnsi="Century Gothic"/>
              </w:rPr>
            </w:pPr>
            <w:r w:rsidRPr="0003656C">
              <w:rPr>
                <w:rFonts w:ascii="Century Gothic" w:hAnsi="Century Gothic"/>
              </w:rPr>
              <w:t>Excellent communication and interpersonal skills- the ability and presence to make points clearly, to listen and respond in a variety of situations</w:t>
            </w:r>
          </w:p>
        </w:tc>
        <w:tc>
          <w:tcPr>
            <w:tcW w:w="1204" w:type="dxa"/>
            <w:shd w:val="clear" w:color="auto" w:fill="auto"/>
          </w:tcPr>
          <w:p w14:paraId="46D75DC5"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4F3517EC" w14:textId="77777777" w:rsidR="0003656C" w:rsidRPr="0003656C" w:rsidRDefault="0003656C" w:rsidP="0003656C">
            <w:pPr>
              <w:jc w:val="center"/>
              <w:rPr>
                <w:rFonts w:ascii="Century Gothic" w:hAnsi="Century Gothic"/>
              </w:rPr>
            </w:pPr>
          </w:p>
        </w:tc>
      </w:tr>
      <w:tr w:rsidR="0003656C" w:rsidRPr="0003656C" w14:paraId="620D3DDE" w14:textId="77777777" w:rsidTr="009F5646">
        <w:tc>
          <w:tcPr>
            <w:tcW w:w="7338" w:type="dxa"/>
            <w:shd w:val="clear" w:color="auto" w:fill="auto"/>
          </w:tcPr>
          <w:p w14:paraId="2E7B0E96" w14:textId="77777777" w:rsidR="0003656C" w:rsidRPr="0003656C" w:rsidRDefault="0003656C" w:rsidP="0003656C">
            <w:pPr>
              <w:jc w:val="both"/>
              <w:rPr>
                <w:rFonts w:ascii="Century Gothic" w:hAnsi="Century Gothic"/>
              </w:rPr>
            </w:pPr>
            <w:r w:rsidRPr="0003656C">
              <w:rPr>
                <w:rFonts w:ascii="Century Gothic" w:hAnsi="Century Gothic"/>
              </w:rPr>
              <w:t>Understand how to modify teaching and learning to meet the needs of gifted and talented students and those with special educational needs</w:t>
            </w:r>
          </w:p>
        </w:tc>
        <w:tc>
          <w:tcPr>
            <w:tcW w:w="1204" w:type="dxa"/>
            <w:shd w:val="clear" w:color="auto" w:fill="auto"/>
          </w:tcPr>
          <w:p w14:paraId="41EB5906" w14:textId="77777777" w:rsidR="0003656C" w:rsidRPr="0003656C" w:rsidRDefault="0003656C" w:rsidP="00F9537A">
            <w:pPr>
              <w:pStyle w:val="ListParagraph"/>
              <w:numPr>
                <w:ilvl w:val="0"/>
                <w:numId w:val="10"/>
              </w:numPr>
              <w:contextualSpacing w:val="0"/>
              <w:jc w:val="center"/>
              <w:rPr>
                <w:rFonts w:ascii="Century Gothic" w:hAnsi="Century Gothic"/>
              </w:rPr>
            </w:pPr>
          </w:p>
        </w:tc>
        <w:tc>
          <w:tcPr>
            <w:tcW w:w="1205" w:type="dxa"/>
            <w:shd w:val="clear" w:color="auto" w:fill="auto"/>
          </w:tcPr>
          <w:p w14:paraId="7CC30E6C" w14:textId="77777777" w:rsidR="0003656C" w:rsidRPr="0003656C" w:rsidRDefault="0003656C" w:rsidP="0003656C">
            <w:pPr>
              <w:jc w:val="center"/>
              <w:rPr>
                <w:rFonts w:ascii="Century Gothic" w:hAnsi="Century Gothic"/>
              </w:rPr>
            </w:pPr>
          </w:p>
        </w:tc>
      </w:tr>
    </w:tbl>
    <w:p w14:paraId="78B842FC" w14:textId="77777777" w:rsidR="003A48F2" w:rsidRPr="0003656C" w:rsidRDefault="003A48F2" w:rsidP="003A48F2">
      <w:pPr>
        <w:ind w:right="-142"/>
        <w:rPr>
          <w:rFonts w:ascii="Century Gothic" w:eastAsia="Times New Roman" w:hAnsi="Century Gothic" w:cstheme="minorHAnsi"/>
          <w:b/>
        </w:rPr>
      </w:pPr>
    </w:p>
    <w:p w14:paraId="2A9BCD55" w14:textId="133084B4" w:rsidR="00DF5D73" w:rsidRPr="00DF5D73" w:rsidRDefault="00DF5D73" w:rsidP="0052509A">
      <w:pPr>
        <w:spacing w:after="160" w:line="259" w:lineRule="auto"/>
        <w:jc w:val="both"/>
        <w:rPr>
          <w:rFonts w:ascii="Century Gothic" w:hAnsi="Century Gothic" w:cs="Arial"/>
          <w:b/>
        </w:rPr>
      </w:pPr>
      <w:r w:rsidRPr="00DF5D73">
        <w:rPr>
          <w:rFonts w:ascii="Century Gothic" w:hAnsi="Century Gothic" w:cs="Arial"/>
          <w:b/>
        </w:rPr>
        <w:t>Safeguarding and Equal Opportunities</w:t>
      </w:r>
    </w:p>
    <w:p w14:paraId="5C15E231" w14:textId="26ABDF21" w:rsidR="0052509A" w:rsidRPr="009370E9" w:rsidRDefault="0052509A" w:rsidP="0052509A">
      <w:pPr>
        <w:spacing w:after="160" w:line="259" w:lineRule="auto"/>
        <w:jc w:val="both"/>
        <w:rPr>
          <w:rFonts w:ascii="Century Gothic" w:hAnsi="Century Gothic" w:cs="Arial"/>
        </w:rPr>
      </w:pPr>
      <w:r w:rsidRPr="009370E9">
        <w:rPr>
          <w:rFonts w:ascii="Century Gothic" w:hAnsi="Century Gothic" w:cs="Arial"/>
        </w:rPr>
        <w:t xml:space="preserve">We are committed to </w:t>
      </w:r>
      <w:r w:rsidRPr="009370E9">
        <w:rPr>
          <w:rFonts w:ascii="Century Gothic" w:hAnsi="Century Gothic" w:cs="Arial"/>
          <w:b/>
        </w:rPr>
        <w:t>safeguarding</w:t>
      </w:r>
      <w:r w:rsidRPr="009370E9">
        <w:rPr>
          <w:rFonts w:ascii="Century Gothic" w:hAnsi="Century Gothic" w:cs="Arial"/>
        </w:rPr>
        <w:t xml:space="preserve"> and protecting the children and young people we work with and expect all our staff and volunteers to share this commitment.  As such, all posts are subject to safer recruitment process, including an enhanced DBS check.  We have a range of policies in place which promote safeguarding and safer working practice across our Schools.</w:t>
      </w:r>
    </w:p>
    <w:p w14:paraId="39A5A217" w14:textId="6A7C81BE" w:rsidR="00DF5D73" w:rsidRDefault="0052509A" w:rsidP="008D45B5">
      <w:pPr>
        <w:spacing w:after="160" w:line="259" w:lineRule="auto"/>
        <w:jc w:val="both"/>
        <w:rPr>
          <w:rFonts w:ascii="Century Gothic" w:hAnsi="Century Gothic" w:cs="Arial"/>
        </w:rPr>
      </w:pPr>
      <w:r w:rsidRPr="009370E9">
        <w:rPr>
          <w:rFonts w:ascii="Century Gothic" w:hAnsi="Century Gothic" w:cs="Arial"/>
        </w:rPr>
        <w:t xml:space="preserve">We are an </w:t>
      </w:r>
      <w:r w:rsidRPr="009370E9">
        <w:rPr>
          <w:rFonts w:ascii="Century Gothic" w:hAnsi="Century Gothic" w:cs="Arial"/>
          <w:b/>
        </w:rPr>
        <w:t>equal opportunities</w:t>
      </w:r>
      <w:r w:rsidRPr="009370E9">
        <w:rPr>
          <w:rFonts w:ascii="Century Gothic" w:hAnsi="Century Gothic" w:cs="Arial"/>
        </w:rPr>
        <w:t xml:space="preserve"> employer and welcome applications from all sections of the community regardless of age, gender, race, ethnicity, disability, sexual orientation, social background, religion or belief.  We want to recruit the right people for the Trust, from the widest possible backgrounds, to make the most of each individual’s different knowledge and experience.</w:t>
      </w:r>
    </w:p>
    <w:p w14:paraId="4FEEBC40" w14:textId="475F9A0C" w:rsidR="003A48F2" w:rsidRPr="009370E9" w:rsidRDefault="0052509A" w:rsidP="0052509A">
      <w:pPr>
        <w:jc w:val="both"/>
        <w:rPr>
          <w:rFonts w:ascii="Century Gothic" w:hAnsi="Century Gothic" w:cstheme="minorHAnsi"/>
        </w:rPr>
      </w:pPr>
      <w:r w:rsidRPr="009370E9">
        <w:rPr>
          <w:rFonts w:ascii="Century Gothic" w:hAnsi="Century Gothic" w:cs="Arial"/>
        </w:rPr>
        <w:t xml:space="preserve">Your </w:t>
      </w:r>
      <w:r w:rsidRPr="009370E9">
        <w:rPr>
          <w:rFonts w:ascii="Century Gothic" w:hAnsi="Century Gothic" w:cs="Arial"/>
          <w:b/>
        </w:rPr>
        <w:t>privacy</w:t>
      </w:r>
      <w:r w:rsidRPr="009370E9">
        <w:rPr>
          <w:rFonts w:ascii="Century Gothic" w:hAnsi="Century Gothic" w:cs="Arial"/>
        </w:rPr>
        <w:t xml:space="preserve"> is important to us.  By submitting your personal data or information to us, you agree this will be handled in accordance with the Trust’s “Privacy Notice Recruitment” which can be found on our website.  </w:t>
      </w:r>
    </w:p>
    <w:p w14:paraId="21E9B75D" w14:textId="77777777" w:rsidR="00377392" w:rsidRPr="0003656C" w:rsidRDefault="00377392" w:rsidP="0052509A">
      <w:pPr>
        <w:jc w:val="both"/>
        <w:rPr>
          <w:rFonts w:ascii="Century Gothic" w:hAnsi="Century Gothic" w:cstheme="minorHAnsi"/>
        </w:rPr>
      </w:pPr>
    </w:p>
    <w:p w14:paraId="14B8C316" w14:textId="77777777" w:rsidR="003A48F2" w:rsidRPr="0003656C" w:rsidRDefault="003A48F2" w:rsidP="003A48F2">
      <w:pPr>
        <w:rPr>
          <w:rFonts w:ascii="Century Gothic" w:hAnsi="Century Gothic" w:cstheme="minorHAnsi"/>
        </w:rPr>
      </w:pPr>
      <w:r w:rsidRPr="0003656C">
        <w:rPr>
          <w:rFonts w:ascii="Century Gothic" w:hAnsi="Century Gothic" w:cstheme="minorHAnsi"/>
          <w:noProof/>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03656C">
        <w:rPr>
          <w:rFonts w:ascii="Century Gothic" w:hAnsi="Century Gothic" w:cstheme="minorHAnsi"/>
        </w:rPr>
        <w:t xml:space="preserve"> </w:t>
      </w:r>
      <w:r w:rsidRPr="0003656C">
        <w:rPr>
          <w:rFonts w:ascii="Century Gothic" w:hAnsi="Century Gothic" w:cstheme="minorHAnsi"/>
          <w:noProof/>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03656C">
        <w:rPr>
          <w:rFonts w:ascii="Century Gothic" w:hAnsi="Century Gothic" w:cstheme="minorHAnsi"/>
        </w:rPr>
        <w:t xml:space="preserve">  </w:t>
      </w:r>
      <w:r w:rsidRPr="0003656C">
        <w:rPr>
          <w:rFonts w:ascii="Century Gothic" w:hAnsi="Century Gothic" w:cstheme="minorHAnsi"/>
          <w:noProof/>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03656C" w:rsidRDefault="003A48F2" w:rsidP="003A48F2">
      <w:pPr>
        <w:rPr>
          <w:rFonts w:ascii="Century Gothic" w:hAnsi="Century Gothic"/>
          <w:b/>
          <w:bCs/>
        </w:rPr>
      </w:pPr>
    </w:p>
    <w:p w14:paraId="7BA5162F" w14:textId="77777777" w:rsidR="003A48F2" w:rsidRDefault="003A48F2" w:rsidP="003A48F2">
      <w:pPr>
        <w:jc w:val="center"/>
        <w:rPr>
          <w:b/>
          <w:bCs/>
        </w:rPr>
      </w:pPr>
    </w:p>
    <w:p w14:paraId="0750F546" w14:textId="77777777" w:rsidR="003A48F2" w:rsidRDefault="003A48F2" w:rsidP="003A48F2">
      <w:pPr>
        <w:rPr>
          <w:sz w:val="36"/>
          <w:szCs w:val="36"/>
        </w:rPr>
      </w:pPr>
    </w:p>
    <w:p w14:paraId="47DE3CFF" w14:textId="77777777" w:rsidR="003A48F2" w:rsidRDefault="003A48F2" w:rsidP="003A48F2">
      <w:pPr>
        <w:rPr>
          <w:sz w:val="36"/>
          <w:szCs w:val="36"/>
        </w:rPr>
      </w:pPr>
    </w:p>
    <w:p w14:paraId="4FF690AF" w14:textId="77777777" w:rsidR="004E551E" w:rsidRDefault="004E551E">
      <w:pPr>
        <w:rPr>
          <w:rFonts w:ascii="Century Gothic" w:hAnsi="Century Gothic"/>
          <w:b/>
          <w:u w:val="single"/>
        </w:rPr>
      </w:pPr>
    </w:p>
    <w:p w14:paraId="41196BCE" w14:textId="77777777" w:rsidR="004040CC" w:rsidRDefault="004040CC">
      <w:pPr>
        <w:rPr>
          <w:rFonts w:ascii="Century Gothic" w:hAnsi="Century Gothic"/>
          <w:b/>
          <w:u w:val="single"/>
        </w:rPr>
      </w:pPr>
    </w:p>
    <w:p w14:paraId="07499CB3" w14:textId="77777777" w:rsidR="00A611CE" w:rsidRDefault="00A611CE">
      <w:pPr>
        <w:rPr>
          <w:rFonts w:ascii="Century Gothic" w:hAnsi="Century Gothic"/>
          <w:b/>
          <w:u w:val="single"/>
        </w:rPr>
      </w:pPr>
    </w:p>
    <w:p w14:paraId="2E0D30DB" w14:textId="77777777" w:rsidR="001B1D9A" w:rsidRDefault="001B1D9A">
      <w:pPr>
        <w:rPr>
          <w:rFonts w:ascii="Century Gothic" w:hAnsi="Century Gothic"/>
          <w:b/>
          <w:u w:val="single"/>
        </w:rPr>
      </w:pPr>
    </w:p>
    <w:sectPr w:rsidR="001B1D9A">
      <w:headerReference w:type="default" r:id="rId33"/>
      <w:footerReference w:type="default" r:id="rId34"/>
      <w:headerReference w:type="first" r:id="rId35"/>
      <w:footerReference w:type="first" r:id="rId36"/>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540558"/>
      <w:docPartObj>
        <w:docPartGallery w:val="Page Numbers (Bottom of Page)"/>
        <w:docPartUnique/>
      </w:docPartObj>
    </w:sdtPr>
    <w:sdtEndPr>
      <w:rPr>
        <w:noProof/>
      </w:rPr>
    </w:sdtEndPr>
    <w:sdtContent>
      <w:p w14:paraId="65855BDB" w14:textId="7594F52B" w:rsidR="0091693F" w:rsidRDefault="0091693F">
        <w:pPr>
          <w:pStyle w:val="Footer"/>
          <w:jc w:val="center"/>
        </w:pPr>
        <w:r>
          <w:fldChar w:fldCharType="begin"/>
        </w:r>
        <w:r>
          <w:instrText xml:space="preserve"> PAGE   \* MERGEFORMAT </w:instrText>
        </w:r>
        <w:r>
          <w:fldChar w:fldCharType="separate"/>
        </w:r>
        <w:r w:rsidR="004B1358">
          <w:rPr>
            <w:noProof/>
          </w:rPr>
          <w:t>10</w:t>
        </w:r>
        <w:r>
          <w:rPr>
            <w:noProof/>
          </w:rPr>
          <w:fldChar w:fldCharType="end"/>
        </w:r>
      </w:p>
    </w:sdtContent>
  </w:sdt>
  <w:p w14:paraId="49DBB80E" w14:textId="14404887" w:rsidR="003E6899" w:rsidRDefault="003E6899">
    <w:pPr>
      <w:pBdr>
        <w:top w:val="nil"/>
        <w:left w:val="nil"/>
        <w:bottom w:val="nil"/>
        <w:right w:val="nil"/>
        <w:between w:val="nil"/>
      </w:pBdr>
      <w:tabs>
        <w:tab w:val="left" w:pos="6179"/>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8003A"/>
    <w:multiLevelType w:val="hybridMultilevel"/>
    <w:tmpl w:val="56AA21FE"/>
    <w:lvl w:ilvl="0" w:tplc="503454B0">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42616"/>
    <w:multiLevelType w:val="hybridMultilevel"/>
    <w:tmpl w:val="944C9F4C"/>
    <w:lvl w:ilvl="0" w:tplc="C31A3BB8">
      <w:numFmt w:val="bullet"/>
      <w:lvlText w:val=""/>
      <w:lvlJc w:val="left"/>
      <w:pPr>
        <w:ind w:left="537" w:hanging="360"/>
      </w:pPr>
      <w:rPr>
        <w:rFonts w:ascii="Symbol" w:eastAsia="Symbol" w:hAnsi="Symbol" w:cs="Symbol" w:hint="default"/>
        <w:w w:val="100"/>
        <w:sz w:val="22"/>
        <w:szCs w:val="22"/>
        <w:lang w:val="en-GB" w:eastAsia="en-GB" w:bidi="en-GB"/>
      </w:rPr>
    </w:lvl>
    <w:lvl w:ilvl="1" w:tplc="63D69190">
      <w:numFmt w:val="bullet"/>
      <w:lvlText w:val="•"/>
      <w:lvlJc w:val="left"/>
      <w:pPr>
        <w:ind w:left="1259" w:hanging="360"/>
      </w:pPr>
      <w:rPr>
        <w:rFonts w:hint="default"/>
        <w:lang w:val="en-GB" w:eastAsia="en-GB" w:bidi="en-GB"/>
      </w:rPr>
    </w:lvl>
    <w:lvl w:ilvl="2" w:tplc="DFC4FC2E">
      <w:numFmt w:val="bullet"/>
      <w:lvlText w:val="•"/>
      <w:lvlJc w:val="left"/>
      <w:pPr>
        <w:ind w:left="1979" w:hanging="360"/>
      </w:pPr>
      <w:rPr>
        <w:rFonts w:hint="default"/>
        <w:lang w:val="en-GB" w:eastAsia="en-GB" w:bidi="en-GB"/>
      </w:rPr>
    </w:lvl>
    <w:lvl w:ilvl="3" w:tplc="0672C362">
      <w:numFmt w:val="bullet"/>
      <w:lvlText w:val="•"/>
      <w:lvlJc w:val="left"/>
      <w:pPr>
        <w:ind w:left="2698" w:hanging="360"/>
      </w:pPr>
      <w:rPr>
        <w:rFonts w:hint="default"/>
        <w:lang w:val="en-GB" w:eastAsia="en-GB" w:bidi="en-GB"/>
      </w:rPr>
    </w:lvl>
    <w:lvl w:ilvl="4" w:tplc="330E0930">
      <w:numFmt w:val="bullet"/>
      <w:lvlText w:val="•"/>
      <w:lvlJc w:val="left"/>
      <w:pPr>
        <w:ind w:left="3418" w:hanging="360"/>
      </w:pPr>
      <w:rPr>
        <w:rFonts w:hint="default"/>
        <w:lang w:val="en-GB" w:eastAsia="en-GB" w:bidi="en-GB"/>
      </w:rPr>
    </w:lvl>
    <w:lvl w:ilvl="5" w:tplc="B2785324">
      <w:numFmt w:val="bullet"/>
      <w:lvlText w:val="•"/>
      <w:lvlJc w:val="left"/>
      <w:pPr>
        <w:ind w:left="4137" w:hanging="360"/>
      </w:pPr>
      <w:rPr>
        <w:rFonts w:hint="default"/>
        <w:lang w:val="en-GB" w:eastAsia="en-GB" w:bidi="en-GB"/>
      </w:rPr>
    </w:lvl>
    <w:lvl w:ilvl="6" w:tplc="E0827610">
      <w:numFmt w:val="bullet"/>
      <w:lvlText w:val="•"/>
      <w:lvlJc w:val="left"/>
      <w:pPr>
        <w:ind w:left="4857" w:hanging="360"/>
      </w:pPr>
      <w:rPr>
        <w:rFonts w:hint="default"/>
        <w:lang w:val="en-GB" w:eastAsia="en-GB" w:bidi="en-GB"/>
      </w:rPr>
    </w:lvl>
    <w:lvl w:ilvl="7" w:tplc="DC541B9A">
      <w:numFmt w:val="bullet"/>
      <w:lvlText w:val="•"/>
      <w:lvlJc w:val="left"/>
      <w:pPr>
        <w:ind w:left="5576" w:hanging="360"/>
      </w:pPr>
      <w:rPr>
        <w:rFonts w:hint="default"/>
        <w:lang w:val="en-GB" w:eastAsia="en-GB" w:bidi="en-GB"/>
      </w:rPr>
    </w:lvl>
    <w:lvl w:ilvl="8" w:tplc="678857D4">
      <w:numFmt w:val="bullet"/>
      <w:lvlText w:val="•"/>
      <w:lvlJc w:val="left"/>
      <w:pPr>
        <w:ind w:left="6296" w:hanging="360"/>
      </w:pPr>
      <w:rPr>
        <w:rFonts w:hint="default"/>
        <w:lang w:val="en-GB" w:eastAsia="en-GB" w:bidi="en-GB"/>
      </w:rPr>
    </w:lvl>
  </w:abstractNum>
  <w:abstractNum w:abstractNumId="2" w15:restartNumberingAfterBreak="0">
    <w:nsid w:val="221365CD"/>
    <w:multiLevelType w:val="hybridMultilevel"/>
    <w:tmpl w:val="5CCC5CAC"/>
    <w:lvl w:ilvl="0" w:tplc="9B0CB506">
      <w:numFmt w:val="bullet"/>
      <w:lvlText w:val=""/>
      <w:lvlJc w:val="left"/>
      <w:pPr>
        <w:ind w:left="537" w:hanging="360"/>
      </w:pPr>
      <w:rPr>
        <w:rFonts w:ascii="Symbol" w:eastAsia="Symbol" w:hAnsi="Symbol" w:cs="Symbol" w:hint="default"/>
        <w:w w:val="100"/>
        <w:sz w:val="22"/>
        <w:szCs w:val="22"/>
        <w:lang w:val="en-GB" w:eastAsia="en-GB" w:bidi="en-GB"/>
      </w:rPr>
    </w:lvl>
    <w:lvl w:ilvl="1" w:tplc="53C28B72">
      <w:numFmt w:val="bullet"/>
      <w:lvlText w:val="•"/>
      <w:lvlJc w:val="left"/>
      <w:pPr>
        <w:ind w:left="1259" w:hanging="360"/>
      </w:pPr>
      <w:rPr>
        <w:rFonts w:hint="default"/>
        <w:lang w:val="en-GB" w:eastAsia="en-GB" w:bidi="en-GB"/>
      </w:rPr>
    </w:lvl>
    <w:lvl w:ilvl="2" w:tplc="354C1ACE">
      <w:numFmt w:val="bullet"/>
      <w:lvlText w:val="•"/>
      <w:lvlJc w:val="left"/>
      <w:pPr>
        <w:ind w:left="1979" w:hanging="360"/>
      </w:pPr>
      <w:rPr>
        <w:rFonts w:hint="default"/>
        <w:lang w:val="en-GB" w:eastAsia="en-GB" w:bidi="en-GB"/>
      </w:rPr>
    </w:lvl>
    <w:lvl w:ilvl="3" w:tplc="91D40C04">
      <w:numFmt w:val="bullet"/>
      <w:lvlText w:val="•"/>
      <w:lvlJc w:val="left"/>
      <w:pPr>
        <w:ind w:left="2698" w:hanging="360"/>
      </w:pPr>
      <w:rPr>
        <w:rFonts w:hint="default"/>
        <w:lang w:val="en-GB" w:eastAsia="en-GB" w:bidi="en-GB"/>
      </w:rPr>
    </w:lvl>
    <w:lvl w:ilvl="4" w:tplc="74AA407E">
      <w:numFmt w:val="bullet"/>
      <w:lvlText w:val="•"/>
      <w:lvlJc w:val="left"/>
      <w:pPr>
        <w:ind w:left="3418" w:hanging="360"/>
      </w:pPr>
      <w:rPr>
        <w:rFonts w:hint="default"/>
        <w:lang w:val="en-GB" w:eastAsia="en-GB" w:bidi="en-GB"/>
      </w:rPr>
    </w:lvl>
    <w:lvl w:ilvl="5" w:tplc="8C088FC6">
      <w:numFmt w:val="bullet"/>
      <w:lvlText w:val="•"/>
      <w:lvlJc w:val="left"/>
      <w:pPr>
        <w:ind w:left="4137" w:hanging="360"/>
      </w:pPr>
      <w:rPr>
        <w:rFonts w:hint="default"/>
        <w:lang w:val="en-GB" w:eastAsia="en-GB" w:bidi="en-GB"/>
      </w:rPr>
    </w:lvl>
    <w:lvl w:ilvl="6" w:tplc="399ED7C8">
      <w:numFmt w:val="bullet"/>
      <w:lvlText w:val="•"/>
      <w:lvlJc w:val="left"/>
      <w:pPr>
        <w:ind w:left="4857" w:hanging="360"/>
      </w:pPr>
      <w:rPr>
        <w:rFonts w:hint="default"/>
        <w:lang w:val="en-GB" w:eastAsia="en-GB" w:bidi="en-GB"/>
      </w:rPr>
    </w:lvl>
    <w:lvl w:ilvl="7" w:tplc="8CD8E6D4">
      <w:numFmt w:val="bullet"/>
      <w:lvlText w:val="•"/>
      <w:lvlJc w:val="left"/>
      <w:pPr>
        <w:ind w:left="5576" w:hanging="360"/>
      </w:pPr>
      <w:rPr>
        <w:rFonts w:hint="default"/>
        <w:lang w:val="en-GB" w:eastAsia="en-GB" w:bidi="en-GB"/>
      </w:rPr>
    </w:lvl>
    <w:lvl w:ilvl="8" w:tplc="F8D6BC8E">
      <w:numFmt w:val="bullet"/>
      <w:lvlText w:val="•"/>
      <w:lvlJc w:val="left"/>
      <w:pPr>
        <w:ind w:left="6296" w:hanging="360"/>
      </w:pPr>
      <w:rPr>
        <w:rFonts w:hint="default"/>
        <w:lang w:val="en-GB" w:eastAsia="en-GB" w:bidi="en-GB"/>
      </w:rPr>
    </w:lvl>
  </w:abstractNum>
  <w:abstractNum w:abstractNumId="3" w15:restartNumberingAfterBreak="0">
    <w:nsid w:val="36A75C0B"/>
    <w:multiLevelType w:val="hybridMultilevel"/>
    <w:tmpl w:val="5028A558"/>
    <w:lvl w:ilvl="0" w:tplc="FF608CE2">
      <w:numFmt w:val="bullet"/>
      <w:lvlText w:val=""/>
      <w:lvlJc w:val="left"/>
      <w:pPr>
        <w:ind w:left="537" w:hanging="360"/>
      </w:pPr>
      <w:rPr>
        <w:rFonts w:ascii="Symbol" w:eastAsia="Symbol" w:hAnsi="Symbol" w:cs="Symbol" w:hint="default"/>
        <w:w w:val="100"/>
        <w:sz w:val="22"/>
        <w:szCs w:val="22"/>
        <w:lang w:val="en-GB" w:eastAsia="en-GB" w:bidi="en-GB"/>
      </w:rPr>
    </w:lvl>
    <w:lvl w:ilvl="1" w:tplc="3C3AD92C">
      <w:numFmt w:val="bullet"/>
      <w:lvlText w:val="•"/>
      <w:lvlJc w:val="left"/>
      <w:pPr>
        <w:ind w:left="1259" w:hanging="360"/>
      </w:pPr>
      <w:rPr>
        <w:rFonts w:hint="default"/>
        <w:lang w:val="en-GB" w:eastAsia="en-GB" w:bidi="en-GB"/>
      </w:rPr>
    </w:lvl>
    <w:lvl w:ilvl="2" w:tplc="1DA48B6C">
      <w:numFmt w:val="bullet"/>
      <w:lvlText w:val="•"/>
      <w:lvlJc w:val="left"/>
      <w:pPr>
        <w:ind w:left="1979" w:hanging="360"/>
      </w:pPr>
      <w:rPr>
        <w:rFonts w:hint="default"/>
        <w:lang w:val="en-GB" w:eastAsia="en-GB" w:bidi="en-GB"/>
      </w:rPr>
    </w:lvl>
    <w:lvl w:ilvl="3" w:tplc="293C5EA0">
      <w:numFmt w:val="bullet"/>
      <w:lvlText w:val="•"/>
      <w:lvlJc w:val="left"/>
      <w:pPr>
        <w:ind w:left="2698" w:hanging="360"/>
      </w:pPr>
      <w:rPr>
        <w:rFonts w:hint="default"/>
        <w:lang w:val="en-GB" w:eastAsia="en-GB" w:bidi="en-GB"/>
      </w:rPr>
    </w:lvl>
    <w:lvl w:ilvl="4" w:tplc="98B4BC94">
      <w:numFmt w:val="bullet"/>
      <w:lvlText w:val="•"/>
      <w:lvlJc w:val="left"/>
      <w:pPr>
        <w:ind w:left="3418" w:hanging="360"/>
      </w:pPr>
      <w:rPr>
        <w:rFonts w:hint="default"/>
        <w:lang w:val="en-GB" w:eastAsia="en-GB" w:bidi="en-GB"/>
      </w:rPr>
    </w:lvl>
    <w:lvl w:ilvl="5" w:tplc="15DE558A">
      <w:numFmt w:val="bullet"/>
      <w:lvlText w:val="•"/>
      <w:lvlJc w:val="left"/>
      <w:pPr>
        <w:ind w:left="4137" w:hanging="360"/>
      </w:pPr>
      <w:rPr>
        <w:rFonts w:hint="default"/>
        <w:lang w:val="en-GB" w:eastAsia="en-GB" w:bidi="en-GB"/>
      </w:rPr>
    </w:lvl>
    <w:lvl w:ilvl="6" w:tplc="F2B81E84">
      <w:numFmt w:val="bullet"/>
      <w:lvlText w:val="•"/>
      <w:lvlJc w:val="left"/>
      <w:pPr>
        <w:ind w:left="4857" w:hanging="360"/>
      </w:pPr>
      <w:rPr>
        <w:rFonts w:hint="default"/>
        <w:lang w:val="en-GB" w:eastAsia="en-GB" w:bidi="en-GB"/>
      </w:rPr>
    </w:lvl>
    <w:lvl w:ilvl="7" w:tplc="3664E604">
      <w:numFmt w:val="bullet"/>
      <w:lvlText w:val="•"/>
      <w:lvlJc w:val="left"/>
      <w:pPr>
        <w:ind w:left="5576" w:hanging="360"/>
      </w:pPr>
      <w:rPr>
        <w:rFonts w:hint="default"/>
        <w:lang w:val="en-GB" w:eastAsia="en-GB" w:bidi="en-GB"/>
      </w:rPr>
    </w:lvl>
    <w:lvl w:ilvl="8" w:tplc="B2E6D5B0">
      <w:numFmt w:val="bullet"/>
      <w:lvlText w:val="•"/>
      <w:lvlJc w:val="left"/>
      <w:pPr>
        <w:ind w:left="6296" w:hanging="360"/>
      </w:pPr>
      <w:rPr>
        <w:rFonts w:hint="default"/>
        <w:lang w:val="en-GB" w:eastAsia="en-GB" w:bidi="en-GB"/>
      </w:rPr>
    </w:lvl>
  </w:abstractNum>
  <w:abstractNum w:abstractNumId="4" w15:restartNumberingAfterBreak="0">
    <w:nsid w:val="374C2264"/>
    <w:multiLevelType w:val="hybridMultilevel"/>
    <w:tmpl w:val="3E98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F371E7"/>
    <w:multiLevelType w:val="hybridMultilevel"/>
    <w:tmpl w:val="0534D8B8"/>
    <w:lvl w:ilvl="0" w:tplc="6CAEE7AE">
      <w:numFmt w:val="bullet"/>
      <w:lvlText w:val=""/>
      <w:lvlJc w:val="left"/>
      <w:pPr>
        <w:ind w:left="537" w:hanging="360"/>
      </w:pPr>
      <w:rPr>
        <w:rFonts w:ascii="Symbol" w:eastAsia="Symbol" w:hAnsi="Symbol" w:cs="Symbol" w:hint="default"/>
        <w:w w:val="100"/>
        <w:sz w:val="22"/>
        <w:szCs w:val="22"/>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86676C"/>
    <w:multiLevelType w:val="hybridMultilevel"/>
    <w:tmpl w:val="CBF6219E"/>
    <w:lvl w:ilvl="0" w:tplc="D18C74D2">
      <w:numFmt w:val="bullet"/>
      <w:lvlText w:val=""/>
      <w:lvlJc w:val="left"/>
      <w:pPr>
        <w:ind w:left="537" w:hanging="432"/>
      </w:pPr>
      <w:rPr>
        <w:rFonts w:ascii="Symbol" w:eastAsia="Symbol" w:hAnsi="Symbol" w:cs="Symbol" w:hint="default"/>
        <w:w w:val="100"/>
        <w:sz w:val="22"/>
        <w:szCs w:val="22"/>
        <w:lang w:val="en-GB" w:eastAsia="en-GB" w:bidi="en-GB"/>
      </w:rPr>
    </w:lvl>
    <w:lvl w:ilvl="1" w:tplc="FF786CCE">
      <w:numFmt w:val="bullet"/>
      <w:lvlText w:val="•"/>
      <w:lvlJc w:val="left"/>
      <w:pPr>
        <w:ind w:left="1259" w:hanging="432"/>
      </w:pPr>
      <w:rPr>
        <w:rFonts w:hint="default"/>
        <w:lang w:val="en-GB" w:eastAsia="en-GB" w:bidi="en-GB"/>
      </w:rPr>
    </w:lvl>
    <w:lvl w:ilvl="2" w:tplc="9014C3CE">
      <w:numFmt w:val="bullet"/>
      <w:lvlText w:val="•"/>
      <w:lvlJc w:val="left"/>
      <w:pPr>
        <w:ind w:left="1979" w:hanging="432"/>
      </w:pPr>
      <w:rPr>
        <w:rFonts w:hint="default"/>
        <w:lang w:val="en-GB" w:eastAsia="en-GB" w:bidi="en-GB"/>
      </w:rPr>
    </w:lvl>
    <w:lvl w:ilvl="3" w:tplc="35E62204">
      <w:numFmt w:val="bullet"/>
      <w:lvlText w:val="•"/>
      <w:lvlJc w:val="left"/>
      <w:pPr>
        <w:ind w:left="2698" w:hanging="432"/>
      </w:pPr>
      <w:rPr>
        <w:rFonts w:hint="default"/>
        <w:lang w:val="en-GB" w:eastAsia="en-GB" w:bidi="en-GB"/>
      </w:rPr>
    </w:lvl>
    <w:lvl w:ilvl="4" w:tplc="4CD4D0BC">
      <w:numFmt w:val="bullet"/>
      <w:lvlText w:val="•"/>
      <w:lvlJc w:val="left"/>
      <w:pPr>
        <w:ind w:left="3418" w:hanging="432"/>
      </w:pPr>
      <w:rPr>
        <w:rFonts w:hint="default"/>
        <w:lang w:val="en-GB" w:eastAsia="en-GB" w:bidi="en-GB"/>
      </w:rPr>
    </w:lvl>
    <w:lvl w:ilvl="5" w:tplc="4E4AD914">
      <w:numFmt w:val="bullet"/>
      <w:lvlText w:val="•"/>
      <w:lvlJc w:val="left"/>
      <w:pPr>
        <w:ind w:left="4137" w:hanging="432"/>
      </w:pPr>
      <w:rPr>
        <w:rFonts w:hint="default"/>
        <w:lang w:val="en-GB" w:eastAsia="en-GB" w:bidi="en-GB"/>
      </w:rPr>
    </w:lvl>
    <w:lvl w:ilvl="6" w:tplc="8FC61D8C">
      <w:numFmt w:val="bullet"/>
      <w:lvlText w:val="•"/>
      <w:lvlJc w:val="left"/>
      <w:pPr>
        <w:ind w:left="4857" w:hanging="432"/>
      </w:pPr>
      <w:rPr>
        <w:rFonts w:hint="default"/>
        <w:lang w:val="en-GB" w:eastAsia="en-GB" w:bidi="en-GB"/>
      </w:rPr>
    </w:lvl>
    <w:lvl w:ilvl="7" w:tplc="C4603B72">
      <w:numFmt w:val="bullet"/>
      <w:lvlText w:val="•"/>
      <w:lvlJc w:val="left"/>
      <w:pPr>
        <w:ind w:left="5576" w:hanging="432"/>
      </w:pPr>
      <w:rPr>
        <w:rFonts w:hint="default"/>
        <w:lang w:val="en-GB" w:eastAsia="en-GB" w:bidi="en-GB"/>
      </w:rPr>
    </w:lvl>
    <w:lvl w:ilvl="8" w:tplc="F4200518">
      <w:numFmt w:val="bullet"/>
      <w:lvlText w:val="•"/>
      <w:lvlJc w:val="left"/>
      <w:pPr>
        <w:ind w:left="6296" w:hanging="432"/>
      </w:pPr>
      <w:rPr>
        <w:rFonts w:hint="default"/>
        <w:lang w:val="en-GB" w:eastAsia="en-GB" w:bidi="en-GB"/>
      </w:rPr>
    </w:lvl>
  </w:abstractNum>
  <w:abstractNum w:abstractNumId="7" w15:restartNumberingAfterBreak="0">
    <w:nsid w:val="53DC71FE"/>
    <w:multiLevelType w:val="hybridMultilevel"/>
    <w:tmpl w:val="FF6C7136"/>
    <w:lvl w:ilvl="0" w:tplc="99389E60">
      <w:numFmt w:val="bullet"/>
      <w:lvlText w:val=""/>
      <w:lvlJc w:val="left"/>
      <w:pPr>
        <w:ind w:left="537" w:hanging="360"/>
      </w:pPr>
      <w:rPr>
        <w:rFonts w:ascii="Symbol" w:eastAsia="Symbol" w:hAnsi="Symbol" w:cs="Symbol" w:hint="default"/>
        <w:w w:val="100"/>
        <w:sz w:val="22"/>
        <w:szCs w:val="22"/>
        <w:lang w:val="en-GB" w:eastAsia="en-GB" w:bidi="en-GB"/>
      </w:rPr>
    </w:lvl>
    <w:lvl w:ilvl="1" w:tplc="313876CC">
      <w:numFmt w:val="bullet"/>
      <w:lvlText w:val="•"/>
      <w:lvlJc w:val="left"/>
      <w:pPr>
        <w:ind w:left="1259" w:hanging="360"/>
      </w:pPr>
      <w:rPr>
        <w:rFonts w:hint="default"/>
        <w:lang w:val="en-GB" w:eastAsia="en-GB" w:bidi="en-GB"/>
      </w:rPr>
    </w:lvl>
    <w:lvl w:ilvl="2" w:tplc="D76C0A6C">
      <w:numFmt w:val="bullet"/>
      <w:lvlText w:val="•"/>
      <w:lvlJc w:val="left"/>
      <w:pPr>
        <w:ind w:left="1979" w:hanging="360"/>
      </w:pPr>
      <w:rPr>
        <w:rFonts w:hint="default"/>
        <w:lang w:val="en-GB" w:eastAsia="en-GB" w:bidi="en-GB"/>
      </w:rPr>
    </w:lvl>
    <w:lvl w:ilvl="3" w:tplc="2AC8951A">
      <w:numFmt w:val="bullet"/>
      <w:lvlText w:val="•"/>
      <w:lvlJc w:val="left"/>
      <w:pPr>
        <w:ind w:left="2698" w:hanging="360"/>
      </w:pPr>
      <w:rPr>
        <w:rFonts w:hint="default"/>
        <w:lang w:val="en-GB" w:eastAsia="en-GB" w:bidi="en-GB"/>
      </w:rPr>
    </w:lvl>
    <w:lvl w:ilvl="4" w:tplc="AC20C294">
      <w:numFmt w:val="bullet"/>
      <w:lvlText w:val="•"/>
      <w:lvlJc w:val="left"/>
      <w:pPr>
        <w:ind w:left="3418" w:hanging="360"/>
      </w:pPr>
      <w:rPr>
        <w:rFonts w:hint="default"/>
        <w:lang w:val="en-GB" w:eastAsia="en-GB" w:bidi="en-GB"/>
      </w:rPr>
    </w:lvl>
    <w:lvl w:ilvl="5" w:tplc="5C5C8DB4">
      <w:numFmt w:val="bullet"/>
      <w:lvlText w:val="•"/>
      <w:lvlJc w:val="left"/>
      <w:pPr>
        <w:ind w:left="4137" w:hanging="360"/>
      </w:pPr>
      <w:rPr>
        <w:rFonts w:hint="default"/>
        <w:lang w:val="en-GB" w:eastAsia="en-GB" w:bidi="en-GB"/>
      </w:rPr>
    </w:lvl>
    <w:lvl w:ilvl="6" w:tplc="C8ACE562">
      <w:numFmt w:val="bullet"/>
      <w:lvlText w:val="•"/>
      <w:lvlJc w:val="left"/>
      <w:pPr>
        <w:ind w:left="4857" w:hanging="360"/>
      </w:pPr>
      <w:rPr>
        <w:rFonts w:hint="default"/>
        <w:lang w:val="en-GB" w:eastAsia="en-GB" w:bidi="en-GB"/>
      </w:rPr>
    </w:lvl>
    <w:lvl w:ilvl="7" w:tplc="70FCD3F8">
      <w:numFmt w:val="bullet"/>
      <w:lvlText w:val="•"/>
      <w:lvlJc w:val="left"/>
      <w:pPr>
        <w:ind w:left="5576" w:hanging="360"/>
      </w:pPr>
      <w:rPr>
        <w:rFonts w:hint="default"/>
        <w:lang w:val="en-GB" w:eastAsia="en-GB" w:bidi="en-GB"/>
      </w:rPr>
    </w:lvl>
    <w:lvl w:ilvl="8" w:tplc="7ECE376A">
      <w:numFmt w:val="bullet"/>
      <w:lvlText w:val="•"/>
      <w:lvlJc w:val="left"/>
      <w:pPr>
        <w:ind w:left="6296" w:hanging="360"/>
      </w:pPr>
      <w:rPr>
        <w:rFonts w:hint="default"/>
        <w:lang w:val="en-GB" w:eastAsia="en-GB" w:bidi="en-GB"/>
      </w:rPr>
    </w:lvl>
  </w:abstractNum>
  <w:abstractNum w:abstractNumId="8" w15:restartNumberingAfterBreak="0">
    <w:nsid w:val="6B73767C"/>
    <w:multiLevelType w:val="hybridMultilevel"/>
    <w:tmpl w:val="ACA6C756"/>
    <w:lvl w:ilvl="0" w:tplc="6CAEE7AE">
      <w:numFmt w:val="bullet"/>
      <w:lvlText w:val=""/>
      <w:lvlJc w:val="left"/>
      <w:pPr>
        <w:ind w:left="537" w:hanging="360"/>
      </w:pPr>
      <w:rPr>
        <w:rFonts w:ascii="Symbol" w:eastAsia="Symbol" w:hAnsi="Symbol" w:cs="Symbol" w:hint="default"/>
        <w:w w:val="100"/>
        <w:sz w:val="22"/>
        <w:szCs w:val="22"/>
        <w:lang w:val="en-GB" w:eastAsia="en-GB" w:bidi="en-GB"/>
      </w:rPr>
    </w:lvl>
    <w:lvl w:ilvl="1" w:tplc="93BE4C84">
      <w:numFmt w:val="bullet"/>
      <w:lvlText w:val="•"/>
      <w:lvlJc w:val="left"/>
      <w:pPr>
        <w:ind w:left="1259" w:hanging="360"/>
      </w:pPr>
      <w:rPr>
        <w:rFonts w:hint="default"/>
        <w:lang w:val="en-GB" w:eastAsia="en-GB" w:bidi="en-GB"/>
      </w:rPr>
    </w:lvl>
    <w:lvl w:ilvl="2" w:tplc="F886B7CC">
      <w:numFmt w:val="bullet"/>
      <w:lvlText w:val="•"/>
      <w:lvlJc w:val="left"/>
      <w:pPr>
        <w:ind w:left="1979" w:hanging="360"/>
      </w:pPr>
      <w:rPr>
        <w:rFonts w:hint="default"/>
        <w:lang w:val="en-GB" w:eastAsia="en-GB" w:bidi="en-GB"/>
      </w:rPr>
    </w:lvl>
    <w:lvl w:ilvl="3" w:tplc="BD2E2A7C">
      <w:numFmt w:val="bullet"/>
      <w:lvlText w:val="•"/>
      <w:lvlJc w:val="left"/>
      <w:pPr>
        <w:ind w:left="2698" w:hanging="360"/>
      </w:pPr>
      <w:rPr>
        <w:rFonts w:hint="default"/>
        <w:lang w:val="en-GB" w:eastAsia="en-GB" w:bidi="en-GB"/>
      </w:rPr>
    </w:lvl>
    <w:lvl w:ilvl="4" w:tplc="2542D144">
      <w:numFmt w:val="bullet"/>
      <w:lvlText w:val="•"/>
      <w:lvlJc w:val="left"/>
      <w:pPr>
        <w:ind w:left="3418" w:hanging="360"/>
      </w:pPr>
      <w:rPr>
        <w:rFonts w:hint="default"/>
        <w:lang w:val="en-GB" w:eastAsia="en-GB" w:bidi="en-GB"/>
      </w:rPr>
    </w:lvl>
    <w:lvl w:ilvl="5" w:tplc="CF7EA04A">
      <w:numFmt w:val="bullet"/>
      <w:lvlText w:val="•"/>
      <w:lvlJc w:val="left"/>
      <w:pPr>
        <w:ind w:left="4137" w:hanging="360"/>
      </w:pPr>
      <w:rPr>
        <w:rFonts w:hint="default"/>
        <w:lang w:val="en-GB" w:eastAsia="en-GB" w:bidi="en-GB"/>
      </w:rPr>
    </w:lvl>
    <w:lvl w:ilvl="6" w:tplc="DECA777A">
      <w:numFmt w:val="bullet"/>
      <w:lvlText w:val="•"/>
      <w:lvlJc w:val="left"/>
      <w:pPr>
        <w:ind w:left="4857" w:hanging="360"/>
      </w:pPr>
      <w:rPr>
        <w:rFonts w:hint="default"/>
        <w:lang w:val="en-GB" w:eastAsia="en-GB" w:bidi="en-GB"/>
      </w:rPr>
    </w:lvl>
    <w:lvl w:ilvl="7" w:tplc="E7CC32EC">
      <w:numFmt w:val="bullet"/>
      <w:lvlText w:val="•"/>
      <w:lvlJc w:val="left"/>
      <w:pPr>
        <w:ind w:left="5576" w:hanging="360"/>
      </w:pPr>
      <w:rPr>
        <w:rFonts w:hint="default"/>
        <w:lang w:val="en-GB" w:eastAsia="en-GB" w:bidi="en-GB"/>
      </w:rPr>
    </w:lvl>
    <w:lvl w:ilvl="8" w:tplc="CF9C15F6">
      <w:numFmt w:val="bullet"/>
      <w:lvlText w:val="•"/>
      <w:lvlJc w:val="left"/>
      <w:pPr>
        <w:ind w:left="6296" w:hanging="360"/>
      </w:pPr>
      <w:rPr>
        <w:rFonts w:hint="default"/>
        <w:lang w:val="en-GB" w:eastAsia="en-GB" w:bidi="en-GB"/>
      </w:rPr>
    </w:lvl>
  </w:abstractNum>
  <w:abstractNum w:abstractNumId="9" w15:restartNumberingAfterBreak="0">
    <w:nsid w:val="77F70BB2"/>
    <w:multiLevelType w:val="hybridMultilevel"/>
    <w:tmpl w:val="FD2C2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B6069C2"/>
    <w:multiLevelType w:val="multilevel"/>
    <w:tmpl w:val="1F124DA4"/>
    <w:lvl w:ilvl="0">
      <w:start w:val="1"/>
      <w:numFmt w:val="decimal"/>
      <w:lvlText w:val="%1"/>
      <w:lvlJc w:val="left"/>
      <w:pPr>
        <w:ind w:left="720" w:hanging="720"/>
      </w:pPr>
      <w:rPr>
        <w:rFonts w:eastAsia="MS Mincho" w:cs="Times New Roman" w:hint="default"/>
      </w:rPr>
    </w:lvl>
    <w:lvl w:ilvl="1">
      <w:start w:val="1"/>
      <w:numFmt w:val="decimal"/>
      <w:lvlText w:val="%1.%2"/>
      <w:lvlJc w:val="left"/>
      <w:pPr>
        <w:ind w:left="720" w:hanging="720"/>
      </w:pPr>
      <w:rPr>
        <w:rFonts w:eastAsia="MS Mincho" w:cs="Times New Roman" w:hint="default"/>
      </w:rPr>
    </w:lvl>
    <w:lvl w:ilvl="2">
      <w:start w:val="1"/>
      <w:numFmt w:val="decimal"/>
      <w:lvlText w:val="%1.%2.%3"/>
      <w:lvlJc w:val="left"/>
      <w:pPr>
        <w:ind w:left="720" w:hanging="720"/>
      </w:pPr>
      <w:rPr>
        <w:rFonts w:eastAsia="MS Mincho" w:cs="Times New Roman" w:hint="default"/>
      </w:rPr>
    </w:lvl>
    <w:lvl w:ilvl="3">
      <w:start w:val="1"/>
      <w:numFmt w:val="decimal"/>
      <w:lvlText w:val="%1.%2.%3.%4"/>
      <w:lvlJc w:val="left"/>
      <w:pPr>
        <w:ind w:left="720" w:hanging="720"/>
      </w:pPr>
      <w:rPr>
        <w:rFonts w:eastAsia="MS Mincho" w:cs="Times New Roman" w:hint="default"/>
      </w:rPr>
    </w:lvl>
    <w:lvl w:ilvl="4">
      <w:start w:val="1"/>
      <w:numFmt w:val="decimal"/>
      <w:lvlText w:val="%1.%2.%3.%4.%5"/>
      <w:lvlJc w:val="left"/>
      <w:pPr>
        <w:ind w:left="720" w:hanging="720"/>
      </w:pPr>
      <w:rPr>
        <w:rFonts w:eastAsia="MS Mincho" w:cs="Times New Roman" w:hint="default"/>
      </w:rPr>
    </w:lvl>
    <w:lvl w:ilvl="5">
      <w:start w:val="1"/>
      <w:numFmt w:val="decimal"/>
      <w:lvlText w:val="%1.%2.%3.%4.%5.%6"/>
      <w:lvlJc w:val="left"/>
      <w:pPr>
        <w:ind w:left="1080" w:hanging="1080"/>
      </w:pPr>
      <w:rPr>
        <w:rFonts w:eastAsia="MS Mincho" w:cs="Times New Roman" w:hint="default"/>
      </w:rPr>
    </w:lvl>
    <w:lvl w:ilvl="6">
      <w:start w:val="1"/>
      <w:numFmt w:val="decimal"/>
      <w:lvlText w:val="%1.%2.%3.%4.%5.%6.%7"/>
      <w:lvlJc w:val="left"/>
      <w:pPr>
        <w:ind w:left="1080" w:hanging="1080"/>
      </w:pPr>
      <w:rPr>
        <w:rFonts w:eastAsia="MS Mincho" w:cs="Times New Roman" w:hint="default"/>
      </w:rPr>
    </w:lvl>
    <w:lvl w:ilvl="7">
      <w:start w:val="1"/>
      <w:numFmt w:val="decimal"/>
      <w:lvlText w:val="%1.%2.%3.%4.%5.%6.%7.%8"/>
      <w:lvlJc w:val="left"/>
      <w:pPr>
        <w:ind w:left="1440" w:hanging="1440"/>
      </w:pPr>
      <w:rPr>
        <w:rFonts w:eastAsia="MS Mincho" w:cs="Times New Roman" w:hint="default"/>
      </w:rPr>
    </w:lvl>
    <w:lvl w:ilvl="8">
      <w:start w:val="1"/>
      <w:numFmt w:val="decimal"/>
      <w:lvlText w:val="%1.%2.%3.%4.%5.%6.%7.%8.%9"/>
      <w:lvlJc w:val="left"/>
      <w:pPr>
        <w:ind w:left="1440" w:hanging="1440"/>
      </w:pPr>
      <w:rPr>
        <w:rFonts w:eastAsia="MS Mincho" w:cs="Times New Roman" w:hint="default"/>
      </w:rPr>
    </w:lvl>
  </w:abstractNum>
  <w:num w:numId="1">
    <w:abstractNumId w:val="4"/>
  </w:num>
  <w:num w:numId="2">
    <w:abstractNumId w:val="10"/>
  </w:num>
  <w:num w:numId="3">
    <w:abstractNumId w:val="6"/>
  </w:num>
  <w:num w:numId="4">
    <w:abstractNumId w:val="7"/>
  </w:num>
  <w:num w:numId="5">
    <w:abstractNumId w:val="3"/>
  </w:num>
  <w:num w:numId="6">
    <w:abstractNumId w:val="2"/>
  </w:num>
  <w:num w:numId="7">
    <w:abstractNumId w:val="1"/>
  </w:num>
  <w:num w:numId="8">
    <w:abstractNumId w:val="8"/>
  </w:num>
  <w:num w:numId="9">
    <w:abstractNumId w:val="5"/>
  </w:num>
  <w:num w:numId="10">
    <w:abstractNumId w:val="0"/>
  </w:num>
  <w:num w:numId="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115FD"/>
    <w:rsid w:val="0003656C"/>
    <w:rsid w:val="00047BEA"/>
    <w:rsid w:val="000F1571"/>
    <w:rsid w:val="00141456"/>
    <w:rsid w:val="001443B9"/>
    <w:rsid w:val="00153B8B"/>
    <w:rsid w:val="00190949"/>
    <w:rsid w:val="001B19B0"/>
    <w:rsid w:val="001B1D9A"/>
    <w:rsid w:val="00233251"/>
    <w:rsid w:val="00235EE6"/>
    <w:rsid w:val="00245249"/>
    <w:rsid w:val="002663FF"/>
    <w:rsid w:val="00270703"/>
    <w:rsid w:val="002D1B1F"/>
    <w:rsid w:val="002E1F4E"/>
    <w:rsid w:val="002E29B5"/>
    <w:rsid w:val="002F095D"/>
    <w:rsid w:val="002F18A6"/>
    <w:rsid w:val="002F4302"/>
    <w:rsid w:val="002F6C5F"/>
    <w:rsid w:val="003027ED"/>
    <w:rsid w:val="00316137"/>
    <w:rsid w:val="003341CD"/>
    <w:rsid w:val="00355E91"/>
    <w:rsid w:val="00360FE1"/>
    <w:rsid w:val="003769B9"/>
    <w:rsid w:val="00377392"/>
    <w:rsid w:val="00396BE7"/>
    <w:rsid w:val="003A48F2"/>
    <w:rsid w:val="003A6A00"/>
    <w:rsid w:val="003C3C27"/>
    <w:rsid w:val="003E105C"/>
    <w:rsid w:val="003E6899"/>
    <w:rsid w:val="003F7441"/>
    <w:rsid w:val="00400E71"/>
    <w:rsid w:val="004040CC"/>
    <w:rsid w:val="0043636C"/>
    <w:rsid w:val="0048784E"/>
    <w:rsid w:val="004961DE"/>
    <w:rsid w:val="004B1358"/>
    <w:rsid w:val="004E4D9F"/>
    <w:rsid w:val="004E551E"/>
    <w:rsid w:val="0052069C"/>
    <w:rsid w:val="0052509A"/>
    <w:rsid w:val="00535D18"/>
    <w:rsid w:val="00541C20"/>
    <w:rsid w:val="0056308A"/>
    <w:rsid w:val="00594F9E"/>
    <w:rsid w:val="005A1B93"/>
    <w:rsid w:val="005B2BDF"/>
    <w:rsid w:val="005B66D0"/>
    <w:rsid w:val="005C002C"/>
    <w:rsid w:val="005F3839"/>
    <w:rsid w:val="00601427"/>
    <w:rsid w:val="00624465"/>
    <w:rsid w:val="006622EE"/>
    <w:rsid w:val="00683B46"/>
    <w:rsid w:val="00690E6C"/>
    <w:rsid w:val="00695633"/>
    <w:rsid w:val="006C14C0"/>
    <w:rsid w:val="006D1004"/>
    <w:rsid w:val="006D6131"/>
    <w:rsid w:val="006F1FEE"/>
    <w:rsid w:val="006F35C1"/>
    <w:rsid w:val="00702F41"/>
    <w:rsid w:val="0074028B"/>
    <w:rsid w:val="00740A22"/>
    <w:rsid w:val="0075087B"/>
    <w:rsid w:val="00762C02"/>
    <w:rsid w:val="0078747F"/>
    <w:rsid w:val="007A4622"/>
    <w:rsid w:val="007B5083"/>
    <w:rsid w:val="007C42E7"/>
    <w:rsid w:val="00803963"/>
    <w:rsid w:val="008079BD"/>
    <w:rsid w:val="00846B30"/>
    <w:rsid w:val="00885F2C"/>
    <w:rsid w:val="008A0C16"/>
    <w:rsid w:val="008A3DC3"/>
    <w:rsid w:val="008A789F"/>
    <w:rsid w:val="008B229F"/>
    <w:rsid w:val="008C1AA1"/>
    <w:rsid w:val="008C5B99"/>
    <w:rsid w:val="008D45B5"/>
    <w:rsid w:val="009058DC"/>
    <w:rsid w:val="0091693F"/>
    <w:rsid w:val="009370E9"/>
    <w:rsid w:val="00940ABD"/>
    <w:rsid w:val="00946299"/>
    <w:rsid w:val="009465D2"/>
    <w:rsid w:val="009A2B3F"/>
    <w:rsid w:val="00A022EB"/>
    <w:rsid w:val="00A14C20"/>
    <w:rsid w:val="00A21875"/>
    <w:rsid w:val="00A27EFE"/>
    <w:rsid w:val="00A36143"/>
    <w:rsid w:val="00A611CE"/>
    <w:rsid w:val="00A724DB"/>
    <w:rsid w:val="00A7435F"/>
    <w:rsid w:val="00A77C7D"/>
    <w:rsid w:val="00A77DE5"/>
    <w:rsid w:val="00AB03EC"/>
    <w:rsid w:val="00AF54C4"/>
    <w:rsid w:val="00B00A56"/>
    <w:rsid w:val="00B679F7"/>
    <w:rsid w:val="00B779F2"/>
    <w:rsid w:val="00BA528E"/>
    <w:rsid w:val="00BC2728"/>
    <w:rsid w:val="00BC2D66"/>
    <w:rsid w:val="00BD15FD"/>
    <w:rsid w:val="00BD18AC"/>
    <w:rsid w:val="00BD3160"/>
    <w:rsid w:val="00BF4259"/>
    <w:rsid w:val="00BF5FE6"/>
    <w:rsid w:val="00C06686"/>
    <w:rsid w:val="00C17A79"/>
    <w:rsid w:val="00C23FBD"/>
    <w:rsid w:val="00C517CD"/>
    <w:rsid w:val="00C66B53"/>
    <w:rsid w:val="00C7195C"/>
    <w:rsid w:val="00C939C9"/>
    <w:rsid w:val="00CF430E"/>
    <w:rsid w:val="00D1269B"/>
    <w:rsid w:val="00D15630"/>
    <w:rsid w:val="00D4139D"/>
    <w:rsid w:val="00D44841"/>
    <w:rsid w:val="00D9165A"/>
    <w:rsid w:val="00D919B7"/>
    <w:rsid w:val="00D93995"/>
    <w:rsid w:val="00DA6E7C"/>
    <w:rsid w:val="00DA7268"/>
    <w:rsid w:val="00DC37B5"/>
    <w:rsid w:val="00DD7A87"/>
    <w:rsid w:val="00DE10B9"/>
    <w:rsid w:val="00DF5358"/>
    <w:rsid w:val="00DF5D73"/>
    <w:rsid w:val="00E174DD"/>
    <w:rsid w:val="00E26788"/>
    <w:rsid w:val="00E401EA"/>
    <w:rsid w:val="00E86F2A"/>
    <w:rsid w:val="00EA6D88"/>
    <w:rsid w:val="00EE6DE3"/>
    <w:rsid w:val="00EF7C7B"/>
    <w:rsid w:val="00F40173"/>
    <w:rsid w:val="00F47E49"/>
    <w:rsid w:val="00F9537A"/>
    <w:rsid w:val="00F97492"/>
    <w:rsid w:val="00FB3781"/>
    <w:rsid w:val="00FD5A1A"/>
    <w:rsid w:val="00FE39D4"/>
    <w:rsid w:val="00FE6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iPriority w:val="99"/>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paragraph" w:customStyle="1" w:styleId="Text">
    <w:name w:val="Text"/>
    <w:basedOn w:val="BodyText"/>
    <w:link w:val="TextChar"/>
    <w:qFormat/>
    <w:rsid w:val="0003656C"/>
    <w:pPr>
      <w:suppressAutoHyphens w:val="0"/>
      <w:autoSpaceDN/>
      <w:spacing w:after="120"/>
      <w:textAlignment w:val="auto"/>
    </w:pPr>
    <w:rPr>
      <w:rFonts w:eastAsia="MS Mincho" w:cs="Arial"/>
      <w:b w:val="0"/>
      <w:sz w:val="20"/>
      <w:lang w:val="en-US"/>
    </w:rPr>
  </w:style>
  <w:style w:type="character" w:customStyle="1" w:styleId="TextChar">
    <w:name w:val="Text Char"/>
    <w:link w:val="Text"/>
    <w:rsid w:val="0003656C"/>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03656C"/>
    <w:pPr>
      <w:suppressAutoHyphens w:val="0"/>
      <w:autoSpaceDN/>
      <w:spacing w:after="120" w:line="360" w:lineRule="auto"/>
      <w:textAlignment w:val="auto"/>
    </w:pPr>
    <w:rPr>
      <w:rFonts w:ascii="Calibri" w:eastAsia="MS Mincho" w:hAnsi="Calibri"/>
      <w:sz w:val="22"/>
      <w:szCs w:val="22"/>
      <w:lang w:val="en-US"/>
    </w:rPr>
  </w:style>
  <w:style w:type="character" w:customStyle="1" w:styleId="HeadingChar">
    <w:name w:val="Heading Char"/>
    <w:link w:val="Heading"/>
    <w:rsid w:val="0003656C"/>
    <w:rPr>
      <w:rFonts w:eastAsia="MS Mincho" w:cs="Times New Roman"/>
      <w:b/>
      <w:sz w:val="22"/>
      <w:szCs w:val="22"/>
      <w:lang w:val="en-US" w:eastAsia="en-US"/>
    </w:rPr>
  </w:style>
  <w:style w:type="paragraph" w:customStyle="1" w:styleId="Sub-heading">
    <w:name w:val="Sub-heading"/>
    <w:basedOn w:val="BodyText"/>
    <w:link w:val="Sub-headingChar"/>
    <w:qFormat/>
    <w:rsid w:val="0003656C"/>
    <w:pPr>
      <w:suppressAutoHyphens w:val="0"/>
      <w:autoSpaceDN/>
      <w:spacing w:after="120"/>
      <w:textAlignment w:val="auto"/>
    </w:pPr>
    <w:rPr>
      <w:rFonts w:eastAsia="MS Mincho" w:cs="Arial"/>
      <w:sz w:val="20"/>
      <w:lang w:val="en-US"/>
    </w:rPr>
  </w:style>
  <w:style w:type="character" w:customStyle="1" w:styleId="Sub-headingChar">
    <w:name w:val="Sub-heading Char"/>
    <w:link w:val="Sub-heading"/>
    <w:rsid w:val="0003656C"/>
    <w:rPr>
      <w:rFonts w:ascii="Arial" w:eastAsia="MS Mincho" w:hAnsi="Arial" w:cs="Arial"/>
      <w:b/>
      <w:sz w:val="20"/>
      <w:szCs w:val="20"/>
      <w:lang w:val="en-US" w:eastAsia="en-US"/>
    </w:rPr>
  </w:style>
  <w:style w:type="paragraph" w:customStyle="1" w:styleId="Default">
    <w:name w:val="Default"/>
    <w:rsid w:val="0003656C"/>
    <w:pPr>
      <w:autoSpaceDE w:val="0"/>
      <w:autoSpaceDN w:val="0"/>
      <w:adjustRightInd w:val="0"/>
    </w:pPr>
    <w:rPr>
      <w:rFonts w:ascii="Cambria" w:eastAsia="MS Mincho" w:hAnsi="Cambria" w:cs="Cambria"/>
      <w:color w:val="000000"/>
    </w:rPr>
  </w:style>
  <w:style w:type="paragraph" w:customStyle="1" w:styleId="TableParagraph">
    <w:name w:val="Table Paragraph"/>
    <w:basedOn w:val="Normal"/>
    <w:uiPriority w:val="1"/>
    <w:qFormat/>
    <w:rsid w:val="0003656C"/>
    <w:pPr>
      <w:widowControl w:val="0"/>
      <w:autoSpaceDE w:val="0"/>
      <w:autoSpaceDN w:val="0"/>
      <w:ind w:left="537"/>
    </w:pPr>
    <w:rPr>
      <w:sz w:val="22"/>
      <w:szCs w:val="22"/>
      <w:lang w:bidi="en-GB"/>
    </w:rPr>
  </w:style>
  <w:style w:type="table" w:styleId="TableGrid0">
    <w:name w:val="Table Grid"/>
    <w:basedOn w:val="TableNormal"/>
    <w:uiPriority w:val="39"/>
    <w:rsid w:val="00F97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53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37A"/>
    <w:rPr>
      <w:rFonts w:ascii="Segoe UI" w:hAnsi="Segoe UI" w:cs="Segoe UI"/>
      <w:sz w:val="18"/>
      <w:szCs w:val="18"/>
    </w:rPr>
  </w:style>
  <w:style w:type="character" w:customStyle="1" w:styleId="UnresolvedMention">
    <w:name w:val="Unresolved Mention"/>
    <w:basedOn w:val="DefaultParagraphFont"/>
    <w:uiPriority w:val="99"/>
    <w:semiHidden/>
    <w:unhideWhenUsed/>
    <w:rsid w:val="009370E9"/>
    <w:rPr>
      <w:color w:val="605E5C"/>
      <w:shd w:val="clear" w:color="auto" w:fill="E1DFDD"/>
    </w:rPr>
  </w:style>
  <w:style w:type="character" w:styleId="FollowedHyperlink">
    <w:name w:val="FollowedHyperlink"/>
    <w:basedOn w:val="DefaultParagraphFont"/>
    <w:uiPriority w:val="99"/>
    <w:semiHidden/>
    <w:unhideWhenUsed/>
    <w:rsid w:val="009370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welcometopickering.co.uk/"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newbyandscalby.coastandvale.academy/"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ladylumleys.coastandvale.academy/" TargetMode="External"/><Relationship Id="rId25" Type="http://schemas.openxmlformats.org/officeDocument/2006/relationships/hyperlink" Target="https://www.scarboroughutc.co.uk"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adylumleys.coastandvale.academy/" TargetMode="External"/><Relationship Id="rId20" Type="http://schemas.openxmlformats.org/officeDocument/2006/relationships/image" Target="media/image8.png"/><Relationship Id="rId29" Type="http://schemas.openxmlformats.org/officeDocument/2006/relationships/hyperlink" Target="mailto:garry.morrison@northyork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scalby.coastandvale.academy/" TargetMode="External"/><Relationship Id="rId28" Type="http://schemas.openxmlformats.org/officeDocument/2006/relationships/hyperlink" Target="mailto:garry.morrison@northyorks.gov.uk"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riarage.coastandvale.academy/" TargetMode="External"/><Relationship Id="rId22" Type="http://schemas.openxmlformats.org/officeDocument/2006/relationships/image" Target="media/image9.jpeg"/><Relationship Id="rId27" Type="http://schemas.openxmlformats.org/officeDocument/2006/relationships/hyperlink" Target="https://www.coastandvale.academy/vacancies-across-our-trust/" TargetMode="External"/><Relationship Id="rId30" Type="http://schemas.openxmlformats.org/officeDocument/2006/relationships/image" Target="media/image12.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B1A6A-1F36-4BAA-BB14-12FC2F368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17</Pages>
  <Words>3929</Words>
  <Characters>22400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26</cp:revision>
  <cp:lastPrinted>2022-03-24T12:01:00Z</cp:lastPrinted>
  <dcterms:created xsi:type="dcterms:W3CDTF">2022-03-23T14:27:00Z</dcterms:created>
  <dcterms:modified xsi:type="dcterms:W3CDTF">2022-05-11T14:33:00Z</dcterms:modified>
</cp:coreProperties>
</file>