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E46" w:rsidRPr="00964E46" w:rsidRDefault="00964E46" w:rsidP="00964E46">
      <w:pPr>
        <w:spacing w:after="225" w:line="240" w:lineRule="auto"/>
        <w:outlineLvl w:val="2"/>
        <w:rPr>
          <w:rFonts w:eastAsia="Times New Roman" w:cstheme="minorHAnsi"/>
          <w:b/>
          <w:bCs/>
          <w:color w:val="0B0C0C"/>
          <w:sz w:val="44"/>
          <w:szCs w:val="27"/>
          <w:lang w:eastAsia="en-GB"/>
        </w:rPr>
      </w:pPr>
      <w:r w:rsidRPr="00964E46">
        <w:rPr>
          <w:rFonts w:eastAsia="Times New Roman" w:cstheme="minorHAnsi"/>
          <w:b/>
          <w:bCs/>
          <w:color w:val="0B0C0C"/>
          <w:sz w:val="44"/>
          <w:szCs w:val="27"/>
          <w:lang w:eastAsia="en-GB"/>
        </w:rPr>
        <w:t xml:space="preserve">Teacher of </w:t>
      </w:r>
      <w:r w:rsidR="006D12A7">
        <w:rPr>
          <w:rFonts w:eastAsia="Times New Roman" w:cstheme="minorHAnsi"/>
          <w:b/>
          <w:bCs/>
          <w:color w:val="0B0C0C"/>
          <w:sz w:val="44"/>
          <w:szCs w:val="27"/>
          <w:lang w:eastAsia="en-GB"/>
        </w:rPr>
        <w:t>History</w:t>
      </w:r>
    </w:p>
    <w:tbl>
      <w:tblPr>
        <w:tblW w:w="5000" w:type="pct"/>
        <w:tblCellMar>
          <w:top w:w="15" w:type="dxa"/>
          <w:left w:w="15" w:type="dxa"/>
          <w:bottom w:w="15" w:type="dxa"/>
          <w:right w:w="15" w:type="dxa"/>
        </w:tblCellMar>
        <w:tblLook w:val="04A0" w:firstRow="1" w:lastRow="0" w:firstColumn="1" w:lastColumn="0" w:noHBand="0" w:noVBand="1"/>
      </w:tblPr>
      <w:tblGrid>
        <w:gridCol w:w="3041"/>
        <w:gridCol w:w="7425"/>
      </w:tblGrid>
      <w:tr w:rsidR="00964E46" w:rsidRPr="00964E46" w:rsidTr="00473D7C">
        <w:trPr>
          <w:trHeight w:val="364"/>
        </w:trPr>
        <w:tc>
          <w:tcPr>
            <w:tcW w:w="1453" w:type="pct"/>
            <w:vAlign w:val="center"/>
            <w:hideMark/>
          </w:tcPr>
          <w:p w:rsidR="00964E46" w:rsidRPr="00964E46" w:rsidRDefault="00964E46" w:rsidP="00964E46">
            <w:pPr>
              <w:spacing w:after="300" w:line="240" w:lineRule="auto"/>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t xml:space="preserve">Subject(s) </w:t>
            </w:r>
          </w:p>
        </w:tc>
        <w:tc>
          <w:tcPr>
            <w:tcW w:w="3547" w:type="pct"/>
            <w:tcBorders>
              <w:bottom w:val="single" w:sz="6" w:space="0" w:color="B1B4B6"/>
            </w:tcBorders>
            <w:tcMar>
              <w:top w:w="150" w:type="dxa"/>
              <w:left w:w="0" w:type="dxa"/>
              <w:bottom w:w="150" w:type="dxa"/>
              <w:right w:w="300" w:type="dxa"/>
            </w:tcMar>
            <w:hideMark/>
          </w:tcPr>
          <w:p w:rsidR="00964E46" w:rsidRPr="00964E46" w:rsidRDefault="00473D7C" w:rsidP="00964E46">
            <w:pPr>
              <w:spacing w:after="300"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History (plus 1 additional subject)</w:t>
            </w:r>
          </w:p>
        </w:tc>
      </w:tr>
      <w:tr w:rsidR="00964E46" w:rsidRPr="00964E46" w:rsidTr="00473D7C">
        <w:trPr>
          <w:trHeight w:val="320"/>
        </w:trPr>
        <w:tc>
          <w:tcPr>
            <w:tcW w:w="1453" w:type="pct"/>
            <w:vAlign w:val="center"/>
            <w:hideMark/>
          </w:tcPr>
          <w:p w:rsidR="00964E46" w:rsidRPr="00964E46" w:rsidRDefault="00964E46" w:rsidP="00964E46">
            <w:pPr>
              <w:spacing w:after="300" w:line="240" w:lineRule="auto"/>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t xml:space="preserve">Working pattern </w:t>
            </w:r>
          </w:p>
        </w:tc>
        <w:tc>
          <w:tcPr>
            <w:tcW w:w="3547" w:type="pct"/>
            <w:tcBorders>
              <w:bottom w:val="single" w:sz="6" w:space="0" w:color="B1B4B6"/>
            </w:tcBorders>
            <w:tcMar>
              <w:top w:w="150" w:type="dxa"/>
              <w:left w:w="0" w:type="dxa"/>
              <w:bottom w:w="150" w:type="dxa"/>
              <w:right w:w="300" w:type="dxa"/>
            </w:tcMar>
            <w:hideMark/>
          </w:tcPr>
          <w:p w:rsidR="00964E46" w:rsidRPr="00964E46" w:rsidRDefault="00964E46" w:rsidP="00964E46">
            <w:pPr>
              <w:spacing w:after="300" w:line="240" w:lineRule="auto"/>
              <w:rPr>
                <w:rFonts w:eastAsia="Times New Roman" w:cstheme="minorHAnsi"/>
                <w:color w:val="0B0C0C"/>
                <w:sz w:val="24"/>
                <w:szCs w:val="24"/>
                <w:lang w:eastAsia="en-GB"/>
              </w:rPr>
            </w:pPr>
            <w:r w:rsidRPr="00964E46">
              <w:rPr>
                <w:rFonts w:eastAsia="Times New Roman" w:cstheme="minorHAnsi"/>
                <w:color w:val="0B0C0C"/>
                <w:sz w:val="24"/>
                <w:szCs w:val="24"/>
                <w:lang w:eastAsia="en-GB"/>
              </w:rPr>
              <w:t xml:space="preserve">Full-time only </w:t>
            </w:r>
          </w:p>
        </w:tc>
      </w:tr>
      <w:tr w:rsidR="00964E46" w:rsidRPr="00964E46" w:rsidTr="00473D7C">
        <w:tc>
          <w:tcPr>
            <w:tcW w:w="1453" w:type="pct"/>
            <w:vAlign w:val="center"/>
            <w:hideMark/>
          </w:tcPr>
          <w:p w:rsidR="00964E46" w:rsidRPr="00964E46" w:rsidRDefault="00964E46" w:rsidP="00964E46">
            <w:pPr>
              <w:spacing w:after="300" w:line="240" w:lineRule="auto"/>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t xml:space="preserve">Salary </w:t>
            </w:r>
          </w:p>
        </w:tc>
        <w:tc>
          <w:tcPr>
            <w:tcW w:w="3547" w:type="pct"/>
            <w:tcBorders>
              <w:bottom w:val="single" w:sz="6" w:space="0" w:color="B1B4B6"/>
            </w:tcBorders>
            <w:tcMar>
              <w:top w:w="150" w:type="dxa"/>
              <w:left w:w="0" w:type="dxa"/>
              <w:bottom w:w="150" w:type="dxa"/>
              <w:right w:w="300" w:type="dxa"/>
            </w:tcMar>
            <w:hideMark/>
          </w:tcPr>
          <w:p w:rsidR="00964E46" w:rsidRPr="00964E46" w:rsidRDefault="00473D7C" w:rsidP="00473D7C">
            <w:pPr>
              <w:spacing w:after="300"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£25,713 - £41,604 + SEN Allowance (£4,479)</w:t>
            </w:r>
            <w:r w:rsidR="00964E46" w:rsidRPr="00964E46">
              <w:rPr>
                <w:rFonts w:eastAsia="Times New Roman" w:cstheme="minorHAnsi"/>
                <w:color w:val="0B0C0C"/>
                <w:sz w:val="24"/>
                <w:szCs w:val="24"/>
                <w:lang w:eastAsia="en-GB"/>
              </w:rPr>
              <w:t xml:space="preserve"> </w:t>
            </w:r>
          </w:p>
        </w:tc>
      </w:tr>
      <w:tr w:rsidR="00964E46" w:rsidRPr="00964E46" w:rsidTr="00473D7C">
        <w:tc>
          <w:tcPr>
            <w:tcW w:w="1453" w:type="pct"/>
            <w:vAlign w:val="center"/>
            <w:hideMark/>
          </w:tcPr>
          <w:p w:rsidR="00964E46" w:rsidRPr="00964E46" w:rsidRDefault="00964E46" w:rsidP="00964E46">
            <w:pPr>
              <w:spacing w:after="300" w:line="240" w:lineRule="auto"/>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t xml:space="preserve">Pay scale range </w:t>
            </w:r>
          </w:p>
        </w:tc>
        <w:tc>
          <w:tcPr>
            <w:tcW w:w="3547" w:type="pct"/>
            <w:tcBorders>
              <w:bottom w:val="single" w:sz="6" w:space="0" w:color="B1B4B6"/>
            </w:tcBorders>
            <w:tcMar>
              <w:top w:w="150" w:type="dxa"/>
              <w:left w:w="0" w:type="dxa"/>
              <w:bottom w:w="150" w:type="dxa"/>
              <w:right w:w="300" w:type="dxa"/>
            </w:tcMar>
            <w:hideMark/>
          </w:tcPr>
          <w:p w:rsidR="00964E46" w:rsidRPr="00964E46" w:rsidRDefault="00473D7C" w:rsidP="00473D7C">
            <w:pPr>
              <w:spacing w:after="300"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MPS</w:t>
            </w:r>
            <w:r w:rsidR="00964E46" w:rsidRPr="00964E46">
              <w:rPr>
                <w:rFonts w:eastAsia="Times New Roman" w:cstheme="minorHAnsi"/>
                <w:color w:val="0B0C0C"/>
                <w:sz w:val="24"/>
                <w:szCs w:val="24"/>
                <w:lang w:eastAsia="en-GB"/>
              </w:rPr>
              <w:t xml:space="preserve"> 1 to </w:t>
            </w:r>
            <w:r>
              <w:rPr>
                <w:rFonts w:eastAsia="Times New Roman" w:cstheme="minorHAnsi"/>
                <w:color w:val="0B0C0C"/>
                <w:sz w:val="24"/>
                <w:szCs w:val="24"/>
                <w:lang w:eastAsia="en-GB"/>
              </w:rPr>
              <w:t>UPS</w:t>
            </w:r>
            <w:r w:rsidR="00964E46" w:rsidRPr="00964E46">
              <w:rPr>
                <w:rFonts w:eastAsia="Times New Roman" w:cstheme="minorHAnsi"/>
                <w:color w:val="0B0C0C"/>
                <w:sz w:val="24"/>
                <w:szCs w:val="24"/>
                <w:lang w:eastAsia="en-GB"/>
              </w:rPr>
              <w:t xml:space="preserve"> 3 </w:t>
            </w:r>
            <w:r>
              <w:rPr>
                <w:rFonts w:eastAsia="Times New Roman" w:cstheme="minorHAnsi"/>
                <w:color w:val="0B0C0C"/>
                <w:sz w:val="24"/>
                <w:szCs w:val="24"/>
                <w:lang w:eastAsia="en-GB"/>
              </w:rPr>
              <w:t>(SEN Allowance)</w:t>
            </w:r>
          </w:p>
        </w:tc>
      </w:tr>
      <w:tr w:rsidR="00964E46" w:rsidRPr="00964E46" w:rsidTr="00473D7C">
        <w:tc>
          <w:tcPr>
            <w:tcW w:w="1453" w:type="pct"/>
            <w:vAlign w:val="center"/>
            <w:hideMark/>
          </w:tcPr>
          <w:p w:rsidR="00964E46" w:rsidRPr="00964E46" w:rsidRDefault="00964E46" w:rsidP="00964E46">
            <w:pPr>
              <w:spacing w:after="300" w:line="240" w:lineRule="auto"/>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t xml:space="preserve">Newly qualified teacher </w:t>
            </w:r>
          </w:p>
        </w:tc>
        <w:tc>
          <w:tcPr>
            <w:tcW w:w="3547" w:type="pct"/>
            <w:tcBorders>
              <w:bottom w:val="single" w:sz="6" w:space="0" w:color="B1B4B6"/>
            </w:tcBorders>
            <w:tcMar>
              <w:top w:w="150" w:type="dxa"/>
              <w:left w:w="0" w:type="dxa"/>
              <w:bottom w:w="150" w:type="dxa"/>
              <w:right w:w="300" w:type="dxa"/>
            </w:tcMar>
            <w:hideMark/>
          </w:tcPr>
          <w:p w:rsidR="00964E46" w:rsidRPr="00964E46" w:rsidRDefault="00964E46" w:rsidP="00964E46">
            <w:pPr>
              <w:spacing w:after="300" w:line="240" w:lineRule="auto"/>
              <w:rPr>
                <w:rFonts w:eastAsia="Times New Roman" w:cstheme="minorHAnsi"/>
                <w:color w:val="0B0C0C"/>
                <w:sz w:val="24"/>
                <w:szCs w:val="24"/>
                <w:lang w:eastAsia="en-GB"/>
              </w:rPr>
            </w:pPr>
            <w:r w:rsidRPr="00964E46">
              <w:rPr>
                <w:rFonts w:eastAsia="Times New Roman" w:cstheme="minorHAnsi"/>
                <w:color w:val="0B0C0C"/>
                <w:sz w:val="24"/>
                <w:szCs w:val="24"/>
                <w:lang w:eastAsia="en-GB"/>
              </w:rPr>
              <w:t xml:space="preserve">Suitable </w:t>
            </w:r>
          </w:p>
        </w:tc>
      </w:tr>
    </w:tbl>
    <w:p w:rsidR="00964E46" w:rsidRPr="00964E46" w:rsidRDefault="00964E46" w:rsidP="00964E46">
      <w:pPr>
        <w:spacing w:after="225" w:line="240" w:lineRule="auto"/>
        <w:outlineLvl w:val="3"/>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t>Job description</w:t>
      </w:r>
    </w:p>
    <w:p w:rsidR="00CD63AB" w:rsidRDefault="00CD63AB" w:rsidP="00CD63AB">
      <w:pPr>
        <w:spacing w:before="75" w:after="100" w:afterAutospacing="1" w:line="240" w:lineRule="auto"/>
        <w:rPr>
          <w:rFonts w:eastAsia="Times New Roman" w:cstheme="minorHAnsi"/>
          <w:sz w:val="24"/>
          <w:szCs w:val="24"/>
          <w:lang w:eastAsia="en-GB"/>
        </w:rPr>
      </w:pPr>
      <w:r>
        <w:rPr>
          <w:rFonts w:eastAsia="Times New Roman" w:cstheme="minorHAnsi"/>
          <w:sz w:val="24"/>
          <w:szCs w:val="24"/>
          <w:lang w:eastAsia="en-GB"/>
        </w:rPr>
        <w:t>Thank you for your interest in working at The Clifton Centre. We are a Key Stage 4 Pupil Referral Unit that puts the students at the forefront of everything we do!</w:t>
      </w:r>
    </w:p>
    <w:p w:rsidR="00CD63AB" w:rsidRPr="00964E46" w:rsidRDefault="00CD63AB" w:rsidP="00CD63AB">
      <w:pPr>
        <w:spacing w:before="75" w:after="100" w:afterAutospacing="1" w:line="240" w:lineRule="auto"/>
        <w:rPr>
          <w:rFonts w:eastAsia="Times New Roman" w:cstheme="minorHAnsi"/>
          <w:sz w:val="24"/>
          <w:szCs w:val="24"/>
          <w:lang w:eastAsia="en-GB"/>
        </w:rPr>
      </w:pPr>
      <w:r>
        <w:rPr>
          <w:rFonts w:ascii="Calibri" w:eastAsia="Times New Roman" w:hAnsi="Calibri" w:cs="Calibri"/>
          <w:color w:val="222222"/>
          <w:sz w:val="24"/>
          <w:szCs w:val="24"/>
          <w:lang w:eastAsia="en-GB"/>
        </w:rPr>
        <w:t>To meet our high expectations for our students, we have developed</w:t>
      </w:r>
      <w:r w:rsidRPr="00000478">
        <w:rPr>
          <w:rFonts w:eastAsia="Times New Roman" w:cstheme="minorHAnsi"/>
          <w:sz w:val="24"/>
          <w:szCs w:val="24"/>
          <w:lang w:eastAsia="en-GB"/>
        </w:rPr>
        <w:t xml:space="preserve"> </w:t>
      </w:r>
      <w:r w:rsidRPr="00964E46">
        <w:rPr>
          <w:rFonts w:eastAsia="Times New Roman" w:cstheme="minorHAnsi"/>
          <w:sz w:val="24"/>
          <w:szCs w:val="24"/>
          <w:lang w:eastAsia="en-GB"/>
        </w:rPr>
        <w:t xml:space="preserve">a high quality </w:t>
      </w:r>
      <w:r>
        <w:rPr>
          <w:rFonts w:eastAsia="Times New Roman" w:cstheme="minorHAnsi"/>
          <w:sz w:val="24"/>
          <w:szCs w:val="24"/>
          <w:lang w:eastAsia="en-GB"/>
        </w:rPr>
        <w:t xml:space="preserve">and bespoke </w:t>
      </w:r>
      <w:r w:rsidRPr="00964E46">
        <w:rPr>
          <w:rFonts w:eastAsia="Times New Roman" w:cstheme="minorHAnsi"/>
          <w:sz w:val="24"/>
          <w:szCs w:val="24"/>
          <w:lang w:eastAsia="en-GB"/>
        </w:rPr>
        <w:t xml:space="preserve">curriculum which consists of a range </w:t>
      </w:r>
      <w:r>
        <w:rPr>
          <w:rFonts w:eastAsia="Times New Roman" w:cstheme="minorHAnsi"/>
          <w:sz w:val="24"/>
          <w:szCs w:val="24"/>
          <w:lang w:eastAsia="en-GB"/>
        </w:rPr>
        <w:t xml:space="preserve">of GCSEs, including English, </w:t>
      </w:r>
      <w:r w:rsidRPr="00964E46">
        <w:rPr>
          <w:rFonts w:eastAsia="Times New Roman" w:cstheme="minorHAnsi"/>
          <w:sz w:val="24"/>
          <w:szCs w:val="24"/>
          <w:lang w:eastAsia="en-GB"/>
        </w:rPr>
        <w:t>Maths</w:t>
      </w:r>
      <w:r>
        <w:rPr>
          <w:rFonts w:eastAsia="Times New Roman" w:cstheme="minorHAnsi"/>
          <w:sz w:val="24"/>
          <w:szCs w:val="24"/>
          <w:lang w:eastAsia="en-GB"/>
        </w:rPr>
        <w:t xml:space="preserve"> and of course History, as well as </w:t>
      </w:r>
      <w:r w:rsidRPr="00964E46">
        <w:rPr>
          <w:rFonts w:eastAsia="Times New Roman" w:cstheme="minorHAnsi"/>
          <w:sz w:val="24"/>
          <w:szCs w:val="24"/>
          <w:lang w:eastAsia="en-GB"/>
        </w:rPr>
        <w:t>other qualifications such as; BTECs, Functional Skills and Duke of Edinburgh.</w:t>
      </w:r>
    </w:p>
    <w:p w:rsidR="00CD63AB" w:rsidRDefault="00CD63AB" w:rsidP="00CD63AB">
      <w:pPr>
        <w:spacing w:after="150" w:line="240" w:lineRule="auto"/>
        <w:rPr>
          <w:rFonts w:ascii="Calibri" w:eastAsia="Times New Roman" w:hAnsi="Calibri" w:cs="Calibri"/>
          <w:color w:val="222222"/>
          <w:sz w:val="24"/>
          <w:szCs w:val="24"/>
          <w:lang w:eastAsia="en-GB"/>
        </w:rPr>
      </w:pPr>
      <w:r>
        <w:rPr>
          <w:rFonts w:ascii="Calibri" w:eastAsia="Times New Roman" w:hAnsi="Calibri" w:cs="Calibri"/>
          <w:color w:val="222222"/>
          <w:sz w:val="24"/>
          <w:szCs w:val="24"/>
          <w:lang w:eastAsia="en-GB"/>
        </w:rPr>
        <w:t xml:space="preserve">With this in mind, we are looking for someone who is passionate about History and most importantly shares our unwavering values of helping, supporting and guiding some of the most vulnerable, hard-to-reach students in Salford. </w:t>
      </w:r>
    </w:p>
    <w:p w:rsidR="00CD63AB" w:rsidRPr="00A33786" w:rsidRDefault="00CD63AB" w:rsidP="00CD63AB">
      <w:pPr>
        <w:spacing w:after="150" w:line="240" w:lineRule="auto"/>
        <w:rPr>
          <w:rFonts w:ascii="Calibri" w:eastAsia="Times New Roman" w:hAnsi="Calibri" w:cs="Calibri"/>
          <w:color w:val="222222"/>
          <w:sz w:val="24"/>
          <w:szCs w:val="24"/>
          <w:lang w:eastAsia="en-GB"/>
        </w:rPr>
      </w:pPr>
      <w:r>
        <w:rPr>
          <w:rFonts w:eastAsia="Times New Roman" w:cstheme="minorHAnsi"/>
          <w:sz w:val="24"/>
          <w:szCs w:val="24"/>
          <w:lang w:eastAsia="en-GB"/>
        </w:rPr>
        <w:t>Our vision states that we: “teach and support people to become responsible members of the community by preparing them for life in Modern Britain.”</w:t>
      </w:r>
      <w:r w:rsidRPr="0069652D">
        <w:rPr>
          <w:rFonts w:ascii="Calibri" w:eastAsia="Times New Roman" w:hAnsi="Calibri" w:cs="Calibri"/>
          <w:color w:val="222222"/>
          <w:sz w:val="24"/>
          <w:szCs w:val="24"/>
          <w:lang w:eastAsia="en-GB"/>
        </w:rPr>
        <w:t xml:space="preserve"> </w:t>
      </w:r>
      <w:r w:rsidRPr="00A33786">
        <w:rPr>
          <w:rFonts w:ascii="Calibri" w:eastAsia="Times New Roman" w:hAnsi="Calibri" w:cs="Calibri"/>
          <w:color w:val="222222"/>
          <w:sz w:val="24"/>
          <w:szCs w:val="24"/>
          <w:lang w:eastAsia="en-GB"/>
        </w:rPr>
        <w:t xml:space="preserve">You will play a vital </w:t>
      </w:r>
      <w:r>
        <w:rPr>
          <w:rFonts w:ascii="Calibri" w:eastAsia="Times New Roman" w:hAnsi="Calibri" w:cs="Calibri"/>
          <w:color w:val="222222"/>
          <w:sz w:val="24"/>
          <w:szCs w:val="24"/>
          <w:lang w:eastAsia="en-GB"/>
        </w:rPr>
        <w:t>role in helping us achieve this!</w:t>
      </w:r>
    </w:p>
    <w:p w:rsidR="00CD63AB" w:rsidRDefault="00CD63AB" w:rsidP="00CD63AB">
      <w:pPr>
        <w:spacing w:before="75" w:after="100" w:afterAutospacing="1" w:line="240" w:lineRule="auto"/>
        <w:rPr>
          <w:rFonts w:eastAsia="Times New Roman" w:cstheme="minorHAnsi"/>
          <w:sz w:val="24"/>
          <w:szCs w:val="24"/>
          <w:lang w:eastAsia="en-GB"/>
        </w:rPr>
      </w:pPr>
      <w:r>
        <w:rPr>
          <w:rFonts w:eastAsia="Times New Roman" w:cstheme="minorHAnsi"/>
          <w:sz w:val="24"/>
          <w:szCs w:val="24"/>
          <w:lang w:eastAsia="en-GB"/>
        </w:rPr>
        <w:t>We truly believe that o</w:t>
      </w:r>
      <w:r w:rsidRPr="00964E46">
        <w:rPr>
          <w:rFonts w:eastAsia="Times New Roman" w:cstheme="minorHAnsi"/>
          <w:sz w:val="24"/>
          <w:szCs w:val="24"/>
          <w:lang w:eastAsia="en-GB"/>
        </w:rPr>
        <w:t>ur students deserve the best teaching and learning we can offer to allow them to fulfil their substantial potential both academically and socially</w:t>
      </w:r>
      <w:r>
        <w:rPr>
          <w:rFonts w:eastAsia="Times New Roman" w:cstheme="minorHAnsi"/>
          <w:sz w:val="24"/>
          <w:szCs w:val="24"/>
          <w:lang w:eastAsia="en-GB"/>
        </w:rPr>
        <w:t xml:space="preserve">. </w:t>
      </w:r>
      <w:r w:rsidRPr="00964E46">
        <w:rPr>
          <w:rFonts w:eastAsia="Times New Roman" w:cstheme="minorHAnsi"/>
          <w:sz w:val="24"/>
          <w:szCs w:val="24"/>
          <w:lang w:eastAsia="en-GB"/>
        </w:rPr>
        <w:t xml:space="preserve"> </w:t>
      </w:r>
    </w:p>
    <w:p w:rsidR="00CD63AB" w:rsidRDefault="00CD63AB" w:rsidP="00CD63AB">
      <w:pPr>
        <w:spacing w:before="75" w:after="100" w:afterAutospacing="1" w:line="240" w:lineRule="auto"/>
        <w:rPr>
          <w:rFonts w:eastAsia="Times New Roman" w:cstheme="minorHAnsi"/>
          <w:sz w:val="24"/>
          <w:szCs w:val="24"/>
          <w:lang w:eastAsia="en-GB"/>
        </w:rPr>
      </w:pPr>
      <w:r>
        <w:rPr>
          <w:rFonts w:eastAsia="Times New Roman" w:cstheme="minorHAnsi"/>
          <w:sz w:val="24"/>
          <w:szCs w:val="24"/>
          <w:lang w:eastAsia="en-GB"/>
        </w:rPr>
        <w:t xml:space="preserve">If this amazing opportunity interests you, then please feel free to contact school on 0161 921 1300, asking for Ms Alison Johnston (Head of Centre) or Mrs Lisa Alston (Deputy </w:t>
      </w:r>
      <w:proofErr w:type="spellStart"/>
      <w:r>
        <w:rPr>
          <w:rFonts w:eastAsia="Times New Roman" w:cstheme="minorHAnsi"/>
          <w:sz w:val="24"/>
          <w:szCs w:val="24"/>
          <w:lang w:eastAsia="en-GB"/>
        </w:rPr>
        <w:t>Headteacher</w:t>
      </w:r>
      <w:proofErr w:type="spellEnd"/>
      <w:r>
        <w:rPr>
          <w:rFonts w:eastAsia="Times New Roman" w:cstheme="minorHAnsi"/>
          <w:sz w:val="24"/>
          <w:szCs w:val="24"/>
          <w:lang w:eastAsia="en-GB"/>
        </w:rPr>
        <w:t>) or apply below.</w:t>
      </w:r>
    </w:p>
    <w:p w:rsidR="00CD63AB" w:rsidRPr="00964E46" w:rsidRDefault="00CD63AB" w:rsidP="00CD63AB">
      <w:pPr>
        <w:spacing w:after="225" w:line="240" w:lineRule="auto"/>
        <w:outlineLvl w:val="3"/>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t>Essential educational requirements</w:t>
      </w:r>
    </w:p>
    <w:p w:rsidR="00CD63AB" w:rsidRPr="00964E46" w:rsidRDefault="00CD63AB" w:rsidP="00CD63AB">
      <w:pPr>
        <w:spacing w:before="75" w:after="100" w:afterAutospacing="1" w:line="240" w:lineRule="auto"/>
        <w:rPr>
          <w:rFonts w:eastAsia="Times New Roman" w:cstheme="minorHAnsi"/>
          <w:sz w:val="24"/>
          <w:szCs w:val="24"/>
          <w:lang w:eastAsia="en-GB"/>
        </w:rPr>
      </w:pPr>
      <w:r w:rsidRPr="00964E46">
        <w:rPr>
          <w:rFonts w:eastAsia="Times New Roman" w:cstheme="minorHAnsi"/>
          <w:sz w:val="24"/>
          <w:szCs w:val="24"/>
          <w:lang w:eastAsia="en-GB"/>
        </w:rPr>
        <w:t xml:space="preserve">Candidates must hold a relevant degree for the post. </w:t>
      </w:r>
    </w:p>
    <w:p w:rsidR="00CD63AB" w:rsidRPr="00964E46" w:rsidRDefault="00CD63AB" w:rsidP="00CD63AB">
      <w:pPr>
        <w:spacing w:after="225" w:line="240" w:lineRule="auto"/>
        <w:outlineLvl w:val="3"/>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t>Essential qualifications</w:t>
      </w:r>
    </w:p>
    <w:p w:rsidR="00CD63AB" w:rsidRPr="00964E46" w:rsidRDefault="00CD63AB" w:rsidP="00CD63AB">
      <w:pPr>
        <w:spacing w:before="75" w:after="100" w:afterAutospacing="1" w:line="240" w:lineRule="auto"/>
        <w:rPr>
          <w:rFonts w:eastAsia="Times New Roman" w:cstheme="minorHAnsi"/>
          <w:sz w:val="24"/>
          <w:szCs w:val="24"/>
          <w:lang w:eastAsia="en-GB"/>
        </w:rPr>
      </w:pPr>
      <w:r w:rsidRPr="00964E46">
        <w:rPr>
          <w:rFonts w:eastAsia="Times New Roman" w:cstheme="minorHAnsi"/>
          <w:sz w:val="24"/>
          <w:szCs w:val="24"/>
          <w:lang w:eastAsia="en-GB"/>
        </w:rPr>
        <w:t>Candidates must have a PGCE and QTS.</w:t>
      </w:r>
    </w:p>
    <w:p w:rsidR="00CD63AB" w:rsidRPr="00964E46" w:rsidRDefault="00CD63AB" w:rsidP="00CD63AB">
      <w:pPr>
        <w:spacing w:after="225" w:line="240" w:lineRule="auto"/>
        <w:outlineLvl w:val="3"/>
        <w:rPr>
          <w:rFonts w:eastAsia="Times New Roman" w:cstheme="minorHAnsi"/>
          <w:b/>
          <w:bCs/>
          <w:color w:val="0B0C0C"/>
          <w:sz w:val="24"/>
          <w:szCs w:val="24"/>
          <w:lang w:eastAsia="en-GB"/>
        </w:rPr>
      </w:pPr>
      <w:r w:rsidRPr="00964E46">
        <w:rPr>
          <w:rFonts w:eastAsia="Times New Roman" w:cstheme="minorHAnsi"/>
          <w:b/>
          <w:bCs/>
          <w:color w:val="0B0C0C"/>
          <w:sz w:val="24"/>
          <w:szCs w:val="24"/>
          <w:lang w:eastAsia="en-GB"/>
        </w:rPr>
        <w:lastRenderedPageBreak/>
        <w:t>Essential skills and experience</w:t>
      </w:r>
    </w:p>
    <w:p w:rsidR="00CD63AB" w:rsidRPr="00964E46" w:rsidRDefault="00CD63AB" w:rsidP="00CD63AB">
      <w:pPr>
        <w:spacing w:before="75" w:after="100" w:afterAutospacing="1" w:line="240" w:lineRule="auto"/>
        <w:rPr>
          <w:rFonts w:eastAsia="Times New Roman" w:cstheme="minorHAnsi"/>
          <w:sz w:val="24"/>
          <w:szCs w:val="24"/>
          <w:lang w:eastAsia="en-GB"/>
        </w:rPr>
      </w:pPr>
      <w:r w:rsidRPr="00964E46">
        <w:rPr>
          <w:rFonts w:eastAsia="Times New Roman" w:cstheme="minorHAnsi"/>
          <w:sz w:val="24"/>
          <w:szCs w:val="24"/>
          <w:lang w:eastAsia="en-GB"/>
        </w:rPr>
        <w:t xml:space="preserve">The successful candidate will be </w:t>
      </w:r>
      <w:r>
        <w:rPr>
          <w:rFonts w:eastAsia="Times New Roman" w:cstheme="minorHAnsi"/>
          <w:sz w:val="24"/>
          <w:szCs w:val="24"/>
          <w:lang w:eastAsia="en-GB"/>
        </w:rPr>
        <w:t>responsible for teaching History</w:t>
      </w:r>
      <w:r w:rsidRPr="00964E46">
        <w:rPr>
          <w:rFonts w:eastAsia="Times New Roman" w:cstheme="minorHAnsi"/>
          <w:sz w:val="24"/>
          <w:szCs w:val="24"/>
          <w:lang w:eastAsia="en-GB"/>
        </w:rPr>
        <w:t xml:space="preserve"> and another subject, depend</w:t>
      </w:r>
      <w:r>
        <w:rPr>
          <w:rFonts w:eastAsia="Times New Roman" w:cstheme="minorHAnsi"/>
          <w:sz w:val="24"/>
          <w:szCs w:val="24"/>
          <w:lang w:eastAsia="en-GB"/>
        </w:rPr>
        <w:t>e</w:t>
      </w:r>
      <w:r w:rsidRPr="00964E46">
        <w:rPr>
          <w:rFonts w:eastAsia="Times New Roman" w:cstheme="minorHAnsi"/>
          <w:sz w:val="24"/>
          <w:szCs w:val="24"/>
          <w:lang w:eastAsia="en-GB"/>
        </w:rPr>
        <w:t xml:space="preserve">nt upon candidate's experience. </w:t>
      </w:r>
    </w:p>
    <w:p w:rsidR="00CD63AB" w:rsidRPr="00964E46" w:rsidRDefault="00CD63AB" w:rsidP="00CD63AB">
      <w:pPr>
        <w:spacing w:before="75" w:after="100" w:afterAutospacing="1" w:line="240" w:lineRule="auto"/>
        <w:rPr>
          <w:rFonts w:eastAsia="Times New Roman" w:cstheme="minorHAnsi"/>
          <w:sz w:val="24"/>
          <w:szCs w:val="24"/>
          <w:lang w:eastAsia="en-GB"/>
        </w:rPr>
      </w:pPr>
      <w:r>
        <w:rPr>
          <w:rFonts w:eastAsia="Times New Roman" w:cstheme="minorHAnsi"/>
          <w:sz w:val="24"/>
          <w:szCs w:val="24"/>
          <w:lang w:eastAsia="en-GB"/>
        </w:rPr>
        <w:t>Remembering that o</w:t>
      </w:r>
      <w:r w:rsidRPr="00964E46">
        <w:rPr>
          <w:rFonts w:eastAsia="Times New Roman" w:cstheme="minorHAnsi"/>
          <w:sz w:val="24"/>
          <w:szCs w:val="24"/>
          <w:lang w:eastAsia="en-GB"/>
        </w:rPr>
        <w:t xml:space="preserve">ur students are at the forefront of everything </w:t>
      </w:r>
      <w:r>
        <w:rPr>
          <w:rFonts w:eastAsia="Times New Roman" w:cstheme="minorHAnsi"/>
          <w:sz w:val="24"/>
          <w:szCs w:val="24"/>
          <w:lang w:eastAsia="en-GB"/>
        </w:rPr>
        <w:t xml:space="preserve">we do here at The Clifton Centre, they </w:t>
      </w:r>
      <w:r w:rsidRPr="00964E46">
        <w:rPr>
          <w:rFonts w:eastAsia="Times New Roman" w:cstheme="minorHAnsi"/>
          <w:sz w:val="24"/>
          <w:szCs w:val="24"/>
          <w:lang w:eastAsia="en-GB"/>
        </w:rPr>
        <w:t xml:space="preserve">respond </w:t>
      </w:r>
      <w:r>
        <w:rPr>
          <w:rFonts w:eastAsia="Times New Roman" w:cstheme="minorHAnsi"/>
          <w:sz w:val="24"/>
          <w:szCs w:val="24"/>
          <w:lang w:eastAsia="en-GB"/>
        </w:rPr>
        <w:t>best</w:t>
      </w:r>
      <w:r w:rsidRPr="00964E46">
        <w:rPr>
          <w:rFonts w:eastAsia="Times New Roman" w:cstheme="minorHAnsi"/>
          <w:sz w:val="24"/>
          <w:szCs w:val="24"/>
          <w:lang w:eastAsia="en-GB"/>
        </w:rPr>
        <w:t xml:space="preserve"> to innovative teaching and learning experiences as well as calm, ye</w:t>
      </w:r>
      <w:r>
        <w:rPr>
          <w:rFonts w:eastAsia="Times New Roman" w:cstheme="minorHAnsi"/>
          <w:sz w:val="24"/>
          <w:szCs w:val="24"/>
          <w:lang w:eastAsia="en-GB"/>
        </w:rPr>
        <w:t xml:space="preserve">t enthusiastic and charismatic </w:t>
      </w:r>
      <w:r w:rsidRPr="00964E46">
        <w:rPr>
          <w:rFonts w:eastAsia="Times New Roman" w:cstheme="minorHAnsi"/>
          <w:sz w:val="24"/>
          <w:szCs w:val="24"/>
          <w:lang w:eastAsia="en-GB"/>
        </w:rPr>
        <w:t xml:space="preserve">staff. </w:t>
      </w:r>
    </w:p>
    <w:p w:rsidR="00CD63AB" w:rsidRDefault="00CD63AB" w:rsidP="00CD63AB">
      <w:pPr>
        <w:spacing w:before="75" w:after="100" w:afterAutospacing="1" w:line="240" w:lineRule="auto"/>
        <w:rPr>
          <w:rFonts w:eastAsia="Times New Roman" w:cstheme="minorHAnsi"/>
          <w:sz w:val="24"/>
          <w:szCs w:val="24"/>
          <w:lang w:eastAsia="en-GB"/>
        </w:rPr>
      </w:pPr>
      <w:r w:rsidRPr="00964E46">
        <w:rPr>
          <w:rFonts w:eastAsia="Times New Roman" w:cstheme="minorHAnsi"/>
          <w:sz w:val="24"/>
          <w:szCs w:val="24"/>
          <w:lang w:eastAsia="en-GB"/>
        </w:rPr>
        <w:t xml:space="preserve">Are you: </w:t>
      </w:r>
    </w:p>
    <w:p w:rsidR="00CD63AB" w:rsidRPr="0069652D" w:rsidRDefault="00CD63AB" w:rsidP="00CD63AB">
      <w:pPr>
        <w:spacing w:before="75" w:after="100" w:afterAutospacing="1" w:line="240" w:lineRule="auto"/>
        <w:rPr>
          <w:rFonts w:eastAsia="Times New Roman" w:cstheme="minorHAnsi"/>
          <w:sz w:val="24"/>
          <w:szCs w:val="24"/>
          <w:lang w:eastAsia="en-GB"/>
        </w:rPr>
      </w:pPr>
      <w:r w:rsidRPr="0069652D">
        <w:rPr>
          <w:rFonts w:eastAsia="Times New Roman" w:cstheme="minorHAnsi"/>
          <w:sz w:val="24"/>
          <w:szCs w:val="24"/>
          <w:lang w:eastAsia="en-GB"/>
        </w:rPr>
        <w:t>*</w:t>
      </w:r>
      <w:r>
        <w:rPr>
          <w:rFonts w:eastAsia="Times New Roman" w:cstheme="minorHAnsi"/>
          <w:sz w:val="24"/>
          <w:szCs w:val="24"/>
          <w:lang w:eastAsia="en-GB"/>
        </w:rPr>
        <w:t xml:space="preserve"> </w:t>
      </w:r>
      <w:proofErr w:type="gramStart"/>
      <w:r w:rsidRPr="0069652D">
        <w:rPr>
          <w:rFonts w:eastAsia="Times New Roman" w:cstheme="minorHAnsi"/>
          <w:sz w:val="24"/>
          <w:szCs w:val="24"/>
          <w:lang w:eastAsia="en-GB"/>
        </w:rPr>
        <w:t>resilient</w:t>
      </w:r>
      <w:proofErr w:type="gramEnd"/>
      <w:r w:rsidRPr="0069652D">
        <w:rPr>
          <w:rFonts w:eastAsia="Times New Roman" w:cstheme="minorHAnsi"/>
          <w:sz w:val="24"/>
          <w:szCs w:val="24"/>
          <w:lang w:eastAsia="en-GB"/>
        </w:rPr>
        <w:t>;</w:t>
      </w:r>
      <w:r w:rsidRPr="0069652D">
        <w:rPr>
          <w:rFonts w:eastAsia="Times New Roman" w:cstheme="minorHAnsi"/>
          <w:sz w:val="24"/>
          <w:szCs w:val="24"/>
          <w:lang w:eastAsia="en-GB"/>
        </w:rPr>
        <w:br/>
        <w:t xml:space="preserve">* passionate about changing young people's lives; </w:t>
      </w:r>
      <w:r w:rsidRPr="0069652D">
        <w:rPr>
          <w:rFonts w:eastAsia="Times New Roman" w:cstheme="minorHAnsi"/>
          <w:sz w:val="24"/>
          <w:szCs w:val="24"/>
          <w:lang w:eastAsia="en-GB"/>
        </w:rPr>
        <w:br/>
        <w:t xml:space="preserve">* an inspirational practitioner and </w:t>
      </w:r>
      <w:r w:rsidRPr="0069652D">
        <w:rPr>
          <w:rFonts w:eastAsia="Times New Roman" w:cstheme="minorHAnsi"/>
          <w:sz w:val="24"/>
          <w:szCs w:val="24"/>
          <w:lang w:eastAsia="en-GB"/>
        </w:rPr>
        <w:br/>
        <w:t>* a team player with a sense of humour?</w:t>
      </w:r>
    </w:p>
    <w:p w:rsidR="00CD63AB" w:rsidRPr="00964E46" w:rsidRDefault="00CD63AB" w:rsidP="00CD63AB">
      <w:pPr>
        <w:spacing w:before="75" w:after="100" w:afterAutospacing="1" w:line="240" w:lineRule="auto"/>
        <w:rPr>
          <w:rFonts w:eastAsia="Times New Roman" w:cstheme="minorHAnsi"/>
          <w:sz w:val="24"/>
          <w:szCs w:val="24"/>
          <w:lang w:eastAsia="en-GB"/>
        </w:rPr>
      </w:pPr>
      <w:r w:rsidRPr="00964E46">
        <w:rPr>
          <w:rFonts w:eastAsia="Times New Roman" w:cstheme="minorHAnsi"/>
          <w:sz w:val="24"/>
          <w:szCs w:val="24"/>
          <w:lang w:eastAsia="en-GB"/>
        </w:rPr>
        <w:t xml:space="preserve">If so, then The Clifton Centre could be the place for you! </w:t>
      </w:r>
    </w:p>
    <w:p w:rsidR="00CD63AB" w:rsidRPr="00964E46" w:rsidRDefault="00CD63AB" w:rsidP="00CD63AB">
      <w:pPr>
        <w:spacing w:after="225" w:line="240" w:lineRule="auto"/>
        <w:outlineLvl w:val="3"/>
        <w:rPr>
          <w:rFonts w:eastAsia="Times New Roman" w:cstheme="minorHAnsi"/>
          <w:b/>
          <w:bCs/>
          <w:color w:val="0B0C0C"/>
          <w:sz w:val="24"/>
          <w:szCs w:val="24"/>
          <w:lang w:eastAsia="en-GB"/>
        </w:rPr>
      </w:pPr>
      <w:r>
        <w:rPr>
          <w:rFonts w:eastAsia="Times New Roman" w:cstheme="minorHAnsi"/>
          <w:b/>
          <w:bCs/>
          <w:color w:val="0B0C0C"/>
          <w:sz w:val="24"/>
          <w:szCs w:val="24"/>
          <w:lang w:eastAsia="en-GB"/>
        </w:rPr>
        <w:t>B</w:t>
      </w:r>
      <w:r w:rsidRPr="00964E46">
        <w:rPr>
          <w:rFonts w:eastAsia="Times New Roman" w:cstheme="minorHAnsi"/>
          <w:b/>
          <w:bCs/>
          <w:color w:val="0B0C0C"/>
          <w:sz w:val="24"/>
          <w:szCs w:val="24"/>
          <w:lang w:eastAsia="en-GB"/>
        </w:rPr>
        <w:t>enefits</w:t>
      </w:r>
    </w:p>
    <w:p w:rsidR="00CD63AB" w:rsidRDefault="00CD63AB" w:rsidP="00CD63AB">
      <w:pPr>
        <w:spacing w:before="75" w:after="100" w:afterAutospacing="1" w:line="240" w:lineRule="auto"/>
        <w:rPr>
          <w:rFonts w:eastAsia="Times New Roman" w:cstheme="minorHAnsi"/>
          <w:sz w:val="24"/>
          <w:szCs w:val="24"/>
          <w:lang w:eastAsia="en-GB"/>
        </w:rPr>
      </w:pPr>
      <w:r w:rsidRPr="00964E46">
        <w:rPr>
          <w:rFonts w:eastAsia="Times New Roman" w:cstheme="minorHAnsi"/>
          <w:sz w:val="24"/>
          <w:szCs w:val="24"/>
          <w:lang w:eastAsia="en-GB"/>
        </w:rPr>
        <w:t xml:space="preserve">SEN allowance, </w:t>
      </w:r>
      <w:r w:rsidRPr="00964E46">
        <w:rPr>
          <w:rFonts w:eastAsia="Times New Roman" w:cstheme="minorHAnsi"/>
          <w:sz w:val="24"/>
          <w:szCs w:val="24"/>
          <w:lang w:eastAsia="en-GB"/>
        </w:rPr>
        <w:br/>
        <w:t xml:space="preserve">High Quality CPD, </w:t>
      </w:r>
      <w:r w:rsidRPr="00964E46">
        <w:rPr>
          <w:rFonts w:eastAsia="Times New Roman" w:cstheme="minorHAnsi"/>
          <w:sz w:val="24"/>
          <w:szCs w:val="24"/>
          <w:lang w:eastAsia="en-GB"/>
        </w:rPr>
        <w:br/>
        <w:t xml:space="preserve">A culture of supporting a positive Work / Life Balance and </w:t>
      </w:r>
      <w:r w:rsidRPr="00964E46">
        <w:rPr>
          <w:rFonts w:eastAsia="Times New Roman" w:cstheme="minorHAnsi"/>
          <w:sz w:val="24"/>
          <w:szCs w:val="24"/>
          <w:lang w:eastAsia="en-GB"/>
        </w:rPr>
        <w:br/>
        <w:t>A fabulous team ethos.</w:t>
      </w:r>
    </w:p>
    <w:p w:rsidR="00C909FF" w:rsidRDefault="00C909FF" w:rsidP="00CD63AB">
      <w:pPr>
        <w:spacing w:before="75" w:after="100" w:afterAutospacing="1" w:line="240" w:lineRule="auto"/>
        <w:rPr>
          <w:rFonts w:eastAsia="Times New Roman" w:cstheme="minorHAnsi"/>
          <w:b/>
          <w:sz w:val="24"/>
          <w:szCs w:val="24"/>
          <w:lang w:eastAsia="en-GB"/>
        </w:rPr>
      </w:pPr>
      <w:bookmarkStart w:id="0" w:name="_GoBack"/>
      <w:r>
        <w:rPr>
          <w:rFonts w:eastAsia="Times New Roman" w:cstheme="minorHAnsi"/>
          <w:b/>
          <w:sz w:val="24"/>
          <w:szCs w:val="24"/>
          <w:lang w:eastAsia="en-GB"/>
        </w:rPr>
        <w:t xml:space="preserve">Application Deadline: </w:t>
      </w:r>
    </w:p>
    <w:p w:rsidR="00C909FF" w:rsidRDefault="00C909FF" w:rsidP="00CD63AB">
      <w:pPr>
        <w:spacing w:before="75" w:after="100" w:afterAutospacing="1" w:line="240" w:lineRule="auto"/>
        <w:rPr>
          <w:rFonts w:eastAsia="Times New Roman" w:cstheme="minorHAnsi"/>
          <w:sz w:val="24"/>
          <w:szCs w:val="24"/>
          <w:lang w:eastAsia="en-GB"/>
        </w:rPr>
      </w:pPr>
      <w:r>
        <w:rPr>
          <w:rFonts w:eastAsia="Times New Roman" w:cstheme="minorHAnsi"/>
          <w:sz w:val="24"/>
          <w:szCs w:val="24"/>
          <w:lang w:eastAsia="en-GB"/>
        </w:rPr>
        <w:t>1</w:t>
      </w:r>
      <w:r w:rsidRPr="00C909FF">
        <w:rPr>
          <w:rFonts w:eastAsia="Times New Roman" w:cstheme="minorHAnsi"/>
          <w:sz w:val="24"/>
          <w:szCs w:val="24"/>
          <w:vertAlign w:val="superscript"/>
          <w:lang w:eastAsia="en-GB"/>
        </w:rPr>
        <w:t>st</w:t>
      </w:r>
      <w:r>
        <w:rPr>
          <w:rFonts w:eastAsia="Times New Roman" w:cstheme="minorHAnsi"/>
          <w:sz w:val="24"/>
          <w:szCs w:val="24"/>
          <w:lang w:eastAsia="en-GB"/>
        </w:rPr>
        <w:t xml:space="preserve"> December 2022</w:t>
      </w:r>
    </w:p>
    <w:p w:rsidR="00C909FF" w:rsidRDefault="00C909FF" w:rsidP="00CD63AB">
      <w:pPr>
        <w:spacing w:before="75" w:after="100" w:afterAutospacing="1" w:line="240" w:lineRule="auto"/>
        <w:rPr>
          <w:rFonts w:eastAsia="Times New Roman" w:cstheme="minorHAnsi"/>
          <w:b/>
          <w:sz w:val="24"/>
          <w:szCs w:val="24"/>
          <w:lang w:eastAsia="en-GB"/>
        </w:rPr>
      </w:pPr>
      <w:r>
        <w:rPr>
          <w:rFonts w:eastAsia="Times New Roman" w:cstheme="minorHAnsi"/>
          <w:b/>
          <w:sz w:val="24"/>
          <w:szCs w:val="24"/>
          <w:lang w:eastAsia="en-GB"/>
        </w:rPr>
        <w:t>Interview Date:</w:t>
      </w:r>
    </w:p>
    <w:p w:rsidR="00C909FF" w:rsidRPr="00C909FF" w:rsidRDefault="00C909FF" w:rsidP="00CD63AB">
      <w:pPr>
        <w:spacing w:before="75" w:after="100" w:afterAutospacing="1" w:line="240" w:lineRule="auto"/>
        <w:rPr>
          <w:rFonts w:eastAsia="Times New Roman" w:cstheme="minorHAnsi"/>
          <w:sz w:val="24"/>
          <w:szCs w:val="24"/>
          <w:lang w:eastAsia="en-GB"/>
        </w:rPr>
      </w:pPr>
      <w:r w:rsidRPr="00C909FF">
        <w:rPr>
          <w:rFonts w:eastAsia="Times New Roman" w:cstheme="minorHAnsi"/>
          <w:sz w:val="24"/>
          <w:szCs w:val="24"/>
          <w:lang w:eastAsia="en-GB"/>
        </w:rPr>
        <w:t>Week Beginning 5</w:t>
      </w:r>
      <w:r w:rsidRPr="00C909FF">
        <w:rPr>
          <w:rFonts w:eastAsia="Times New Roman" w:cstheme="minorHAnsi"/>
          <w:sz w:val="24"/>
          <w:szCs w:val="24"/>
          <w:vertAlign w:val="superscript"/>
          <w:lang w:eastAsia="en-GB"/>
        </w:rPr>
        <w:t>th</w:t>
      </w:r>
      <w:r w:rsidRPr="00C909FF">
        <w:rPr>
          <w:rFonts w:eastAsia="Times New Roman" w:cstheme="minorHAnsi"/>
          <w:sz w:val="24"/>
          <w:szCs w:val="24"/>
          <w:lang w:eastAsia="en-GB"/>
        </w:rPr>
        <w:t xml:space="preserve"> December</w:t>
      </w:r>
      <w:r>
        <w:rPr>
          <w:rFonts w:eastAsia="Times New Roman" w:cstheme="minorHAnsi"/>
          <w:sz w:val="24"/>
          <w:szCs w:val="24"/>
          <w:lang w:eastAsia="en-GB"/>
        </w:rPr>
        <w:t xml:space="preserve"> 2022</w:t>
      </w:r>
    </w:p>
    <w:bookmarkEnd w:id="0"/>
    <w:p w:rsidR="00CD63AB" w:rsidRDefault="00CD63AB" w:rsidP="00CD63AB"/>
    <w:p w:rsidR="006960AE" w:rsidRDefault="006960AE" w:rsidP="00CD63AB">
      <w:pPr>
        <w:spacing w:before="75" w:after="100" w:afterAutospacing="1" w:line="240" w:lineRule="auto"/>
      </w:pPr>
    </w:p>
    <w:sectPr w:rsidR="006960AE" w:rsidSect="00307BD6">
      <w:headerReference w:type="default" r:id="rId6"/>
      <w:footerReference w:type="default" r:id="rId7"/>
      <w:pgSz w:w="11906" w:h="16838"/>
      <w:pgMar w:top="1699" w:right="720" w:bottom="720" w:left="720" w:header="708" w:footer="1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2A7" w:rsidRDefault="006D12A7" w:rsidP="006D12A7">
      <w:pPr>
        <w:spacing w:after="0" w:line="240" w:lineRule="auto"/>
      </w:pPr>
      <w:r>
        <w:separator/>
      </w:r>
    </w:p>
  </w:endnote>
  <w:endnote w:type="continuationSeparator" w:id="0">
    <w:p w:rsidR="006D12A7" w:rsidRDefault="006D12A7" w:rsidP="006D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D6" w:rsidRDefault="00307BD6">
    <w:pPr>
      <w:pStyle w:val="Footer"/>
    </w:pPr>
    <w:r w:rsidRPr="008A671A">
      <w:rPr>
        <w:noProof/>
        <w:lang w:eastAsia="en-GB"/>
      </w:rPr>
      <w:drawing>
        <wp:anchor distT="0" distB="0" distL="114300" distR="114300" simplePos="0" relativeHeight="251661312" behindDoc="0" locked="0" layoutInCell="1" allowOverlap="1">
          <wp:simplePos x="0" y="0"/>
          <wp:positionH relativeFrom="column">
            <wp:posOffset>2514600</wp:posOffset>
          </wp:positionH>
          <wp:positionV relativeFrom="paragraph">
            <wp:posOffset>879475</wp:posOffset>
          </wp:positionV>
          <wp:extent cx="1616075" cy="25652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075" cy="256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6B11470F" wp14:editId="10E0052F">
          <wp:simplePos x="0" y="0"/>
          <wp:positionH relativeFrom="column">
            <wp:posOffset>3000375</wp:posOffset>
          </wp:positionH>
          <wp:positionV relativeFrom="paragraph">
            <wp:posOffset>-34925</wp:posOffset>
          </wp:positionV>
          <wp:extent cx="640080" cy="7988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7988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2A7" w:rsidRDefault="006D12A7" w:rsidP="006D12A7">
      <w:pPr>
        <w:spacing w:after="0" w:line="240" w:lineRule="auto"/>
      </w:pPr>
      <w:r>
        <w:separator/>
      </w:r>
    </w:p>
  </w:footnote>
  <w:footnote w:type="continuationSeparator" w:id="0">
    <w:p w:rsidR="006D12A7" w:rsidRDefault="006D12A7" w:rsidP="006D1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A7" w:rsidRDefault="006D12A7">
    <w:pPr>
      <w:pStyle w:val="Header"/>
    </w:pPr>
    <w:r w:rsidRPr="006D12A7">
      <w:rPr>
        <w:noProof/>
        <w:lang w:eastAsia="en-GB"/>
      </w:rPr>
      <w:drawing>
        <wp:anchor distT="0" distB="0" distL="114300" distR="114300" simplePos="0" relativeHeight="251658240" behindDoc="0" locked="0" layoutInCell="1" allowOverlap="1">
          <wp:simplePos x="0" y="0"/>
          <wp:positionH relativeFrom="column">
            <wp:posOffset>2981325</wp:posOffset>
          </wp:positionH>
          <wp:positionV relativeFrom="paragraph">
            <wp:posOffset>-220980</wp:posOffset>
          </wp:positionV>
          <wp:extent cx="676275" cy="676275"/>
          <wp:effectExtent l="0" t="0" r="0" b="0"/>
          <wp:wrapNone/>
          <wp:docPr id="26" name="Picture 26" descr="C:\Users\alston.l\Local Settings\Temporary Internet Files\Content.Outlook\CDSOZXK2\SIlverdale Large CMYK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ston.l\Local Settings\Temporary Internet Files\Content.Outlook\CDSOZXK2\SIlverdale Large CMYK 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46"/>
    <w:rsid w:val="00307BD6"/>
    <w:rsid w:val="00473D7C"/>
    <w:rsid w:val="006960AE"/>
    <w:rsid w:val="006D12A7"/>
    <w:rsid w:val="0073240B"/>
    <w:rsid w:val="00920BE5"/>
    <w:rsid w:val="00964E46"/>
    <w:rsid w:val="00C909FF"/>
    <w:rsid w:val="00CD63AB"/>
    <w:rsid w:val="00DE2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D146AC"/>
  <w15:docId w15:val="{6D947D23-DE2E-4BFD-864A-CA63EF0C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0AE"/>
  </w:style>
  <w:style w:type="paragraph" w:styleId="Heading3">
    <w:name w:val="heading 3"/>
    <w:basedOn w:val="Normal"/>
    <w:link w:val="Heading3Char"/>
    <w:uiPriority w:val="9"/>
    <w:qFormat/>
    <w:rsid w:val="00964E4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64E4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4E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64E46"/>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6D1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2A7"/>
  </w:style>
  <w:style w:type="paragraph" w:styleId="Footer">
    <w:name w:val="footer"/>
    <w:basedOn w:val="Normal"/>
    <w:link w:val="FooterChar"/>
    <w:uiPriority w:val="99"/>
    <w:unhideWhenUsed/>
    <w:rsid w:val="006D1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004412">
      <w:bodyDiv w:val="1"/>
      <w:marLeft w:val="0"/>
      <w:marRight w:val="0"/>
      <w:marTop w:val="0"/>
      <w:marBottom w:val="0"/>
      <w:divBdr>
        <w:top w:val="none" w:sz="0" w:space="0" w:color="auto"/>
        <w:left w:val="none" w:sz="0" w:space="0" w:color="auto"/>
        <w:bottom w:val="none" w:sz="0" w:space="0" w:color="auto"/>
        <w:right w:val="none" w:sz="0" w:space="0" w:color="auto"/>
      </w:divBdr>
      <w:divsChild>
        <w:div w:id="1805543410">
          <w:marLeft w:val="225"/>
          <w:marRight w:val="225"/>
          <w:marTop w:val="0"/>
          <w:marBottom w:val="0"/>
          <w:divBdr>
            <w:top w:val="none" w:sz="0" w:space="0" w:color="auto"/>
            <w:left w:val="none" w:sz="0" w:space="0" w:color="auto"/>
            <w:bottom w:val="none" w:sz="0" w:space="0" w:color="auto"/>
            <w:right w:val="none" w:sz="0" w:space="0" w:color="auto"/>
          </w:divBdr>
          <w:divsChild>
            <w:div w:id="774599844">
              <w:marLeft w:val="0"/>
              <w:marRight w:val="0"/>
              <w:marTop w:val="0"/>
              <w:marBottom w:val="0"/>
              <w:divBdr>
                <w:top w:val="none" w:sz="0" w:space="0" w:color="auto"/>
                <w:left w:val="none" w:sz="0" w:space="0" w:color="auto"/>
                <w:bottom w:val="none" w:sz="0" w:space="0" w:color="auto"/>
                <w:right w:val="none" w:sz="0" w:space="0" w:color="auto"/>
              </w:divBdr>
              <w:divsChild>
                <w:div w:id="1991251614">
                  <w:marLeft w:val="-225"/>
                  <w:marRight w:val="-225"/>
                  <w:marTop w:val="0"/>
                  <w:marBottom w:val="0"/>
                  <w:divBdr>
                    <w:top w:val="none" w:sz="0" w:space="0" w:color="auto"/>
                    <w:left w:val="none" w:sz="0" w:space="0" w:color="auto"/>
                    <w:bottom w:val="none" w:sz="0" w:space="0" w:color="auto"/>
                    <w:right w:val="none" w:sz="0" w:space="0" w:color="auto"/>
                  </w:divBdr>
                  <w:divsChild>
                    <w:div w:id="1991713621">
                      <w:marLeft w:val="0"/>
                      <w:marRight w:val="0"/>
                      <w:marTop w:val="0"/>
                      <w:marBottom w:val="0"/>
                      <w:divBdr>
                        <w:top w:val="none" w:sz="0" w:space="0" w:color="auto"/>
                        <w:left w:val="none" w:sz="0" w:space="0" w:color="auto"/>
                        <w:bottom w:val="none" w:sz="0" w:space="0" w:color="auto"/>
                        <w:right w:val="none" w:sz="0" w:space="0" w:color="auto"/>
                      </w:divBdr>
                      <w:divsChild>
                        <w:div w:id="4614647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alston.l</dc:creator>
  <cp:lastModifiedBy>Mrs L Alston</cp:lastModifiedBy>
  <cp:revision>3</cp:revision>
  <dcterms:created xsi:type="dcterms:W3CDTF">2022-11-10T09:55:00Z</dcterms:created>
  <dcterms:modified xsi:type="dcterms:W3CDTF">2022-11-10T10:23:00Z</dcterms:modified>
</cp:coreProperties>
</file>