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E3B" w:rsidRDefault="00E03E3B" w:rsidP="00E03E3B">
      <w:pPr>
        <w:pStyle w:val="bodyformone"/>
        <w:spacing w:before="0" w:after="0"/>
        <w:jc w:val="center"/>
        <w:rPr>
          <w:rFonts w:asciiTheme="minorHAnsi" w:hAnsiTheme="minorHAnsi" w:cstheme="minorHAnsi"/>
          <w:b/>
          <w:color w:val="auto"/>
          <w:sz w:val="24"/>
          <w:szCs w:val="24"/>
        </w:rPr>
      </w:pPr>
    </w:p>
    <w:p w:rsidR="00E03E3B" w:rsidRPr="00E03E3B" w:rsidRDefault="00E03E3B" w:rsidP="00200704">
      <w:pPr>
        <w:pStyle w:val="bodyformone"/>
        <w:spacing w:before="0" w:after="0"/>
        <w:jc w:val="both"/>
        <w:rPr>
          <w:rFonts w:asciiTheme="minorHAnsi" w:hAnsiTheme="minorHAnsi" w:cstheme="minorHAnsi"/>
          <w:b/>
          <w:color w:val="auto"/>
          <w:sz w:val="24"/>
          <w:szCs w:val="24"/>
        </w:rPr>
      </w:pPr>
      <w:r w:rsidRPr="00E03E3B">
        <w:rPr>
          <w:rFonts w:asciiTheme="minorHAnsi" w:hAnsiTheme="minorHAnsi" w:cstheme="minorHAnsi"/>
          <w:b/>
          <w:color w:val="auto"/>
          <w:sz w:val="24"/>
          <w:szCs w:val="24"/>
        </w:rPr>
        <w:t xml:space="preserve">Application Form </w:t>
      </w:r>
      <w:r w:rsidR="00D230F1">
        <w:rPr>
          <w:rFonts w:asciiTheme="minorHAnsi" w:hAnsiTheme="minorHAnsi" w:cstheme="minorHAnsi"/>
          <w:b/>
          <w:color w:val="auto"/>
          <w:sz w:val="24"/>
          <w:szCs w:val="24"/>
        </w:rPr>
        <w:t>Information</w:t>
      </w:r>
    </w:p>
    <w:p w:rsidR="00E03E3B" w:rsidRDefault="00E03E3B" w:rsidP="00200704">
      <w:pPr>
        <w:jc w:val="both"/>
      </w:pPr>
    </w:p>
    <w:p w:rsidR="00E03E3B" w:rsidRPr="00E03E3B" w:rsidRDefault="00E03E3B" w:rsidP="00200704">
      <w:pPr>
        <w:pStyle w:val="bodyformone"/>
        <w:spacing w:before="0" w:after="0"/>
        <w:jc w:val="both"/>
        <w:rPr>
          <w:rFonts w:asciiTheme="minorHAnsi" w:hAnsiTheme="minorHAnsi" w:cstheme="minorHAnsi"/>
          <w:sz w:val="24"/>
          <w:szCs w:val="24"/>
        </w:rPr>
      </w:pPr>
      <w:r>
        <w:rPr>
          <w:rFonts w:asciiTheme="minorHAnsi" w:hAnsiTheme="minorHAnsi" w:cstheme="minorHAnsi"/>
          <w:color w:val="auto"/>
          <w:sz w:val="24"/>
          <w:szCs w:val="24"/>
        </w:rPr>
        <w:t>Please r</w:t>
      </w:r>
      <w:r w:rsidRPr="00E03E3B">
        <w:rPr>
          <w:rFonts w:asciiTheme="minorHAnsi" w:hAnsiTheme="minorHAnsi" w:cstheme="minorHAnsi"/>
          <w:color w:val="auto"/>
          <w:sz w:val="24"/>
          <w:szCs w:val="24"/>
        </w:rPr>
        <w:t>ead the following notes carefully as, unless other selection techniques are used, the decision to shortlist will be based solely on the information you provide in the Application Form. This advice is designed to help you complete the</w:t>
      </w:r>
      <w:r>
        <w:rPr>
          <w:rFonts w:asciiTheme="minorHAnsi" w:hAnsiTheme="minorHAnsi" w:cstheme="minorHAnsi"/>
          <w:color w:val="auto"/>
          <w:sz w:val="24"/>
          <w:szCs w:val="24"/>
        </w:rPr>
        <w:t xml:space="preserve"> f</w:t>
      </w:r>
      <w:r w:rsidRPr="00E03E3B">
        <w:rPr>
          <w:rFonts w:asciiTheme="minorHAnsi" w:hAnsiTheme="minorHAnsi" w:cstheme="minorHAnsi"/>
          <w:color w:val="auto"/>
          <w:sz w:val="24"/>
          <w:szCs w:val="24"/>
        </w:rPr>
        <w:t>orm as thoroughly as possible. When completed, read through the</w:t>
      </w:r>
      <w:r>
        <w:rPr>
          <w:rFonts w:asciiTheme="minorHAnsi" w:hAnsiTheme="minorHAnsi" w:cstheme="minorHAnsi"/>
          <w:color w:val="auto"/>
          <w:sz w:val="24"/>
          <w:szCs w:val="24"/>
        </w:rPr>
        <w:t xml:space="preserve"> f</w:t>
      </w:r>
      <w:r w:rsidRPr="00E03E3B">
        <w:rPr>
          <w:rFonts w:asciiTheme="minorHAnsi" w:hAnsiTheme="minorHAnsi" w:cstheme="minorHAnsi"/>
          <w:color w:val="auto"/>
          <w:sz w:val="24"/>
          <w:szCs w:val="24"/>
        </w:rPr>
        <w:t xml:space="preserve">orm, checking for errors. </w:t>
      </w:r>
      <w:r w:rsidRPr="00E03E3B">
        <w:rPr>
          <w:rFonts w:asciiTheme="minorHAnsi" w:hAnsiTheme="minorHAnsi" w:cstheme="minorHAnsi"/>
          <w:b/>
          <w:color w:val="auto"/>
          <w:sz w:val="24"/>
          <w:szCs w:val="24"/>
        </w:rPr>
        <w:t>Do not leave gaps in your employment history.</w:t>
      </w:r>
      <w:r w:rsidRPr="00E03E3B">
        <w:rPr>
          <w:rFonts w:asciiTheme="minorHAnsi" w:hAnsiTheme="minorHAnsi" w:cstheme="minorHAnsi"/>
          <w:color w:val="auto"/>
          <w:sz w:val="24"/>
          <w:szCs w:val="24"/>
        </w:rPr>
        <w:t xml:space="preserve">  Check the closing date and make sure your application is sent in as late applications will only be considered in exceptional circumstances. The form should be returned to </w:t>
      </w:r>
      <w:hyperlink r:id="rId9" w:history="1">
        <w:r w:rsidRPr="00E03E3B">
          <w:rPr>
            <w:rStyle w:val="Hyperlink"/>
            <w:rFonts w:asciiTheme="minorHAnsi" w:hAnsiTheme="minorHAnsi" w:cstheme="minorHAnsi"/>
            <w:sz w:val="24"/>
            <w:szCs w:val="24"/>
          </w:rPr>
          <w:t>recruitment@rodilillianacademy.co.uk</w:t>
        </w:r>
      </w:hyperlink>
      <w:r w:rsidRPr="00E03E3B">
        <w:rPr>
          <w:rFonts w:asciiTheme="minorHAnsi" w:hAnsiTheme="minorHAnsi" w:cstheme="minorHAnsi"/>
          <w:sz w:val="24"/>
          <w:szCs w:val="24"/>
        </w:rPr>
        <w:t xml:space="preserve"> </w:t>
      </w:r>
    </w:p>
    <w:p w:rsidR="00200704" w:rsidRDefault="00200704" w:rsidP="00200704">
      <w:pPr>
        <w:jc w:val="both"/>
        <w:rPr>
          <w:rFonts w:asciiTheme="minorHAnsi" w:hAnsiTheme="minorHAnsi" w:cstheme="minorHAnsi"/>
        </w:rPr>
      </w:pPr>
    </w:p>
    <w:p w:rsidR="00E03E3B" w:rsidRPr="00BE279E" w:rsidRDefault="00E03E3B" w:rsidP="00200704">
      <w:pPr>
        <w:jc w:val="both"/>
        <w:rPr>
          <w:rFonts w:asciiTheme="minorHAnsi" w:hAnsiTheme="minorHAnsi" w:cstheme="minorHAnsi"/>
          <w:b/>
        </w:rPr>
      </w:pPr>
      <w:r w:rsidRPr="00BE279E">
        <w:rPr>
          <w:rFonts w:asciiTheme="minorHAnsi" w:hAnsiTheme="minorHAnsi" w:cstheme="minorHAnsi"/>
          <w:b/>
        </w:rPr>
        <w:t>Please note all posts will be subject to an enhanced DBS check.</w:t>
      </w:r>
    </w:p>
    <w:p w:rsidR="00200704" w:rsidRDefault="00200704" w:rsidP="00200704">
      <w:pPr>
        <w:pStyle w:val="bodyformone"/>
        <w:spacing w:before="0" w:after="0"/>
        <w:jc w:val="both"/>
        <w:rPr>
          <w:rFonts w:asciiTheme="minorHAnsi" w:hAnsiTheme="minorHAnsi" w:cstheme="minorHAnsi"/>
          <w:b/>
          <w:color w:val="auto"/>
          <w:sz w:val="24"/>
          <w:szCs w:val="24"/>
        </w:rPr>
      </w:pPr>
    </w:p>
    <w:p w:rsidR="00E03E3B" w:rsidRPr="00200704" w:rsidRDefault="00200704" w:rsidP="00200704">
      <w:pPr>
        <w:pStyle w:val="bodyformone"/>
        <w:spacing w:before="0" w:after="0"/>
        <w:jc w:val="both"/>
        <w:rPr>
          <w:rFonts w:asciiTheme="minorHAnsi" w:hAnsiTheme="minorHAnsi" w:cstheme="minorHAnsi"/>
          <w:b/>
          <w:color w:val="auto"/>
          <w:sz w:val="24"/>
          <w:szCs w:val="24"/>
        </w:rPr>
      </w:pPr>
      <w:r w:rsidRPr="00200704">
        <w:rPr>
          <w:rFonts w:asciiTheme="minorHAnsi" w:hAnsiTheme="minorHAnsi" w:cstheme="minorHAnsi"/>
          <w:b/>
          <w:color w:val="auto"/>
          <w:sz w:val="24"/>
          <w:szCs w:val="24"/>
        </w:rPr>
        <w:t>The Rodillian Multi Academy Trust Child Protection and Safeguarding Statement</w:t>
      </w:r>
    </w:p>
    <w:p w:rsidR="00200704" w:rsidRPr="00200704" w:rsidRDefault="00200704" w:rsidP="00200704">
      <w:pPr>
        <w:pStyle w:val="bodyformone"/>
        <w:spacing w:before="0" w:after="0"/>
        <w:jc w:val="both"/>
        <w:rPr>
          <w:rFonts w:asciiTheme="minorHAnsi" w:hAnsiTheme="minorHAnsi" w:cstheme="minorHAnsi"/>
          <w:b/>
          <w:color w:val="auto"/>
          <w:sz w:val="24"/>
          <w:szCs w:val="24"/>
        </w:rPr>
      </w:pPr>
      <w:r w:rsidRPr="00200704">
        <w:rPr>
          <w:rFonts w:asciiTheme="minorHAnsi" w:hAnsiTheme="minorHAnsi" w:cstheme="minorHAnsi"/>
          <w:b/>
          <w:color w:val="auto"/>
          <w:sz w:val="24"/>
          <w:szCs w:val="24"/>
        </w:rPr>
        <w:t>We are committed to safeguarding and promoting the welfare of children, young people and vulnerable adults and we expect all staff and volunteers to share this commitment. Successful applicants will receive the Rodillian Multi Academy Trust Safeguarding and Child Protection Policy that outlines the duties and responsibilities of the employer and all employees.</w:t>
      </w:r>
    </w:p>
    <w:p w:rsidR="00200704" w:rsidRDefault="00200704" w:rsidP="00200704">
      <w:pPr>
        <w:jc w:val="both"/>
      </w:pPr>
    </w:p>
    <w:p w:rsidR="00E03E3B" w:rsidRPr="00200704" w:rsidRDefault="00E03E3B" w:rsidP="00200704">
      <w:pPr>
        <w:pStyle w:val="bodyformone"/>
        <w:spacing w:before="0" w:after="0"/>
        <w:jc w:val="both"/>
        <w:rPr>
          <w:rFonts w:asciiTheme="minorHAnsi" w:hAnsiTheme="minorHAnsi" w:cstheme="minorHAnsi"/>
          <w:b/>
          <w:color w:val="auto"/>
          <w:sz w:val="24"/>
          <w:szCs w:val="24"/>
        </w:rPr>
      </w:pPr>
      <w:r w:rsidRPr="00200704">
        <w:rPr>
          <w:rFonts w:asciiTheme="minorHAnsi" w:hAnsiTheme="minorHAnsi" w:cstheme="minorHAnsi"/>
          <w:b/>
          <w:color w:val="auto"/>
          <w:sz w:val="24"/>
          <w:szCs w:val="24"/>
        </w:rPr>
        <w:t>How will you know what we are looking for?</w:t>
      </w:r>
    </w:p>
    <w:p w:rsidR="00E03E3B" w:rsidRPr="00200704" w:rsidRDefault="00E03E3B" w:rsidP="00200704">
      <w:pPr>
        <w:pStyle w:val="bodyformone"/>
        <w:spacing w:before="0" w:after="0"/>
        <w:jc w:val="both"/>
        <w:rPr>
          <w:rFonts w:asciiTheme="minorHAnsi" w:hAnsiTheme="minorHAnsi" w:cstheme="minorHAnsi"/>
          <w:color w:val="auto"/>
          <w:sz w:val="24"/>
          <w:szCs w:val="24"/>
        </w:rPr>
      </w:pPr>
      <w:r w:rsidRPr="00200704">
        <w:rPr>
          <w:rFonts w:asciiTheme="minorHAnsi" w:hAnsiTheme="minorHAnsi" w:cstheme="minorHAnsi"/>
          <w:color w:val="auto"/>
          <w:sz w:val="24"/>
          <w:szCs w:val="24"/>
        </w:rPr>
        <w:t>The job advertisement describes the basic information about the role. The job description and person specification show the main duties, responsibilities and attributes of the post and how they will be identified in your application. Read them carefully and identify the key words and phrases.</w:t>
      </w:r>
    </w:p>
    <w:p w:rsidR="00E03E3B" w:rsidRPr="00200704" w:rsidRDefault="00E03E3B" w:rsidP="00200704">
      <w:pPr>
        <w:pStyle w:val="bodyformone"/>
        <w:spacing w:before="0" w:after="0"/>
        <w:jc w:val="both"/>
        <w:rPr>
          <w:rFonts w:asciiTheme="minorHAnsi" w:hAnsiTheme="minorHAnsi" w:cstheme="minorHAnsi"/>
          <w:color w:val="auto"/>
          <w:sz w:val="24"/>
          <w:szCs w:val="24"/>
        </w:rPr>
      </w:pPr>
    </w:p>
    <w:p w:rsidR="00E03E3B" w:rsidRPr="00200704" w:rsidRDefault="00E03E3B" w:rsidP="00200704">
      <w:pPr>
        <w:pStyle w:val="bodyformone"/>
        <w:spacing w:before="0" w:after="0"/>
        <w:jc w:val="both"/>
        <w:rPr>
          <w:rFonts w:asciiTheme="minorHAnsi" w:hAnsiTheme="minorHAnsi" w:cstheme="minorHAnsi"/>
          <w:b/>
          <w:color w:val="auto"/>
          <w:sz w:val="24"/>
          <w:szCs w:val="24"/>
        </w:rPr>
      </w:pPr>
      <w:r w:rsidRPr="00200704">
        <w:rPr>
          <w:rFonts w:asciiTheme="minorHAnsi" w:hAnsiTheme="minorHAnsi" w:cstheme="minorHAnsi"/>
          <w:b/>
          <w:color w:val="auto"/>
          <w:sz w:val="24"/>
          <w:szCs w:val="24"/>
        </w:rPr>
        <w:t>Do you have what we are looking for?</w:t>
      </w:r>
    </w:p>
    <w:p w:rsidR="00E03E3B" w:rsidRPr="00200704" w:rsidRDefault="00E03E3B" w:rsidP="00200704">
      <w:pPr>
        <w:pStyle w:val="bodyformone"/>
        <w:spacing w:before="0" w:after="0"/>
        <w:jc w:val="both"/>
        <w:rPr>
          <w:rFonts w:asciiTheme="minorHAnsi" w:hAnsiTheme="minorHAnsi" w:cstheme="minorHAnsi"/>
          <w:color w:val="auto"/>
          <w:sz w:val="24"/>
          <w:szCs w:val="24"/>
        </w:rPr>
      </w:pPr>
      <w:r w:rsidRPr="00200704">
        <w:rPr>
          <w:rFonts w:asciiTheme="minorHAnsi" w:hAnsiTheme="minorHAnsi" w:cstheme="minorHAnsi"/>
          <w:color w:val="auto"/>
          <w:sz w:val="24"/>
          <w:szCs w:val="24"/>
        </w:rPr>
        <w:t>From the information in the advertisement, job description and person specification work out if you have the skills, knowledge and experience we are seeking. Give examples of where you have used these in the past. Do not forget that skills can be transferable and skills and experiences gained outside work, for example, from unpaid or voluntary work, domestic responsibilities, or organising social or community activities can demonstrate the skills required.</w:t>
      </w:r>
    </w:p>
    <w:p w:rsidR="00E03E3B" w:rsidRPr="00200704" w:rsidRDefault="00E03E3B" w:rsidP="00200704">
      <w:pPr>
        <w:pStyle w:val="bodyformone"/>
        <w:spacing w:before="0" w:after="0"/>
        <w:jc w:val="both"/>
        <w:rPr>
          <w:rFonts w:asciiTheme="minorHAnsi" w:hAnsiTheme="minorHAnsi" w:cstheme="minorHAnsi"/>
          <w:color w:val="auto"/>
          <w:sz w:val="24"/>
          <w:szCs w:val="24"/>
        </w:rPr>
      </w:pPr>
    </w:p>
    <w:p w:rsidR="00E03E3B" w:rsidRPr="00200704" w:rsidRDefault="00E03E3B" w:rsidP="00200704">
      <w:pPr>
        <w:pStyle w:val="bodyformone"/>
        <w:spacing w:before="0" w:after="0"/>
        <w:jc w:val="both"/>
        <w:rPr>
          <w:rFonts w:asciiTheme="minorHAnsi" w:hAnsiTheme="minorHAnsi" w:cstheme="minorHAnsi"/>
          <w:b/>
          <w:color w:val="auto"/>
          <w:sz w:val="24"/>
          <w:szCs w:val="24"/>
        </w:rPr>
      </w:pPr>
      <w:r w:rsidRPr="00200704">
        <w:rPr>
          <w:rFonts w:asciiTheme="minorHAnsi" w:hAnsiTheme="minorHAnsi" w:cstheme="minorHAnsi"/>
          <w:b/>
          <w:color w:val="auto"/>
          <w:sz w:val="24"/>
          <w:szCs w:val="24"/>
        </w:rPr>
        <w:t>Proof of Right to Work  (Immigration Act)</w:t>
      </w:r>
    </w:p>
    <w:p w:rsidR="00E03E3B" w:rsidRPr="00200704" w:rsidRDefault="00E03E3B" w:rsidP="00200704">
      <w:pPr>
        <w:pStyle w:val="bodyformone"/>
        <w:spacing w:before="0" w:after="0"/>
        <w:jc w:val="both"/>
        <w:rPr>
          <w:rFonts w:asciiTheme="minorHAnsi" w:hAnsiTheme="minorHAnsi" w:cstheme="minorHAnsi"/>
          <w:color w:val="auto"/>
          <w:sz w:val="24"/>
          <w:szCs w:val="24"/>
        </w:rPr>
      </w:pPr>
      <w:r w:rsidRPr="00200704">
        <w:rPr>
          <w:rFonts w:asciiTheme="minorHAnsi" w:hAnsiTheme="minorHAnsi" w:cstheme="minorHAnsi"/>
          <w:color w:val="auto"/>
          <w:sz w:val="24"/>
          <w:szCs w:val="24"/>
        </w:rPr>
        <w:t>The Immigration Act introduced new sanctions on illegal working, prevents illegal migrants accessing services and introduces new measures to enforce immigration laws. F</w:t>
      </w:r>
      <w:r w:rsidR="00D230F1">
        <w:rPr>
          <w:rFonts w:asciiTheme="minorHAnsi" w:hAnsiTheme="minorHAnsi" w:cstheme="minorHAnsi"/>
          <w:color w:val="auto"/>
          <w:sz w:val="24"/>
          <w:szCs w:val="24"/>
        </w:rPr>
        <w:t>or f</w:t>
      </w:r>
      <w:r w:rsidRPr="00200704">
        <w:rPr>
          <w:rFonts w:asciiTheme="minorHAnsi" w:hAnsiTheme="minorHAnsi" w:cstheme="minorHAnsi"/>
          <w:color w:val="auto"/>
          <w:sz w:val="24"/>
          <w:szCs w:val="24"/>
        </w:rPr>
        <w:t>urther details</w:t>
      </w:r>
      <w:r w:rsidR="00BE279E">
        <w:rPr>
          <w:rFonts w:asciiTheme="minorHAnsi" w:hAnsiTheme="minorHAnsi" w:cstheme="minorHAnsi"/>
          <w:color w:val="auto"/>
          <w:sz w:val="24"/>
          <w:szCs w:val="24"/>
        </w:rPr>
        <w:t>,</w:t>
      </w:r>
      <w:r w:rsidRPr="00200704">
        <w:rPr>
          <w:rFonts w:asciiTheme="minorHAnsi" w:hAnsiTheme="minorHAnsi" w:cstheme="minorHAnsi"/>
          <w:color w:val="auto"/>
          <w:sz w:val="24"/>
          <w:szCs w:val="24"/>
        </w:rPr>
        <w:t xml:space="preserve"> </w:t>
      </w:r>
      <w:r w:rsidR="00D230F1">
        <w:rPr>
          <w:rFonts w:asciiTheme="minorHAnsi" w:hAnsiTheme="minorHAnsi" w:cstheme="minorHAnsi"/>
          <w:color w:val="auto"/>
          <w:sz w:val="24"/>
          <w:szCs w:val="24"/>
        </w:rPr>
        <w:t xml:space="preserve">click </w:t>
      </w:r>
      <w:hyperlink r:id="rId10" w:history="1">
        <w:r w:rsidRPr="00200704">
          <w:rPr>
            <w:rStyle w:val="Hyperlink"/>
            <w:rFonts w:asciiTheme="minorHAnsi" w:hAnsiTheme="minorHAnsi" w:cstheme="minorHAnsi"/>
            <w:sz w:val="24"/>
            <w:szCs w:val="24"/>
          </w:rPr>
          <w:t>https://assets.publishing.service.gov.uk/government/uploads/system/uploads/attachment_data/file/999119/FINAL_Employers_Guide.pdf</w:t>
        </w:r>
      </w:hyperlink>
      <w:r w:rsidRPr="00200704">
        <w:rPr>
          <w:rStyle w:val="Hyperlink"/>
          <w:rFonts w:asciiTheme="minorHAnsi" w:hAnsiTheme="minorHAnsi" w:cstheme="minorHAnsi"/>
          <w:sz w:val="24"/>
          <w:szCs w:val="24"/>
        </w:rPr>
        <w:t>.</w:t>
      </w:r>
      <w:r w:rsidRPr="00200704">
        <w:rPr>
          <w:rFonts w:asciiTheme="minorHAnsi" w:hAnsiTheme="minorHAnsi" w:cstheme="minorHAnsi"/>
          <w:color w:val="auto"/>
          <w:sz w:val="24"/>
          <w:szCs w:val="24"/>
        </w:rPr>
        <w:t xml:space="preserve"> The successful applicant will be required to provide original documents, proving their entitlement to work in the UK, before an offer of appointment is made. A list of suitable documents for this purpose will be provided.</w:t>
      </w:r>
    </w:p>
    <w:p w:rsidR="00E03E3B" w:rsidRPr="00200704" w:rsidRDefault="00E03E3B" w:rsidP="00200704">
      <w:pPr>
        <w:pStyle w:val="bodyformone"/>
        <w:spacing w:before="0" w:after="0"/>
        <w:jc w:val="both"/>
        <w:rPr>
          <w:rFonts w:asciiTheme="minorHAnsi" w:hAnsiTheme="minorHAnsi" w:cstheme="minorHAnsi"/>
          <w:color w:val="auto"/>
          <w:sz w:val="24"/>
          <w:szCs w:val="24"/>
        </w:rPr>
      </w:pPr>
    </w:p>
    <w:p w:rsidR="00E03E3B" w:rsidRDefault="00200704" w:rsidP="00200704">
      <w:pPr>
        <w:pStyle w:val="bodyformone"/>
        <w:spacing w:before="0" w:after="0"/>
        <w:jc w:val="both"/>
        <w:rPr>
          <w:rFonts w:asciiTheme="minorHAnsi" w:hAnsiTheme="minorHAnsi" w:cstheme="minorHAnsi"/>
          <w:b/>
          <w:color w:val="auto"/>
          <w:sz w:val="24"/>
          <w:szCs w:val="24"/>
        </w:rPr>
      </w:pPr>
      <w:r w:rsidRPr="00200704">
        <w:rPr>
          <w:rFonts w:asciiTheme="minorHAnsi" w:hAnsiTheme="minorHAnsi" w:cstheme="minorHAnsi"/>
          <w:b/>
          <w:color w:val="auto"/>
          <w:sz w:val="24"/>
          <w:szCs w:val="24"/>
        </w:rPr>
        <w:t>Privacy Notice</w:t>
      </w:r>
    </w:p>
    <w:p w:rsidR="00E03E3B" w:rsidRPr="00200704" w:rsidRDefault="00E03E3B" w:rsidP="00200704">
      <w:pPr>
        <w:pStyle w:val="bodyformone"/>
        <w:spacing w:before="0" w:after="0"/>
        <w:jc w:val="both"/>
        <w:rPr>
          <w:rFonts w:asciiTheme="minorHAnsi" w:hAnsiTheme="minorHAnsi" w:cstheme="minorHAnsi"/>
          <w:color w:val="auto"/>
          <w:sz w:val="24"/>
          <w:szCs w:val="24"/>
        </w:rPr>
      </w:pPr>
      <w:r w:rsidRPr="00200704">
        <w:rPr>
          <w:rFonts w:asciiTheme="minorHAnsi" w:hAnsiTheme="minorHAnsi" w:cstheme="minorHAnsi"/>
          <w:color w:val="auto"/>
          <w:sz w:val="24"/>
          <w:szCs w:val="24"/>
        </w:rPr>
        <w:t xml:space="preserve">The information detailed in this application form will be used in order to process your application and in line with the Rodillian Multi Academy Trust’s Recruitment and Selection Policy and Procedure. The lawful basis for processing this information can be found here </w:t>
      </w:r>
      <w:hyperlink r:id="rId11" w:history="1">
        <w:r w:rsidRPr="00200704">
          <w:rPr>
            <w:rStyle w:val="Hyperlink"/>
            <w:rFonts w:asciiTheme="minorHAnsi" w:hAnsiTheme="minorHAnsi" w:cstheme="minorHAnsi"/>
            <w:sz w:val="24"/>
            <w:szCs w:val="24"/>
          </w:rPr>
          <w:t>RMAT-Privacy-Notice-Recruitment.pdf (rodillianacademytrust.co.uk)</w:t>
        </w:r>
      </w:hyperlink>
    </w:p>
    <w:p w:rsidR="00E03E3B" w:rsidRPr="00200704" w:rsidRDefault="00E03E3B" w:rsidP="00200704">
      <w:pPr>
        <w:pStyle w:val="bodyformone"/>
        <w:spacing w:before="0" w:after="0"/>
        <w:jc w:val="both"/>
        <w:rPr>
          <w:rFonts w:asciiTheme="minorHAnsi" w:hAnsiTheme="minorHAnsi" w:cstheme="minorHAnsi"/>
          <w:color w:val="auto"/>
          <w:sz w:val="24"/>
          <w:szCs w:val="24"/>
        </w:rPr>
      </w:pPr>
    </w:p>
    <w:p w:rsidR="00200704" w:rsidRPr="00200704" w:rsidRDefault="00200704" w:rsidP="00200704">
      <w:pPr>
        <w:pStyle w:val="bodyformone"/>
        <w:spacing w:before="0" w:after="0"/>
        <w:jc w:val="both"/>
        <w:rPr>
          <w:rFonts w:asciiTheme="minorHAnsi" w:hAnsiTheme="minorHAnsi" w:cstheme="minorHAnsi"/>
          <w:b/>
          <w:color w:val="auto"/>
          <w:sz w:val="24"/>
          <w:szCs w:val="24"/>
        </w:rPr>
      </w:pPr>
      <w:r w:rsidRPr="00200704">
        <w:rPr>
          <w:rFonts w:asciiTheme="minorHAnsi" w:hAnsiTheme="minorHAnsi" w:cstheme="minorHAnsi"/>
          <w:b/>
          <w:color w:val="auto"/>
          <w:sz w:val="24"/>
          <w:szCs w:val="24"/>
        </w:rPr>
        <w:lastRenderedPageBreak/>
        <w:t>Recruitment Monitoring</w:t>
      </w:r>
    </w:p>
    <w:p w:rsidR="00200704" w:rsidRPr="00200704" w:rsidRDefault="00200704" w:rsidP="00200704">
      <w:pPr>
        <w:pStyle w:val="bodyformone"/>
        <w:spacing w:before="0" w:after="0"/>
        <w:jc w:val="both"/>
        <w:rPr>
          <w:rFonts w:asciiTheme="minorHAnsi" w:hAnsiTheme="minorHAnsi" w:cstheme="minorHAnsi"/>
          <w:color w:val="auto"/>
          <w:sz w:val="24"/>
          <w:szCs w:val="24"/>
        </w:rPr>
      </w:pPr>
      <w:r w:rsidRPr="00200704">
        <w:rPr>
          <w:rFonts w:asciiTheme="minorHAnsi" w:hAnsiTheme="minorHAnsi" w:cstheme="minorHAnsi"/>
          <w:color w:val="auto"/>
          <w:sz w:val="24"/>
          <w:szCs w:val="24"/>
        </w:rPr>
        <w:t>The Rodillian Multi Academy Trust is committed to promoting equality and diversity. We will work positively to achieve this by challenging all forms of discrimination. The Trust values the rich social and cultural diversity of the local communities. We will endeavour to ensure that our workforce and our services reflect that diversity and community needs.</w:t>
      </w:r>
    </w:p>
    <w:p w:rsidR="00200704" w:rsidRPr="00200704" w:rsidRDefault="00200704" w:rsidP="00200704">
      <w:pPr>
        <w:pStyle w:val="bodyformone"/>
        <w:spacing w:before="0" w:after="0"/>
        <w:jc w:val="both"/>
        <w:rPr>
          <w:rFonts w:asciiTheme="minorHAnsi" w:hAnsiTheme="minorHAnsi" w:cstheme="minorHAnsi"/>
          <w:color w:val="auto"/>
          <w:sz w:val="24"/>
          <w:szCs w:val="24"/>
        </w:rPr>
      </w:pPr>
      <w:r w:rsidRPr="00200704">
        <w:rPr>
          <w:rFonts w:asciiTheme="minorHAnsi" w:hAnsiTheme="minorHAnsi" w:cstheme="minorHAnsi"/>
          <w:color w:val="auto"/>
          <w:sz w:val="24"/>
          <w:szCs w:val="24"/>
        </w:rPr>
        <w:t>To assist us in monitoring and evaluating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p w:rsidR="00E03E3B" w:rsidRPr="00200704" w:rsidRDefault="00E03E3B" w:rsidP="00200704">
      <w:pPr>
        <w:pStyle w:val="bodyformone"/>
        <w:spacing w:before="0" w:after="0"/>
        <w:jc w:val="both"/>
        <w:rPr>
          <w:rFonts w:asciiTheme="minorHAnsi" w:hAnsiTheme="minorHAnsi" w:cstheme="minorHAnsi"/>
          <w:color w:val="auto"/>
          <w:sz w:val="24"/>
          <w:szCs w:val="24"/>
        </w:rPr>
      </w:pPr>
    </w:p>
    <w:p w:rsidR="00200704" w:rsidRPr="00200704" w:rsidRDefault="00200704" w:rsidP="00200704">
      <w:pPr>
        <w:pStyle w:val="bodyformone"/>
        <w:spacing w:before="0" w:after="0"/>
        <w:jc w:val="both"/>
        <w:rPr>
          <w:rFonts w:asciiTheme="minorHAnsi" w:hAnsiTheme="minorHAnsi" w:cstheme="minorHAnsi"/>
          <w:b/>
          <w:color w:val="auto"/>
          <w:sz w:val="24"/>
          <w:szCs w:val="24"/>
        </w:rPr>
      </w:pPr>
      <w:r w:rsidRPr="00200704">
        <w:rPr>
          <w:rFonts w:asciiTheme="minorHAnsi" w:hAnsiTheme="minorHAnsi" w:cstheme="minorHAnsi"/>
          <w:b/>
          <w:color w:val="auto"/>
          <w:sz w:val="24"/>
          <w:szCs w:val="24"/>
        </w:rPr>
        <w:t>No Smoking Policy</w:t>
      </w:r>
    </w:p>
    <w:p w:rsidR="00200704" w:rsidRPr="00200704" w:rsidRDefault="00200704" w:rsidP="00200704">
      <w:pPr>
        <w:pStyle w:val="bodyformone"/>
        <w:spacing w:before="0" w:after="0"/>
        <w:jc w:val="both"/>
        <w:rPr>
          <w:rFonts w:asciiTheme="minorHAnsi" w:hAnsiTheme="minorHAnsi" w:cstheme="minorHAnsi"/>
          <w:color w:val="auto"/>
          <w:sz w:val="24"/>
          <w:szCs w:val="24"/>
        </w:rPr>
      </w:pPr>
      <w:r w:rsidRPr="00200704">
        <w:rPr>
          <w:rFonts w:asciiTheme="minorHAnsi" w:hAnsiTheme="minorHAnsi" w:cstheme="minorHAnsi"/>
          <w:color w:val="auto"/>
          <w:sz w:val="24"/>
          <w:szCs w:val="24"/>
        </w:rPr>
        <w:t>The Trust operates a ‘No Smoking Policy’ which means that every site is a non-smoking environment</w:t>
      </w:r>
    </w:p>
    <w:p w:rsidR="00D230F1" w:rsidRDefault="00D230F1" w:rsidP="00200704">
      <w:pPr>
        <w:jc w:val="both"/>
      </w:pPr>
    </w:p>
    <w:p w:rsidR="00D230F1" w:rsidRPr="00D230F1" w:rsidRDefault="00D230F1" w:rsidP="00D230F1">
      <w:pPr>
        <w:pStyle w:val="bodyformone"/>
        <w:spacing w:before="0" w:after="0"/>
        <w:jc w:val="both"/>
        <w:rPr>
          <w:rFonts w:asciiTheme="minorHAnsi" w:hAnsiTheme="minorHAnsi" w:cstheme="minorHAnsi"/>
          <w:b/>
          <w:color w:val="auto"/>
          <w:sz w:val="24"/>
          <w:szCs w:val="24"/>
        </w:rPr>
      </w:pPr>
      <w:r w:rsidRPr="00D230F1">
        <w:rPr>
          <w:rFonts w:asciiTheme="minorHAnsi" w:hAnsiTheme="minorHAnsi" w:cstheme="minorHAnsi"/>
          <w:b/>
          <w:color w:val="auto"/>
          <w:sz w:val="24"/>
          <w:szCs w:val="24"/>
        </w:rPr>
        <w:t>Criminal Convictions</w:t>
      </w:r>
    </w:p>
    <w:p w:rsidR="00D230F1" w:rsidRPr="00D230F1" w:rsidRDefault="00D230F1" w:rsidP="00D230F1">
      <w:pPr>
        <w:pStyle w:val="NormalWeb"/>
        <w:spacing w:before="0" w:beforeAutospacing="0" w:after="0" w:afterAutospacing="0"/>
        <w:rPr>
          <w:rStyle w:val="Hyperlink"/>
          <w:rFonts w:asciiTheme="minorHAnsi" w:hAnsiTheme="minorHAnsi" w:cstheme="minorHAnsi"/>
          <w:noProof/>
        </w:rPr>
      </w:pPr>
      <w:r w:rsidRPr="00D230F1">
        <w:rPr>
          <w:rFonts w:asciiTheme="minorHAnsi" w:hAnsiTheme="minorHAnsi" w:cstheme="minorHAnsi"/>
          <w:noProof/>
          <w:color w:val="000000"/>
          <w:lang w:eastAsia="en-US"/>
        </w:rPr>
        <w:t>Shortlisted applicants will be required to provide details of any convictions, cautions, reprimands or final warnings as defined by the Rehabilitation of Offenders Act 1974 (Exceptions) Order1975 (as amended in 2013). The amendments to the Exceptions order 1975 (2013) provide that certain spent convictions and cautions are ‘protected’ and are not subject to disclosure to employers, these cannot be taken into account.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convitcions can be found on the Ministry of Justice</w:t>
      </w:r>
      <w:r w:rsidRPr="00D230F1">
        <w:rPr>
          <w:rFonts w:asciiTheme="minorHAnsi" w:hAnsiTheme="minorHAnsi" w:cstheme="minorHAnsi"/>
          <w:noProof/>
          <w:color w:val="000000"/>
        </w:rPr>
        <w:t xml:space="preserve"> </w:t>
      </w:r>
      <w:hyperlink r:id="rId12" w:history="1">
        <w:r w:rsidRPr="00D230F1">
          <w:rPr>
            <w:rStyle w:val="Hyperlink"/>
            <w:rFonts w:asciiTheme="minorHAnsi" w:hAnsiTheme="minorHAnsi" w:cstheme="minorHAnsi"/>
            <w:noProof/>
            <w:lang w:eastAsia="en-US"/>
          </w:rPr>
          <w:t>What-will-be-filtered-by-the-DBS.pdf (unlock.org.uk)</w:t>
        </w:r>
      </w:hyperlink>
      <w:r w:rsidRPr="00D230F1">
        <w:rPr>
          <w:rStyle w:val="Hyperlink"/>
          <w:rFonts w:asciiTheme="minorHAnsi" w:hAnsiTheme="minorHAnsi" w:cstheme="minorHAnsi"/>
          <w:noProof/>
          <w:lang w:eastAsia="en-US"/>
        </w:rPr>
        <w:t>.</w:t>
      </w:r>
      <w:r w:rsidRPr="00D230F1">
        <w:rPr>
          <w:rStyle w:val="Hyperlink"/>
          <w:rFonts w:asciiTheme="minorHAnsi" w:hAnsiTheme="minorHAnsi" w:cstheme="minorHAnsi"/>
          <w:noProof/>
        </w:rPr>
        <w:t xml:space="preserve"> </w:t>
      </w:r>
      <w:r w:rsidRPr="00D230F1">
        <w:rPr>
          <w:rFonts w:asciiTheme="minorHAnsi" w:hAnsiTheme="minorHAnsi" w:cstheme="minorHAnsi"/>
          <w:noProof/>
          <w:color w:val="000000"/>
          <w:lang w:eastAsia="en-US"/>
        </w:rPr>
        <w:t>A Flow-chart explaining the process for disclosure can also be found</w:t>
      </w:r>
      <w:r w:rsidR="00FF5C9C">
        <w:rPr>
          <w:rFonts w:asciiTheme="minorHAnsi" w:hAnsiTheme="minorHAnsi" w:cstheme="minorHAnsi"/>
          <w:color w:val="000000"/>
        </w:rPr>
        <w:t xml:space="preserve"> on our vacancies page.</w:t>
      </w:r>
      <w:bookmarkStart w:id="0" w:name="_GoBack"/>
      <w:bookmarkEnd w:id="0"/>
    </w:p>
    <w:p w:rsidR="00D230F1" w:rsidRPr="00D230F1" w:rsidRDefault="00D230F1" w:rsidP="00D230F1">
      <w:pPr>
        <w:pStyle w:val="NormalWeb"/>
        <w:spacing w:before="0" w:beforeAutospacing="0" w:after="0" w:afterAutospacing="0"/>
        <w:rPr>
          <w:rStyle w:val="Hyperlink"/>
          <w:rFonts w:asciiTheme="minorHAnsi" w:hAnsiTheme="minorHAnsi" w:cstheme="minorHAnsi"/>
          <w:noProof/>
        </w:rPr>
      </w:pPr>
    </w:p>
    <w:p w:rsidR="00D230F1" w:rsidRPr="00D230F1" w:rsidRDefault="00D230F1" w:rsidP="00D230F1">
      <w:pPr>
        <w:pStyle w:val="BodyText"/>
        <w:jc w:val="both"/>
        <w:rPr>
          <w:rFonts w:asciiTheme="minorHAnsi" w:hAnsiTheme="minorHAnsi" w:cstheme="minorHAnsi"/>
          <w:noProof/>
          <w:color w:val="000000"/>
          <w:sz w:val="24"/>
          <w:szCs w:val="24"/>
        </w:rPr>
      </w:pPr>
      <w:r w:rsidRPr="00D230F1">
        <w:rPr>
          <w:rFonts w:asciiTheme="minorHAnsi" w:hAnsiTheme="minorHAnsi" w:cstheme="minorHAnsi"/>
          <w:noProof/>
          <w:color w:val="000000"/>
          <w:sz w:val="24"/>
          <w:szCs w:val="24"/>
        </w:rPr>
        <w:t xml:space="preserve">Shortlisted candidates will be asked to provide details of all unspent convictions and those that would not be filtered prior to the date of the interview by completing a </w:t>
      </w:r>
      <w:r w:rsidRPr="00D230F1">
        <w:rPr>
          <w:rFonts w:asciiTheme="minorHAnsi" w:hAnsiTheme="minorHAnsi" w:cstheme="minorHAnsi"/>
          <w:iCs/>
          <w:sz w:val="24"/>
          <w:szCs w:val="24"/>
        </w:rPr>
        <w:t>Self-Disclosure Form available on the Vacancies section of the Academy website and to</w:t>
      </w:r>
      <w:r w:rsidRPr="00D230F1">
        <w:rPr>
          <w:rFonts w:asciiTheme="minorHAnsi" w:hAnsiTheme="minorHAnsi" w:cstheme="minorHAnsi"/>
          <w:sz w:val="24"/>
          <w:szCs w:val="24"/>
        </w:rPr>
        <w:t xml:space="preserve"> returning this to </w:t>
      </w:r>
      <w:hyperlink r:id="rId13" w:history="1">
        <w:r w:rsidRPr="00D230F1">
          <w:rPr>
            <w:rStyle w:val="Hyperlink"/>
            <w:rFonts w:asciiTheme="minorHAnsi" w:hAnsiTheme="minorHAnsi" w:cstheme="minorHAnsi"/>
            <w:sz w:val="24"/>
            <w:szCs w:val="24"/>
          </w:rPr>
          <w:t>recruitment@rodilillianacademy.co.uk</w:t>
        </w:r>
      </w:hyperlink>
      <w:r w:rsidRPr="00D230F1">
        <w:rPr>
          <w:rFonts w:asciiTheme="minorHAnsi" w:hAnsiTheme="minorHAnsi" w:cstheme="minorHAnsi"/>
          <w:sz w:val="24"/>
          <w:szCs w:val="24"/>
        </w:rPr>
        <w:t xml:space="preserve"> prior to interview/assessment</w:t>
      </w:r>
      <w:r w:rsidRPr="00D230F1">
        <w:rPr>
          <w:rFonts w:asciiTheme="minorHAnsi" w:hAnsiTheme="minorHAnsi" w:cstheme="minorHAnsi"/>
          <w:iCs/>
          <w:sz w:val="24"/>
          <w:szCs w:val="24"/>
        </w:rPr>
        <w:t xml:space="preserve">. They </w:t>
      </w:r>
      <w:r w:rsidRPr="00D230F1">
        <w:rPr>
          <w:rFonts w:asciiTheme="minorHAnsi" w:hAnsiTheme="minorHAnsi" w:cstheme="minorHAnsi"/>
          <w:noProof/>
          <w:color w:val="000000"/>
          <w:sz w:val="24"/>
          <w:szCs w:val="24"/>
        </w:rPr>
        <w:t xml:space="preserve">may be asked for further information about their criminal history during the recruitment process. </w:t>
      </w:r>
    </w:p>
    <w:p w:rsidR="00D230F1" w:rsidRPr="00D230F1" w:rsidRDefault="00D230F1" w:rsidP="00D230F1">
      <w:pPr>
        <w:pStyle w:val="BodyText"/>
        <w:jc w:val="both"/>
        <w:rPr>
          <w:rFonts w:asciiTheme="minorHAnsi" w:hAnsiTheme="minorHAnsi" w:cstheme="minorHAnsi"/>
          <w:noProof/>
          <w:color w:val="000000"/>
          <w:sz w:val="24"/>
          <w:szCs w:val="24"/>
        </w:rPr>
      </w:pPr>
    </w:p>
    <w:p w:rsidR="00D230F1" w:rsidRPr="00D230F1" w:rsidRDefault="00D230F1" w:rsidP="00D230F1">
      <w:pPr>
        <w:jc w:val="both"/>
        <w:rPr>
          <w:rFonts w:asciiTheme="minorHAnsi" w:hAnsiTheme="minorHAnsi" w:cstheme="minorHAnsi"/>
        </w:rPr>
      </w:pPr>
      <w:r w:rsidRPr="00D230F1">
        <w:rPr>
          <w:rFonts w:asciiTheme="minorHAnsi" w:hAnsiTheme="minorHAnsi" w:cstheme="minorHAnsi"/>
        </w:rPr>
        <w:t xml:space="preserve">The Rodillian Multi Academy Trust complies fully with the DBS Code of Practice published under section 122 of the Police Act 1997 a copy of which can be accessed here </w:t>
      </w:r>
      <w:hyperlink r:id="rId14" w:history="1">
        <w:r w:rsidRPr="00D230F1">
          <w:rPr>
            <w:rStyle w:val="Hyperlink"/>
            <w:rFonts w:asciiTheme="minorHAnsi" w:hAnsiTheme="minorHAnsi" w:cstheme="minorHAnsi"/>
          </w:rPr>
          <w:t>https://www.gov.uk/government/publications/dbs-code-of-practice</w:t>
        </w:r>
      </w:hyperlink>
      <w:r w:rsidRPr="00D230F1">
        <w:rPr>
          <w:rFonts w:asciiTheme="minorHAnsi" w:hAnsiTheme="minorHAnsi" w:cstheme="minorHAnsi"/>
        </w:rPr>
        <w:t xml:space="preserve">. The Trust Policy on the Recruitment of Ex Offenders is available on our website at </w:t>
      </w:r>
      <w:hyperlink r:id="rId15" w:history="1">
        <w:r w:rsidRPr="00D230F1">
          <w:rPr>
            <w:rStyle w:val="Hyperlink"/>
            <w:rFonts w:asciiTheme="minorHAnsi" w:hAnsiTheme="minorHAnsi" w:cstheme="minorHAnsi"/>
          </w:rPr>
          <w:t>Statement-on-the-Recruitment-of-Ex-Offenders-Sept-20.pdf (rodillianacademytrust.co.uk)</w:t>
        </w:r>
      </w:hyperlink>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rPr>
          <w:rFonts w:asciiTheme="minorHAnsi" w:hAnsiTheme="minorHAnsi" w:cstheme="minorHAnsi"/>
          <w:b/>
        </w:rPr>
      </w:pPr>
    </w:p>
    <w:p w:rsidR="00BE279E" w:rsidRDefault="00BE279E" w:rsidP="00200704">
      <w:pPr>
        <w:jc w:val="both"/>
        <w:rPr>
          <w:rFonts w:asciiTheme="minorHAnsi" w:hAnsiTheme="minorHAnsi" w:cstheme="minorHAnsi"/>
          <w:b/>
        </w:rPr>
      </w:pPr>
    </w:p>
    <w:p w:rsidR="00BE279E" w:rsidRDefault="00BE279E" w:rsidP="00200704">
      <w:pPr>
        <w:jc w:val="both"/>
        <w:rPr>
          <w:rFonts w:asciiTheme="minorHAnsi" w:hAnsiTheme="minorHAnsi" w:cstheme="minorHAnsi"/>
          <w:b/>
        </w:rPr>
      </w:pPr>
    </w:p>
    <w:p w:rsidR="00D230F1" w:rsidRPr="00D230F1" w:rsidRDefault="00D230F1" w:rsidP="00200704">
      <w:pPr>
        <w:jc w:val="both"/>
        <w:rPr>
          <w:rFonts w:asciiTheme="minorHAnsi" w:hAnsiTheme="minorHAnsi" w:cstheme="minorHAnsi"/>
          <w:b/>
        </w:rPr>
      </w:pPr>
      <w:r w:rsidRPr="00D230F1">
        <w:rPr>
          <w:rFonts w:asciiTheme="minorHAnsi" w:hAnsiTheme="minorHAnsi" w:cstheme="minorHAnsi"/>
          <w:b/>
        </w:rPr>
        <w:t>Guidence notes for completing the Application Form</w:t>
      </w:r>
    </w:p>
    <w:p w:rsidR="00D230F1" w:rsidRDefault="00D230F1" w:rsidP="00200704">
      <w:pPr>
        <w:jc w:val="both"/>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t>1. Information</w:t>
      </w:r>
    </w:p>
    <w:p w:rsid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 xml:space="preserve">Information you provide in the Application Form will be treated as confidential. </w:t>
      </w:r>
    </w:p>
    <w:p w:rsidR="00BE279E" w:rsidRPr="00D230F1" w:rsidRDefault="00BE279E" w:rsidP="00D230F1">
      <w:pPr>
        <w:jc w:val="both"/>
        <w:rPr>
          <w:rFonts w:asciiTheme="minorHAnsi" w:hAnsiTheme="minorHAnsi" w:cstheme="minorHAnsi"/>
          <w:bCs/>
          <w:color w:val="000000"/>
        </w:rPr>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t>2. Completion of the Form</w:t>
      </w:r>
    </w:p>
    <w:p w:rsid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 xml:space="preserve">The  Application Form should be filled in completely and clearly (CV’s are not accepted), in black ink or typed. If you have a disability that prevents you from completing the Form, you may have someone complete it on your behalf. Braille or taped applications are welcome. If you need to attach additional sheets to support your application, please state this clearly on the Form. </w:t>
      </w:r>
    </w:p>
    <w:p w:rsidR="00BE279E" w:rsidRPr="00D230F1" w:rsidRDefault="00BE279E" w:rsidP="00D230F1">
      <w:pPr>
        <w:jc w:val="both"/>
        <w:rPr>
          <w:rFonts w:asciiTheme="minorHAnsi" w:hAnsiTheme="minorHAnsi" w:cstheme="minorHAnsi"/>
          <w:bCs/>
          <w:color w:val="000000"/>
        </w:rPr>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t>3. Canvassing</w:t>
      </w:r>
    </w:p>
    <w:p w:rsid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 xml:space="preserve">Direct or indirect canvassing of </w:t>
      </w:r>
      <w:r w:rsidR="00BE279E">
        <w:rPr>
          <w:rFonts w:asciiTheme="minorHAnsi" w:hAnsiTheme="minorHAnsi" w:cstheme="minorHAnsi"/>
          <w:bCs/>
          <w:color w:val="000000"/>
        </w:rPr>
        <w:t>The Rodillian Multi Academy Trust</w:t>
      </w:r>
      <w:r w:rsidRPr="00D230F1">
        <w:rPr>
          <w:rFonts w:asciiTheme="minorHAnsi" w:hAnsiTheme="minorHAnsi" w:cstheme="minorHAnsi"/>
          <w:bCs/>
          <w:color w:val="000000"/>
        </w:rPr>
        <w:t xml:space="preserve"> Bo</w:t>
      </w:r>
      <w:r w:rsidR="00BE279E">
        <w:rPr>
          <w:rFonts w:asciiTheme="minorHAnsi" w:hAnsiTheme="minorHAnsi" w:cstheme="minorHAnsi"/>
          <w:bCs/>
          <w:color w:val="000000"/>
        </w:rPr>
        <w:t>ard Members, Governors or staff, or on behalf of yourself</w:t>
      </w:r>
      <w:r w:rsidRPr="00D230F1">
        <w:rPr>
          <w:rFonts w:asciiTheme="minorHAnsi" w:hAnsiTheme="minorHAnsi" w:cstheme="minorHAnsi"/>
          <w:bCs/>
          <w:color w:val="000000"/>
        </w:rPr>
        <w:t xml:space="preserve"> is strictly forbidden and will invalidate your application.</w:t>
      </w:r>
    </w:p>
    <w:p w:rsidR="00BE279E" w:rsidRPr="00D230F1" w:rsidRDefault="00BE279E" w:rsidP="00D230F1">
      <w:pPr>
        <w:jc w:val="both"/>
        <w:rPr>
          <w:rFonts w:asciiTheme="minorHAnsi" w:hAnsiTheme="minorHAnsi" w:cstheme="minorHAnsi"/>
          <w:bCs/>
          <w:color w:val="000000"/>
        </w:rPr>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t>4. Pre Employment Medical Questionnaire</w:t>
      </w:r>
    </w:p>
    <w:p w:rsid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All appointments are subject to the successful completion of a medical screening process. A health problem does not preclude a person from full consideration for the job. Information relating to the health of an individual is sensitive personal data and is subject to strict controls under the Data Protection Act, 2018.</w:t>
      </w:r>
    </w:p>
    <w:p w:rsidR="00BE279E" w:rsidRPr="00D230F1" w:rsidRDefault="00BE279E" w:rsidP="00D230F1">
      <w:pPr>
        <w:jc w:val="both"/>
        <w:rPr>
          <w:rFonts w:asciiTheme="minorHAnsi" w:hAnsiTheme="minorHAnsi" w:cstheme="minorHAnsi"/>
          <w:bCs/>
          <w:color w:val="000000"/>
        </w:rPr>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t>5. References</w:t>
      </w:r>
    </w:p>
    <w:p w:rsidR="00D230F1" w:rsidRDefault="00BE279E" w:rsidP="00D230F1">
      <w:pPr>
        <w:jc w:val="both"/>
        <w:rPr>
          <w:rFonts w:asciiTheme="minorHAnsi" w:hAnsiTheme="minorHAnsi" w:cstheme="minorHAnsi"/>
          <w:bCs/>
          <w:color w:val="000000"/>
        </w:rPr>
      </w:pPr>
      <w:r>
        <w:rPr>
          <w:rFonts w:asciiTheme="minorHAnsi" w:hAnsiTheme="minorHAnsi" w:cstheme="minorHAnsi"/>
          <w:bCs/>
          <w:color w:val="000000"/>
        </w:rPr>
        <w:t>We need two</w:t>
      </w:r>
      <w:r w:rsidR="00D230F1" w:rsidRPr="00D230F1">
        <w:rPr>
          <w:rFonts w:asciiTheme="minorHAnsi" w:hAnsiTheme="minorHAnsi" w:cstheme="minorHAnsi"/>
          <w:bCs/>
          <w:color w:val="000000"/>
        </w:rPr>
        <w:t xml:space="preserve"> reference</w:t>
      </w:r>
      <w:r>
        <w:rPr>
          <w:rFonts w:asciiTheme="minorHAnsi" w:hAnsiTheme="minorHAnsi" w:cstheme="minorHAnsi"/>
          <w:bCs/>
          <w:color w:val="000000"/>
        </w:rPr>
        <w:t>s, one of which</w:t>
      </w:r>
      <w:r w:rsidR="00D230F1" w:rsidRPr="00D230F1">
        <w:rPr>
          <w:rFonts w:asciiTheme="minorHAnsi" w:hAnsiTheme="minorHAnsi" w:cstheme="minorHAnsi"/>
          <w:bCs/>
          <w:color w:val="000000"/>
        </w:rPr>
        <w:t xml:space="preserve"> from your present or most recent employer, from an educational setting where applicable.</w:t>
      </w:r>
      <w:r>
        <w:rPr>
          <w:rFonts w:asciiTheme="minorHAnsi" w:hAnsiTheme="minorHAnsi" w:cstheme="minorHAnsi"/>
          <w:bCs/>
          <w:color w:val="000000"/>
        </w:rPr>
        <w:t xml:space="preserve"> If you have previously worked in an education setting previously but this is no longer your present or most recent employer, we will also require a reference from this establishment. </w:t>
      </w:r>
      <w:r w:rsidRPr="00BE279E">
        <w:rPr>
          <w:rFonts w:asciiTheme="minorHAnsi" w:hAnsiTheme="minorHAnsi" w:cstheme="minorHAnsi"/>
          <w:b/>
          <w:bCs/>
          <w:color w:val="000000"/>
        </w:rPr>
        <w:t>All education setting references must be completed by the Headteacher /Principal.</w:t>
      </w:r>
      <w:r w:rsidR="00D230F1" w:rsidRPr="00D230F1">
        <w:rPr>
          <w:rFonts w:asciiTheme="minorHAnsi" w:hAnsiTheme="minorHAnsi" w:cstheme="minorHAnsi"/>
          <w:bCs/>
          <w:color w:val="000000"/>
        </w:rPr>
        <w:t xml:space="preserve"> If you have never been employed or have been out of paid work for a long time, you should give the name of a responsible person who knows you well but is not a relative. Referees will be sent a copy of the job description and person specification.</w:t>
      </w:r>
    </w:p>
    <w:p w:rsidR="00BE279E" w:rsidRPr="00D230F1" w:rsidRDefault="00BE279E" w:rsidP="00D230F1">
      <w:pPr>
        <w:jc w:val="both"/>
        <w:rPr>
          <w:rFonts w:asciiTheme="minorHAnsi" w:hAnsiTheme="minorHAnsi" w:cstheme="minorHAnsi"/>
          <w:bCs/>
          <w:color w:val="000000"/>
        </w:rPr>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t>6. Education and Training</w:t>
      </w:r>
    </w:p>
    <w:p w:rsid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The ‘Qualifications’ section gives you an opportunity to list any examinations or certificates you have gained or are currently taking. For some jobs, qualifications are essential, but not all jobs require formal qualifications; the advertisement, job description and person specification will confirm whether this is the case. Original certificates will be checked upon appointment.</w:t>
      </w:r>
    </w:p>
    <w:p w:rsidR="00BE279E" w:rsidRPr="00D230F1" w:rsidRDefault="00BE279E" w:rsidP="00D230F1">
      <w:pPr>
        <w:jc w:val="both"/>
        <w:rPr>
          <w:rFonts w:asciiTheme="minorHAnsi" w:hAnsiTheme="minorHAnsi" w:cstheme="minorHAnsi"/>
          <w:bCs/>
          <w:color w:val="000000"/>
        </w:rPr>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t>7. Employment History</w:t>
      </w:r>
    </w:p>
    <w:p w:rsidR="00D230F1" w:rsidRP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 xml:space="preserve">Please provide full details of your current (or last) employment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r w:rsidRPr="00BE279E">
        <w:rPr>
          <w:rFonts w:asciiTheme="minorHAnsi" w:hAnsiTheme="minorHAnsi" w:cstheme="minorHAnsi"/>
          <w:b/>
          <w:bCs/>
          <w:color w:val="000000"/>
        </w:rPr>
        <w:t>Please explain any break in your work history.</w:t>
      </w:r>
    </w:p>
    <w:p w:rsidR="00BE279E" w:rsidRDefault="00BE279E" w:rsidP="00D230F1">
      <w:pPr>
        <w:jc w:val="both"/>
        <w:rPr>
          <w:rFonts w:asciiTheme="minorHAnsi" w:hAnsiTheme="minorHAnsi" w:cstheme="minorHAnsi"/>
          <w:bCs/>
          <w:color w:val="000000"/>
        </w:rPr>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lastRenderedPageBreak/>
        <w:t>8. Skills, Knowledge &amp; Experience</w:t>
      </w:r>
    </w:p>
    <w:p w:rsidR="00D230F1" w:rsidRP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This is where you match your skills, knowledge, experience and personal qualities to the job description, person specification and advert.</w:t>
      </w:r>
    </w:p>
    <w:p w:rsid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Ask yourself why you are interested in the position, for example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p w:rsidR="00BE279E" w:rsidRPr="00D230F1" w:rsidRDefault="00BE279E" w:rsidP="00D230F1">
      <w:pPr>
        <w:jc w:val="both"/>
        <w:rPr>
          <w:rFonts w:asciiTheme="minorHAnsi" w:hAnsiTheme="minorHAnsi" w:cstheme="minorHAnsi"/>
          <w:bCs/>
          <w:color w:val="000000"/>
        </w:rPr>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t>9. Job Sharing</w:t>
      </w:r>
    </w:p>
    <w:p w:rsidR="00D230F1" w:rsidRP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 xml:space="preserve">The </w:t>
      </w:r>
      <w:r w:rsidR="00BE279E">
        <w:rPr>
          <w:rFonts w:asciiTheme="minorHAnsi" w:hAnsiTheme="minorHAnsi" w:cstheme="minorHAnsi"/>
          <w:bCs/>
          <w:color w:val="000000"/>
        </w:rPr>
        <w:t>Rodillian Multi Academy Trust</w:t>
      </w:r>
      <w:r w:rsidRPr="00D230F1">
        <w:rPr>
          <w:rFonts w:asciiTheme="minorHAnsi" w:hAnsiTheme="minorHAnsi" w:cstheme="minorHAnsi"/>
          <w:bCs/>
          <w:color w:val="000000"/>
        </w:rPr>
        <w:t xml:space="preserve"> </w:t>
      </w:r>
      <w:r w:rsidR="00BE279E">
        <w:rPr>
          <w:rFonts w:asciiTheme="minorHAnsi" w:hAnsiTheme="minorHAnsi" w:cstheme="minorHAnsi"/>
          <w:bCs/>
          <w:color w:val="000000"/>
        </w:rPr>
        <w:t xml:space="preserve">will consider </w:t>
      </w:r>
      <w:r w:rsidRPr="00D230F1">
        <w:rPr>
          <w:rFonts w:asciiTheme="minorHAnsi" w:hAnsiTheme="minorHAnsi" w:cstheme="minorHAnsi"/>
          <w:bCs/>
          <w:color w:val="000000"/>
        </w:rPr>
        <w:t xml:space="preserve">job sharing </w:t>
      </w:r>
      <w:r w:rsidR="00BE279E">
        <w:rPr>
          <w:rFonts w:asciiTheme="minorHAnsi" w:hAnsiTheme="minorHAnsi" w:cstheme="minorHAnsi"/>
          <w:bCs/>
          <w:color w:val="000000"/>
        </w:rPr>
        <w:t>where appropriate for the post.</w:t>
      </w:r>
    </w:p>
    <w:p w:rsidR="00D230F1" w:rsidRDefault="00D230F1" w:rsidP="00D230F1">
      <w:pPr>
        <w:jc w:val="both"/>
        <w:rPr>
          <w:rFonts w:asciiTheme="minorHAnsi" w:hAnsiTheme="minorHAnsi" w:cstheme="minorHAnsi"/>
          <w:bCs/>
          <w:color w:val="000000"/>
        </w:rPr>
      </w:pPr>
      <w:r w:rsidRPr="00D230F1">
        <w:rPr>
          <w:rFonts w:asciiTheme="minorHAnsi" w:hAnsiTheme="minorHAnsi" w:cstheme="minorHAnsi"/>
          <w:bCs/>
          <w:color w:val="000000"/>
        </w:rPr>
        <w:t xml:space="preserve">Applications from single job share applicants will be accepted and treated in the same way as full-time applicants. </w:t>
      </w:r>
    </w:p>
    <w:p w:rsidR="00BE279E" w:rsidRPr="00D230F1" w:rsidRDefault="00BE279E" w:rsidP="00D230F1">
      <w:pPr>
        <w:jc w:val="both"/>
        <w:rPr>
          <w:rFonts w:asciiTheme="minorHAnsi" w:hAnsiTheme="minorHAnsi" w:cstheme="minorHAnsi"/>
          <w:bCs/>
          <w:color w:val="000000"/>
        </w:rPr>
      </w:pPr>
    </w:p>
    <w:p w:rsidR="00D230F1" w:rsidRPr="00BE279E" w:rsidRDefault="00D230F1" w:rsidP="00D230F1">
      <w:pPr>
        <w:jc w:val="both"/>
        <w:rPr>
          <w:rFonts w:asciiTheme="minorHAnsi" w:hAnsiTheme="minorHAnsi" w:cstheme="minorHAnsi"/>
          <w:b/>
          <w:bCs/>
          <w:color w:val="000000"/>
        </w:rPr>
      </w:pPr>
      <w:r w:rsidRPr="00BE279E">
        <w:rPr>
          <w:rFonts w:asciiTheme="minorHAnsi" w:hAnsiTheme="minorHAnsi" w:cstheme="minorHAnsi"/>
          <w:b/>
          <w:bCs/>
          <w:color w:val="000000"/>
        </w:rPr>
        <w:t>10. Submitting your Application</w:t>
      </w:r>
    </w:p>
    <w:p w:rsidR="00D230F1" w:rsidRPr="00D230F1" w:rsidRDefault="00D230F1" w:rsidP="00D230F1">
      <w:pPr>
        <w:jc w:val="both"/>
        <w:rPr>
          <w:rFonts w:asciiTheme="minorHAnsi" w:hAnsiTheme="minorHAnsi" w:cstheme="minorHAnsi"/>
        </w:rPr>
      </w:pPr>
      <w:r w:rsidRPr="00D230F1">
        <w:rPr>
          <w:rFonts w:asciiTheme="minorHAnsi" w:hAnsiTheme="minorHAnsi" w:cstheme="minorHAnsi"/>
          <w:bCs/>
          <w:color w:val="000000"/>
        </w:rPr>
        <w:t>Unless otherwise stated, please return your completed application to</w:t>
      </w:r>
      <w:r w:rsidR="00BE279E">
        <w:rPr>
          <w:rFonts w:asciiTheme="minorHAnsi" w:hAnsiTheme="minorHAnsi" w:cstheme="minorHAnsi"/>
          <w:bCs/>
          <w:color w:val="000000"/>
        </w:rPr>
        <w:t xml:space="preserve"> the</w:t>
      </w:r>
      <w:r w:rsidRPr="00D230F1">
        <w:rPr>
          <w:rFonts w:asciiTheme="minorHAnsi" w:hAnsiTheme="minorHAnsi" w:cstheme="minorHAnsi"/>
          <w:bCs/>
          <w:color w:val="000000"/>
        </w:rPr>
        <w:t xml:space="preserve"> HR</w:t>
      </w:r>
      <w:r w:rsidR="00BE279E">
        <w:rPr>
          <w:rFonts w:asciiTheme="minorHAnsi" w:hAnsiTheme="minorHAnsi" w:cstheme="minorHAnsi"/>
          <w:bCs/>
          <w:color w:val="000000"/>
        </w:rPr>
        <w:t xml:space="preserve"> Team</w:t>
      </w:r>
      <w:r w:rsidRPr="00D230F1">
        <w:rPr>
          <w:rFonts w:asciiTheme="minorHAnsi" w:hAnsiTheme="minorHAnsi" w:cstheme="minorHAnsi"/>
          <w:bCs/>
          <w:color w:val="000000"/>
        </w:rPr>
        <w:t xml:space="preserve"> at recruitment@rodilillianacademy.co.uk </w:t>
      </w:r>
      <w:r w:rsidRPr="00D230F1">
        <w:rPr>
          <w:rFonts w:asciiTheme="minorHAnsi" w:hAnsiTheme="minorHAnsi" w:cstheme="minorHAnsi"/>
          <w:bCs/>
          <w:color w:val="000000"/>
        </w:rPr>
        <w:cr/>
      </w:r>
    </w:p>
    <w:p w:rsidR="00D230F1" w:rsidRPr="00D230F1" w:rsidRDefault="00D230F1" w:rsidP="00200704">
      <w:pPr>
        <w:jc w:val="both"/>
        <w:rPr>
          <w:rFonts w:asciiTheme="minorHAnsi" w:hAnsiTheme="minorHAnsi" w:cstheme="minorHAnsi"/>
        </w:rPr>
      </w:pPr>
    </w:p>
    <w:p w:rsidR="00D230F1" w:rsidRPr="00D230F1" w:rsidRDefault="00D230F1" w:rsidP="00200704">
      <w:pPr>
        <w:jc w:val="both"/>
        <w:rPr>
          <w:rFonts w:asciiTheme="minorHAnsi" w:hAnsiTheme="minorHAnsi" w:cstheme="minorHAnsi"/>
        </w:rPr>
      </w:pPr>
    </w:p>
    <w:p w:rsidR="00D230F1" w:rsidRPr="00D230F1" w:rsidRDefault="00D230F1" w:rsidP="00200704">
      <w:pPr>
        <w:jc w:val="both"/>
        <w:rPr>
          <w:rFonts w:asciiTheme="minorHAnsi" w:hAnsiTheme="minorHAnsi" w:cstheme="minorHAnsi"/>
        </w:rPr>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D230F1" w:rsidRDefault="00D230F1" w:rsidP="00200704">
      <w:pPr>
        <w:jc w:val="both"/>
      </w:pPr>
    </w:p>
    <w:p w:rsidR="00A06A19" w:rsidRDefault="00A06A19"/>
    <w:sectPr w:rsidR="00A06A19" w:rsidSect="00D230F1">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7BF" w:rsidRDefault="008377BF" w:rsidP="00E03E3B">
      <w:r>
        <w:separator/>
      </w:r>
    </w:p>
  </w:endnote>
  <w:endnote w:type="continuationSeparator" w:id="0">
    <w:p w:rsidR="008377BF" w:rsidRDefault="008377BF" w:rsidP="00E0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7BF" w:rsidRDefault="008377BF" w:rsidP="00E03E3B">
      <w:r>
        <w:separator/>
      </w:r>
    </w:p>
  </w:footnote>
  <w:footnote w:type="continuationSeparator" w:id="0">
    <w:p w:rsidR="008377BF" w:rsidRDefault="008377BF" w:rsidP="00E03E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E3B" w:rsidRDefault="00E03E3B" w:rsidP="00E03E3B">
    <w:pPr>
      <w:pStyle w:val="Header"/>
      <w:jc w:val="center"/>
    </w:pPr>
    <w:r>
      <w:rPr>
        <w:lang w:eastAsia="en-GB"/>
      </w:rPr>
      <w:drawing>
        <wp:inline distT="0" distB="0" distL="0" distR="0" wp14:anchorId="1F828C7A" wp14:editId="6E53E6EE">
          <wp:extent cx="1816100" cy="1142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dillian-multi-trust-logo1.png"/>
                  <pic:cNvPicPr/>
                </pic:nvPicPr>
                <pic:blipFill>
                  <a:blip r:embed="rId1">
                    <a:extLst>
                      <a:ext uri="{28A0092B-C50C-407E-A947-70E740481C1C}">
                        <a14:useLocalDpi xmlns:a14="http://schemas.microsoft.com/office/drawing/2010/main" val="0"/>
                      </a:ext>
                    </a:extLst>
                  </a:blip>
                  <a:stretch>
                    <a:fillRect/>
                  </a:stretch>
                </pic:blipFill>
                <pic:spPr>
                  <a:xfrm>
                    <a:off x="0" y="0"/>
                    <a:ext cx="1953973" cy="12297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19"/>
    <w:rsid w:val="000F77F5"/>
    <w:rsid w:val="001117CE"/>
    <w:rsid w:val="001B2266"/>
    <w:rsid w:val="00200704"/>
    <w:rsid w:val="002C7AED"/>
    <w:rsid w:val="005E6290"/>
    <w:rsid w:val="006A22E9"/>
    <w:rsid w:val="007C09FE"/>
    <w:rsid w:val="008377BF"/>
    <w:rsid w:val="009A2261"/>
    <w:rsid w:val="00A06A19"/>
    <w:rsid w:val="00BE279E"/>
    <w:rsid w:val="00D230F1"/>
    <w:rsid w:val="00E03E3B"/>
    <w:rsid w:val="00FF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D6914"/>
  <w15:chartTrackingRefBased/>
  <w15:docId w15:val="{1E4B2A9A-D4C3-4772-8D31-C3CFE0F9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19"/>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A06A19"/>
    <w:pPr>
      <w:keepNext/>
      <w:jc w:val="center"/>
      <w:outlineLvl w:val="0"/>
    </w:pPr>
    <w:rPr>
      <w:rFonts w:ascii="Arial" w:hAnsi="Arial" w:cs="Arial"/>
      <w:b/>
      <w:bCs/>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A19"/>
    <w:rPr>
      <w:rFonts w:ascii="Arial" w:eastAsia="Times New Roman" w:hAnsi="Arial" w:cs="Arial"/>
      <w:b/>
      <w:bCs/>
      <w:noProof/>
      <w:color w:val="FFFFFF"/>
      <w:sz w:val="28"/>
      <w:szCs w:val="24"/>
    </w:rPr>
  </w:style>
  <w:style w:type="paragraph" w:customStyle="1" w:styleId="bodyformone">
    <w:name w:val="bodyformone"/>
    <w:basedOn w:val="Normal"/>
    <w:rsid w:val="00A06A19"/>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rsid w:val="00A06A19"/>
    <w:pPr>
      <w:spacing w:before="60"/>
    </w:pPr>
    <w:rPr>
      <w:rFonts w:ascii="Arial" w:hAnsi="Arial" w:cs="Arial"/>
      <w:b/>
      <w:bCs/>
      <w:color w:val="000000"/>
      <w:sz w:val="20"/>
      <w:szCs w:val="20"/>
      <w:lang w:val="en-US"/>
    </w:rPr>
  </w:style>
  <w:style w:type="character" w:styleId="Hyperlink">
    <w:name w:val="Hyperlink"/>
    <w:basedOn w:val="DefaultParagraphFont"/>
    <w:uiPriority w:val="99"/>
    <w:unhideWhenUsed/>
    <w:rsid w:val="00A06A19"/>
    <w:rPr>
      <w:color w:val="0563C1" w:themeColor="hyperlink"/>
      <w:u w:val="single"/>
    </w:rPr>
  </w:style>
  <w:style w:type="paragraph" w:styleId="BodyText">
    <w:name w:val="Body Text"/>
    <w:basedOn w:val="Normal"/>
    <w:link w:val="BodyTextChar"/>
    <w:rsid w:val="00A06A19"/>
    <w:pPr>
      <w:shd w:val="solid" w:color="FFFFFF" w:fill="auto"/>
    </w:pPr>
    <w:rPr>
      <w:rFonts w:ascii="Arial" w:hAnsi="Arial"/>
      <w:noProof w:val="0"/>
      <w:sz w:val="16"/>
      <w:szCs w:val="20"/>
    </w:rPr>
  </w:style>
  <w:style w:type="character" w:customStyle="1" w:styleId="BodyTextChar">
    <w:name w:val="Body Text Char"/>
    <w:basedOn w:val="DefaultParagraphFont"/>
    <w:link w:val="BodyText"/>
    <w:rsid w:val="00A06A19"/>
    <w:rPr>
      <w:rFonts w:ascii="Arial" w:eastAsia="Times New Roman" w:hAnsi="Arial" w:cs="Times New Roman"/>
      <w:sz w:val="16"/>
      <w:szCs w:val="20"/>
      <w:shd w:val="solid" w:color="FFFFFF" w:fill="auto"/>
    </w:rPr>
  </w:style>
  <w:style w:type="paragraph" w:styleId="NormalWeb">
    <w:name w:val="Normal (Web)"/>
    <w:basedOn w:val="Normal"/>
    <w:uiPriority w:val="99"/>
    <w:unhideWhenUsed/>
    <w:rsid w:val="00A06A19"/>
    <w:pPr>
      <w:spacing w:before="100" w:beforeAutospacing="1" w:after="100" w:afterAutospacing="1"/>
    </w:pPr>
    <w:rPr>
      <w:noProof w:val="0"/>
      <w:lang w:eastAsia="en-GB"/>
    </w:rPr>
  </w:style>
  <w:style w:type="paragraph" w:styleId="Header">
    <w:name w:val="header"/>
    <w:basedOn w:val="Normal"/>
    <w:link w:val="HeaderChar"/>
    <w:uiPriority w:val="99"/>
    <w:unhideWhenUsed/>
    <w:rsid w:val="00E03E3B"/>
    <w:pPr>
      <w:tabs>
        <w:tab w:val="center" w:pos="4513"/>
        <w:tab w:val="right" w:pos="9026"/>
      </w:tabs>
    </w:pPr>
  </w:style>
  <w:style w:type="character" w:customStyle="1" w:styleId="HeaderChar">
    <w:name w:val="Header Char"/>
    <w:basedOn w:val="DefaultParagraphFont"/>
    <w:link w:val="Header"/>
    <w:uiPriority w:val="99"/>
    <w:rsid w:val="00E03E3B"/>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E03E3B"/>
    <w:pPr>
      <w:tabs>
        <w:tab w:val="center" w:pos="4513"/>
        <w:tab w:val="right" w:pos="9026"/>
      </w:tabs>
    </w:pPr>
  </w:style>
  <w:style w:type="character" w:customStyle="1" w:styleId="FooterChar">
    <w:name w:val="Footer Char"/>
    <w:basedOn w:val="DefaultParagraphFont"/>
    <w:link w:val="Footer"/>
    <w:uiPriority w:val="99"/>
    <w:rsid w:val="00E03E3B"/>
    <w:rPr>
      <w:rFonts w:ascii="Times New Roman" w:eastAsia="Times New Roman" w:hAnsi="Times New Roman" w:cs="Times New Roman"/>
      <w:noProof/>
      <w:sz w:val="24"/>
      <w:szCs w:val="24"/>
    </w:rPr>
  </w:style>
  <w:style w:type="character" w:styleId="FollowedHyperlink">
    <w:name w:val="FollowedHyperlink"/>
    <w:basedOn w:val="DefaultParagraphFont"/>
    <w:uiPriority w:val="99"/>
    <w:semiHidden/>
    <w:unhideWhenUsed/>
    <w:rsid w:val="00E03E3B"/>
    <w:rPr>
      <w:color w:val="954F72" w:themeColor="followedHyperlink"/>
      <w:u w:val="single"/>
    </w:rPr>
  </w:style>
  <w:style w:type="paragraph" w:customStyle="1" w:styleId="headingformtwo">
    <w:name w:val="heading form two"/>
    <w:basedOn w:val="bodyformone"/>
    <w:rsid w:val="00D230F1"/>
    <w:pPr>
      <w:spacing w:before="120" w:after="120"/>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ruitment@rodilillianacadem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hub.unlock.org.uk/wp-content/uploads/What-will-be-filtered-by-the-DB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dillianacademytrust.co.uk/wp-content/uploads/2021/05/RMAT-Privacy-Notice-Recruitment.pdf" TargetMode="External"/><Relationship Id="rId5" Type="http://schemas.openxmlformats.org/officeDocument/2006/relationships/settings" Target="settings.xml"/><Relationship Id="rId15" Type="http://schemas.openxmlformats.org/officeDocument/2006/relationships/hyperlink" Target="http://www.rodillianacademytrust.co.uk/wp-content/uploads/2020/11/Statement-on-the-Recruitment-of-Ex-Offenders-Sept-20.pdf" TargetMode="External"/><Relationship Id="rId10" Type="http://schemas.openxmlformats.org/officeDocument/2006/relationships/hyperlink" Target="https://assets.publishing.service.gov.uk/government/uploads/system/uploads/attachment_data/file/999119/FINAL_Employers_Guide.pdf" TargetMode="External"/><Relationship Id="rId4" Type="http://schemas.openxmlformats.org/officeDocument/2006/relationships/styles" Target="styles.xml"/><Relationship Id="rId9" Type="http://schemas.openxmlformats.org/officeDocument/2006/relationships/hyperlink" Target="mailto:recruitment@rodilillianacademy.co.uk" TargetMode="Externa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CEA58ABC7764C83BAF53CB27BA0F4" ma:contentTypeVersion="15" ma:contentTypeDescription="Create a new document." ma:contentTypeScope="" ma:versionID="b961d89c4a63c65d7559ddd20fbe9618">
  <xsd:schema xmlns:xsd="http://www.w3.org/2001/XMLSchema" xmlns:xs="http://www.w3.org/2001/XMLSchema" xmlns:p="http://schemas.microsoft.com/office/2006/metadata/properties" xmlns:ns1="http://schemas.microsoft.com/sharepoint/v3" xmlns:ns2="57367bc8-d5c9-4763-bf3f-901e386998ea" xmlns:ns3="b9db1c90-f99d-477f-8a86-52df4ba03f97" targetNamespace="http://schemas.microsoft.com/office/2006/metadata/properties" ma:root="true" ma:fieldsID="7a831adf6113c62914f3b49da947df6a" ns1:_="" ns2:_="" ns3:_="">
    <xsd:import namespace="http://schemas.microsoft.com/sharepoint/v3"/>
    <xsd:import namespace="57367bc8-d5c9-4763-bf3f-901e386998ea"/>
    <xsd:import namespace="b9db1c90-f99d-477f-8a86-52df4ba03f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67bc8-d5c9-4763-bf3f-901e3869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b1c90-f99d-477f-8a86-52df4ba03f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8FD22-380F-4CB4-9B99-4BC57550159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8AF539A-3AA7-400E-8771-2A644BBE00BE}">
  <ds:schemaRefs>
    <ds:schemaRef ds:uri="http://schemas.microsoft.com/sharepoint/v3/contenttype/forms"/>
  </ds:schemaRefs>
</ds:datastoreItem>
</file>

<file path=customXml/itemProps3.xml><?xml version="1.0" encoding="utf-8"?>
<ds:datastoreItem xmlns:ds="http://schemas.openxmlformats.org/officeDocument/2006/customXml" ds:itemID="{A9C48013-920B-4DA3-AC64-557B67F4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367bc8-d5c9-4763-bf3f-901e386998ea"/>
    <ds:schemaRef ds:uri="b9db1c90-f99d-477f-8a86-52df4ba03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1562</Words>
  <Characters>8404</Characters>
  <Application>Microsoft Office Word</Application>
  <DocSecurity>0</DocSecurity>
  <Lines>168</Lines>
  <Paragraphs>74</Paragraphs>
  <ScaleCrop>false</ScaleCrop>
  <HeadingPairs>
    <vt:vector size="2" baseType="variant">
      <vt:variant>
        <vt:lpstr>Title</vt:lpstr>
      </vt:variant>
      <vt:variant>
        <vt:i4>1</vt:i4>
      </vt:variant>
    </vt:vector>
  </HeadingPairs>
  <TitlesOfParts>
    <vt:vector size="1" baseType="lpstr">
      <vt:lpstr/>
    </vt:vector>
  </TitlesOfParts>
  <Company>Rodillian Multi Academy Trust</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Warren</dc:creator>
  <cp:keywords/>
  <dc:description/>
  <cp:lastModifiedBy>G. Warren</cp:lastModifiedBy>
  <cp:revision>7</cp:revision>
  <dcterms:created xsi:type="dcterms:W3CDTF">2021-11-12T12:14:00Z</dcterms:created>
  <dcterms:modified xsi:type="dcterms:W3CDTF">2021-11-19T15:37:00Z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0x0101008B3CEA58ABC7764C83BAF53CB27BA0F4</vt:lpwstr>
  </property>
</Properties>
</file>