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0B7" w:rsidRPr="00D33A4B" w:rsidRDefault="00D33A4B" w:rsidP="006B76D8">
      <w:pPr>
        <w:rPr>
          <w:rFonts w:ascii="Candara" w:hAnsi="Candara"/>
          <w:b/>
          <w:sz w:val="32"/>
          <w:szCs w:val="32"/>
        </w:rPr>
      </w:pPr>
      <w:r w:rsidRPr="00D33A4B">
        <w:rPr>
          <w:rFonts w:ascii="Candara" w:hAnsi="Candara"/>
          <w:b/>
          <w:sz w:val="32"/>
          <w:szCs w:val="32"/>
        </w:rPr>
        <w:t>Job Description</w:t>
      </w:r>
      <w:r>
        <w:rPr>
          <w:rFonts w:ascii="Candara" w:hAnsi="Candara"/>
          <w:b/>
          <w:sz w:val="32"/>
          <w:szCs w:val="32"/>
        </w:rPr>
        <w:t xml:space="preserve"> </w:t>
      </w:r>
      <w:r w:rsidR="00540B67">
        <w:rPr>
          <w:rFonts w:ascii="Candara" w:hAnsi="Candara"/>
          <w:b/>
          <w:sz w:val="32"/>
          <w:szCs w:val="32"/>
        </w:rPr>
        <w:t>–</w:t>
      </w:r>
      <w:r>
        <w:rPr>
          <w:rFonts w:ascii="Candara" w:hAnsi="Candara"/>
          <w:b/>
          <w:sz w:val="32"/>
          <w:szCs w:val="32"/>
        </w:rPr>
        <w:t xml:space="preserve"> </w:t>
      </w:r>
      <w:r w:rsidR="00BF47FB">
        <w:rPr>
          <w:rFonts w:ascii="Candara" w:hAnsi="Candara"/>
          <w:b/>
          <w:sz w:val="32"/>
          <w:szCs w:val="32"/>
        </w:rPr>
        <w:t>History</w:t>
      </w:r>
      <w:r w:rsidR="00540B67">
        <w:rPr>
          <w:rFonts w:ascii="Candara" w:hAnsi="Candara"/>
          <w:b/>
          <w:sz w:val="32"/>
          <w:szCs w:val="32"/>
        </w:rPr>
        <w:t xml:space="preserve"> </w:t>
      </w:r>
      <w:r>
        <w:rPr>
          <w:rFonts w:ascii="Candara" w:hAnsi="Candara"/>
          <w:b/>
          <w:sz w:val="32"/>
          <w:szCs w:val="32"/>
        </w:rPr>
        <w:t>Teacher</w:t>
      </w:r>
    </w:p>
    <w:p w:rsidR="00F2211B" w:rsidRPr="00100BBD" w:rsidRDefault="00F2211B" w:rsidP="006B76D8">
      <w:pPr>
        <w:rPr>
          <w:rFonts w:ascii="Calibri" w:hAnsi="Calibri" w:cs="Calibri"/>
        </w:rPr>
      </w:pPr>
    </w:p>
    <w:tbl>
      <w:tblPr>
        <w:tblW w:w="9640"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261"/>
        <w:gridCol w:w="6379"/>
      </w:tblGrid>
      <w:tr w:rsidR="000F6137" w:rsidRPr="00D33A4B" w:rsidTr="006B76D8">
        <w:tc>
          <w:tcPr>
            <w:tcW w:w="3261" w:type="dxa"/>
            <w:shd w:val="clear" w:color="auto" w:fill="auto"/>
          </w:tcPr>
          <w:p w:rsidR="001111D9" w:rsidRPr="00D33A4B" w:rsidRDefault="001111D9" w:rsidP="006B76D8">
            <w:pPr>
              <w:spacing w:before="120" w:after="120"/>
              <w:rPr>
                <w:rFonts w:ascii="Candara" w:hAnsi="Candara" w:cs="Calibri"/>
                <w:sz w:val="20"/>
                <w:szCs w:val="20"/>
              </w:rPr>
            </w:pPr>
            <w:r w:rsidRPr="00D33A4B">
              <w:rPr>
                <w:rFonts w:ascii="Candara" w:hAnsi="Candara" w:cs="Calibri"/>
                <w:sz w:val="20"/>
                <w:szCs w:val="20"/>
              </w:rPr>
              <w:t>Post title</w:t>
            </w:r>
          </w:p>
        </w:tc>
        <w:tc>
          <w:tcPr>
            <w:tcW w:w="6379" w:type="dxa"/>
            <w:shd w:val="clear" w:color="auto" w:fill="auto"/>
          </w:tcPr>
          <w:p w:rsidR="001111D9" w:rsidRPr="00D33A4B" w:rsidRDefault="00BF47FB" w:rsidP="006B76D8">
            <w:pPr>
              <w:spacing w:before="120" w:after="120"/>
              <w:rPr>
                <w:rFonts w:ascii="Candara" w:hAnsi="Candara" w:cs="Calibri"/>
                <w:sz w:val="20"/>
                <w:szCs w:val="20"/>
              </w:rPr>
            </w:pPr>
            <w:r>
              <w:rPr>
                <w:rFonts w:ascii="Candara" w:hAnsi="Candara" w:cs="Calibri"/>
                <w:sz w:val="20"/>
                <w:szCs w:val="20"/>
              </w:rPr>
              <w:t>History</w:t>
            </w:r>
            <w:r w:rsidR="001111D9" w:rsidRPr="00D33A4B">
              <w:rPr>
                <w:rFonts w:ascii="Candara" w:hAnsi="Candara" w:cs="Calibri"/>
                <w:sz w:val="20"/>
                <w:szCs w:val="20"/>
              </w:rPr>
              <w:t xml:space="preserve"> Teacher</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Core Purpose</w:t>
            </w:r>
          </w:p>
        </w:tc>
        <w:tc>
          <w:tcPr>
            <w:tcW w:w="6379" w:type="dxa"/>
            <w:shd w:val="clear" w:color="auto" w:fill="auto"/>
          </w:tcPr>
          <w:p w:rsidR="0099761B" w:rsidRPr="00D33A4B" w:rsidRDefault="0099761B" w:rsidP="002C2165">
            <w:pPr>
              <w:widowControl w:val="0"/>
              <w:numPr>
                <w:ilvl w:val="0"/>
                <w:numId w:val="30"/>
              </w:numPr>
              <w:autoSpaceDE w:val="0"/>
              <w:autoSpaceDN w:val="0"/>
              <w:adjustRightInd w:val="0"/>
              <w:spacing w:before="120" w:after="120" w:line="249" w:lineRule="atLeast"/>
              <w:ind w:left="318" w:hanging="284"/>
              <w:rPr>
                <w:rFonts w:ascii="Candara" w:hAnsi="Candara" w:cs="Calibri"/>
                <w:sz w:val="20"/>
                <w:szCs w:val="20"/>
              </w:rPr>
            </w:pPr>
            <w:r w:rsidRPr="00D33A4B">
              <w:rPr>
                <w:rFonts w:ascii="Candara" w:hAnsi="Candara" w:cs="Calibri"/>
                <w:sz w:val="20"/>
                <w:szCs w:val="20"/>
              </w:rPr>
              <w:t xml:space="preserve">To teach </w:t>
            </w:r>
            <w:r w:rsidR="00CE3F85" w:rsidRPr="00D33A4B">
              <w:rPr>
                <w:rFonts w:ascii="Candara" w:hAnsi="Candara" w:cs="Calibri"/>
                <w:sz w:val="20"/>
                <w:szCs w:val="20"/>
              </w:rPr>
              <w:t>students</w:t>
            </w:r>
            <w:r w:rsidRPr="00D33A4B">
              <w:rPr>
                <w:rFonts w:ascii="Candara" w:hAnsi="Candara" w:cs="Calibri"/>
                <w:sz w:val="20"/>
                <w:szCs w:val="20"/>
              </w:rPr>
              <w:t xml:space="preserve"> assigned to the teacher and to ensure that planning, preparation, recording, assessment and reporting meet their varying learning and social needs.</w:t>
            </w:r>
          </w:p>
          <w:p w:rsidR="001111D9" w:rsidRPr="00D33A4B" w:rsidRDefault="001111D9" w:rsidP="006B76D8">
            <w:pPr>
              <w:numPr>
                <w:ilvl w:val="0"/>
                <w:numId w:val="30"/>
              </w:numPr>
              <w:tabs>
                <w:tab w:val="left" w:pos="-720"/>
              </w:tabs>
              <w:suppressAutoHyphens/>
              <w:spacing w:after="120"/>
              <w:ind w:left="319" w:hanging="283"/>
              <w:rPr>
                <w:rFonts w:ascii="Candara" w:hAnsi="Candara" w:cs="Calibri"/>
                <w:spacing w:val="-2"/>
                <w:sz w:val="20"/>
                <w:szCs w:val="20"/>
              </w:rPr>
            </w:pPr>
            <w:r w:rsidRPr="00D33A4B">
              <w:rPr>
                <w:rFonts w:ascii="Candara" w:hAnsi="Candara" w:cs="Calibri"/>
                <w:spacing w:val="-2"/>
                <w:sz w:val="20"/>
                <w:szCs w:val="20"/>
              </w:rPr>
              <w:t>To contribute to raising standards of student attainment.</w:t>
            </w:r>
          </w:p>
          <w:p w:rsidR="001111D9" w:rsidRPr="00D33A4B" w:rsidRDefault="001111D9" w:rsidP="006B76D8">
            <w:pPr>
              <w:numPr>
                <w:ilvl w:val="0"/>
                <w:numId w:val="30"/>
              </w:numPr>
              <w:spacing w:after="120"/>
              <w:ind w:left="319" w:hanging="283"/>
              <w:rPr>
                <w:rFonts w:ascii="Candara" w:hAnsi="Candara" w:cs="Calibri"/>
                <w:sz w:val="20"/>
                <w:szCs w:val="20"/>
              </w:rPr>
            </w:pPr>
            <w:r w:rsidRPr="00D33A4B">
              <w:rPr>
                <w:rFonts w:ascii="Candara" w:hAnsi="Candara" w:cs="Calibri"/>
                <w:sz w:val="20"/>
                <w:szCs w:val="20"/>
              </w:rPr>
              <w:t>To monitor and assess student progress to improve their quality of learning</w:t>
            </w:r>
            <w:r w:rsidR="004F4085" w:rsidRPr="00D33A4B">
              <w:rPr>
                <w:rFonts w:ascii="Candara" w:hAnsi="Candara" w:cs="Calibri"/>
                <w:sz w:val="20"/>
                <w:szCs w:val="20"/>
              </w:rPr>
              <w:t xml:space="preserve"> and personal growth</w:t>
            </w:r>
          </w:p>
          <w:p w:rsidR="001111D9" w:rsidRPr="00D33A4B" w:rsidRDefault="001111D9" w:rsidP="006B76D8">
            <w:pPr>
              <w:widowControl w:val="0"/>
              <w:numPr>
                <w:ilvl w:val="0"/>
                <w:numId w:val="30"/>
              </w:numPr>
              <w:autoSpaceDE w:val="0"/>
              <w:autoSpaceDN w:val="0"/>
              <w:adjustRightInd w:val="0"/>
              <w:spacing w:after="120" w:line="259" w:lineRule="atLeast"/>
              <w:ind w:left="319" w:hanging="283"/>
              <w:jc w:val="both"/>
              <w:rPr>
                <w:rFonts w:ascii="Candara" w:hAnsi="Candara" w:cs="Calibri"/>
                <w:sz w:val="20"/>
                <w:szCs w:val="20"/>
              </w:rPr>
            </w:pPr>
            <w:r w:rsidRPr="00D33A4B">
              <w:rPr>
                <w:rFonts w:ascii="Candara" w:hAnsi="Candara" w:cs="Calibri"/>
                <w:sz w:val="20"/>
                <w:szCs w:val="20"/>
              </w:rPr>
              <w:t xml:space="preserve">To undertake the duties of a Form Tutor when required to do so in accordance with </w:t>
            </w:r>
            <w:r w:rsidR="0078262C" w:rsidRPr="00D33A4B">
              <w:rPr>
                <w:rFonts w:ascii="Candara" w:hAnsi="Candara" w:cs="Calibri"/>
                <w:sz w:val="20"/>
                <w:szCs w:val="20"/>
              </w:rPr>
              <w:t>the role description</w:t>
            </w:r>
            <w:r w:rsidRPr="00D33A4B">
              <w:rPr>
                <w:rFonts w:ascii="Candara" w:hAnsi="Candara" w:cs="Calibri"/>
                <w:sz w:val="20"/>
                <w:szCs w:val="20"/>
              </w:rPr>
              <w:t xml:space="preserve"> </w:t>
            </w:r>
          </w:p>
          <w:p w:rsidR="000B6D4B" w:rsidRPr="00D33A4B" w:rsidRDefault="000B6D4B" w:rsidP="006B76D8">
            <w:pPr>
              <w:widowControl w:val="0"/>
              <w:numPr>
                <w:ilvl w:val="0"/>
                <w:numId w:val="30"/>
              </w:numPr>
              <w:autoSpaceDE w:val="0"/>
              <w:autoSpaceDN w:val="0"/>
              <w:adjustRightInd w:val="0"/>
              <w:spacing w:after="120" w:line="259" w:lineRule="atLeast"/>
              <w:ind w:left="319" w:hanging="283"/>
              <w:jc w:val="both"/>
              <w:rPr>
                <w:rFonts w:ascii="Candara" w:hAnsi="Candara" w:cs="Calibri"/>
                <w:sz w:val="20"/>
                <w:szCs w:val="20"/>
              </w:rPr>
            </w:pPr>
            <w:r w:rsidRPr="00D33A4B">
              <w:rPr>
                <w:rFonts w:ascii="Candara" w:hAnsi="Candara" w:cs="Calibri"/>
                <w:sz w:val="20"/>
                <w:szCs w:val="20"/>
              </w:rPr>
              <w:t>To undertake the duties and responsibilities specified by the current STPC document.</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Line Managed by</w:t>
            </w:r>
          </w:p>
        </w:tc>
        <w:tc>
          <w:tcPr>
            <w:tcW w:w="6379" w:type="dxa"/>
            <w:shd w:val="clear" w:color="auto" w:fill="auto"/>
          </w:tcPr>
          <w:p w:rsidR="001111D9" w:rsidRPr="00D33A4B" w:rsidRDefault="006B76D8" w:rsidP="002C2165">
            <w:pPr>
              <w:spacing w:before="120" w:after="120"/>
              <w:rPr>
                <w:rFonts w:ascii="Candara" w:hAnsi="Candara" w:cs="Calibri"/>
                <w:sz w:val="20"/>
                <w:szCs w:val="20"/>
              </w:rPr>
            </w:pPr>
            <w:r w:rsidRPr="00D33A4B">
              <w:rPr>
                <w:rFonts w:ascii="Candara" w:hAnsi="Candara" w:cs="Calibri"/>
                <w:iCs/>
                <w:sz w:val="20"/>
                <w:szCs w:val="20"/>
              </w:rPr>
              <w:t>Leader</w:t>
            </w:r>
            <w:r w:rsidR="001111D9" w:rsidRPr="00D33A4B">
              <w:rPr>
                <w:rFonts w:ascii="Candara" w:hAnsi="Candara" w:cs="Calibri"/>
                <w:iCs/>
                <w:sz w:val="20"/>
                <w:szCs w:val="20"/>
              </w:rPr>
              <w:t xml:space="preserve"> of </w:t>
            </w:r>
            <w:r w:rsidR="00BC40AD" w:rsidRPr="00D33A4B">
              <w:rPr>
                <w:rFonts w:ascii="Candara" w:hAnsi="Candara" w:cs="Calibri"/>
                <w:iCs/>
                <w:sz w:val="20"/>
                <w:szCs w:val="20"/>
              </w:rPr>
              <w:t>Faculty</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 xml:space="preserve">Line Management Responsibility </w:t>
            </w:r>
          </w:p>
        </w:tc>
        <w:tc>
          <w:tcPr>
            <w:tcW w:w="6379"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None</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Working time</w:t>
            </w:r>
          </w:p>
        </w:tc>
        <w:tc>
          <w:tcPr>
            <w:tcW w:w="6379"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FTE</w:t>
            </w:r>
          </w:p>
        </w:tc>
      </w:tr>
      <w:tr w:rsidR="000F6137" w:rsidRPr="00D33A4B" w:rsidTr="006B76D8">
        <w:tc>
          <w:tcPr>
            <w:tcW w:w="3261" w:type="dxa"/>
            <w:shd w:val="clear" w:color="auto" w:fill="auto"/>
          </w:tcPr>
          <w:p w:rsidR="001111D9" w:rsidRPr="00D33A4B" w:rsidRDefault="001111D9" w:rsidP="002C2165">
            <w:pPr>
              <w:spacing w:before="120" w:after="120"/>
              <w:rPr>
                <w:rFonts w:ascii="Candara" w:hAnsi="Candara" w:cs="Calibri"/>
                <w:sz w:val="20"/>
                <w:szCs w:val="20"/>
              </w:rPr>
            </w:pPr>
            <w:r w:rsidRPr="00D33A4B">
              <w:rPr>
                <w:rFonts w:ascii="Candara" w:hAnsi="Candara" w:cs="Calibri"/>
                <w:sz w:val="20"/>
                <w:szCs w:val="20"/>
              </w:rPr>
              <w:t>Salary/Grade</w:t>
            </w:r>
          </w:p>
        </w:tc>
        <w:tc>
          <w:tcPr>
            <w:tcW w:w="6379" w:type="dxa"/>
            <w:shd w:val="clear" w:color="auto" w:fill="auto"/>
          </w:tcPr>
          <w:p w:rsidR="001111D9" w:rsidRPr="00D33A4B" w:rsidRDefault="005101CB" w:rsidP="002C2165">
            <w:pPr>
              <w:spacing w:before="120" w:after="120"/>
              <w:rPr>
                <w:rFonts w:ascii="Candara" w:hAnsi="Candara" w:cs="Calibri"/>
                <w:sz w:val="20"/>
                <w:szCs w:val="20"/>
              </w:rPr>
            </w:pPr>
            <w:r w:rsidRPr="00D33A4B">
              <w:rPr>
                <w:rFonts w:ascii="Candara" w:hAnsi="Candara" w:cs="Calibri"/>
                <w:sz w:val="20"/>
                <w:szCs w:val="20"/>
              </w:rPr>
              <w:t>MPS</w:t>
            </w:r>
            <w:r w:rsidR="006B76D8" w:rsidRPr="00D33A4B">
              <w:rPr>
                <w:rFonts w:ascii="Candara" w:hAnsi="Candara" w:cs="Calibri"/>
                <w:sz w:val="20"/>
                <w:szCs w:val="20"/>
              </w:rPr>
              <w:t xml:space="preserve"> or UPS</w:t>
            </w:r>
          </w:p>
        </w:tc>
      </w:tr>
      <w:tr w:rsidR="006B76D8" w:rsidRPr="00D33A4B" w:rsidTr="00C31494">
        <w:tc>
          <w:tcPr>
            <w:tcW w:w="9640" w:type="dxa"/>
            <w:gridSpan w:val="2"/>
            <w:shd w:val="clear" w:color="auto" w:fill="auto"/>
          </w:tcPr>
          <w:p w:rsidR="006B76D8" w:rsidRPr="00D33A4B" w:rsidRDefault="006B76D8" w:rsidP="002C2165">
            <w:pPr>
              <w:spacing w:before="120" w:after="120"/>
              <w:rPr>
                <w:rFonts w:ascii="Candara" w:hAnsi="Candara" w:cs="Calibri"/>
                <w:sz w:val="20"/>
                <w:szCs w:val="20"/>
              </w:rPr>
            </w:pPr>
            <w:r w:rsidRPr="00D33A4B">
              <w:rPr>
                <w:rFonts w:ascii="Candara" w:hAnsi="Candara" w:cs="Calibri"/>
                <w:sz w:val="20"/>
                <w:szCs w:val="20"/>
              </w:rPr>
              <w:t>Core Responsibilities</w:t>
            </w:r>
          </w:p>
        </w:tc>
      </w:tr>
      <w:tr w:rsidR="006B76D8" w:rsidRPr="00D33A4B" w:rsidTr="005E1190">
        <w:tc>
          <w:tcPr>
            <w:tcW w:w="9640" w:type="dxa"/>
            <w:gridSpan w:val="2"/>
            <w:shd w:val="clear" w:color="auto" w:fill="auto"/>
          </w:tcPr>
          <w:p w:rsidR="006B76D8" w:rsidRPr="00D33A4B" w:rsidRDefault="006B76D8" w:rsidP="002C2165">
            <w:pPr>
              <w:pStyle w:val="BodyTextIndent"/>
              <w:numPr>
                <w:ilvl w:val="0"/>
                <w:numId w:val="31"/>
              </w:numPr>
              <w:spacing w:before="120" w:after="120"/>
              <w:ind w:left="318" w:hanging="318"/>
              <w:rPr>
                <w:rFonts w:ascii="Candara" w:hAnsi="Candara" w:cs="Calibri"/>
                <w:sz w:val="20"/>
              </w:rPr>
            </w:pPr>
            <w:r w:rsidRPr="00D33A4B">
              <w:rPr>
                <w:rFonts w:ascii="Candara" w:hAnsi="Candara" w:cs="Calibri"/>
                <w:sz w:val="20"/>
              </w:rPr>
              <w:t xml:space="preserve">To assist in the development of appropriate syllabuses, resources, schemes of work, marking policies and teaching strategies in the </w:t>
            </w:r>
            <w:r w:rsidR="002C2165" w:rsidRPr="00D33A4B">
              <w:rPr>
                <w:rFonts w:ascii="Candara" w:hAnsi="Candara" w:cs="Calibri"/>
                <w:sz w:val="20"/>
              </w:rPr>
              <w:t>faculty</w:t>
            </w:r>
            <w:r w:rsidRPr="00D33A4B">
              <w:rPr>
                <w:rFonts w:ascii="Candara" w:hAnsi="Candara" w:cs="Calibri"/>
                <w:sz w:val="20"/>
              </w:rPr>
              <w:t xml:space="preserve"> and contribute to the </w:t>
            </w:r>
            <w:r w:rsidR="002C2165" w:rsidRPr="00D33A4B">
              <w:rPr>
                <w:rFonts w:ascii="Candara" w:hAnsi="Candara" w:cs="Calibri"/>
                <w:sz w:val="20"/>
              </w:rPr>
              <w:t>faculty</w:t>
            </w:r>
            <w:r w:rsidRPr="00D33A4B">
              <w:rPr>
                <w:rFonts w:ascii="Candara" w:hAnsi="Candara" w:cs="Calibri"/>
                <w:sz w:val="20"/>
              </w:rPr>
              <w:t>’s development plan and its implementation.</w:t>
            </w:r>
          </w:p>
          <w:p w:rsidR="006B76D8" w:rsidRPr="00D33A4B" w:rsidRDefault="006B76D8" w:rsidP="006B76D8">
            <w:pPr>
              <w:widowControl w:val="0"/>
              <w:numPr>
                <w:ilvl w:val="0"/>
                <w:numId w:val="31"/>
              </w:numPr>
              <w:tabs>
                <w:tab w:val="right" w:pos="9158"/>
              </w:tabs>
              <w:autoSpaceDE w:val="0"/>
              <w:autoSpaceDN w:val="0"/>
              <w:adjustRightInd w:val="0"/>
              <w:spacing w:after="120" w:line="249" w:lineRule="atLeast"/>
              <w:ind w:left="319" w:hanging="319"/>
              <w:jc w:val="both"/>
              <w:rPr>
                <w:rFonts w:ascii="Candara" w:hAnsi="Candara" w:cs="Calibri"/>
                <w:sz w:val="20"/>
                <w:szCs w:val="20"/>
              </w:rPr>
            </w:pPr>
            <w:r w:rsidRPr="00D33A4B">
              <w:rPr>
                <w:rFonts w:ascii="Candara" w:hAnsi="Candara" w:cs="Calibri"/>
                <w:sz w:val="20"/>
                <w:szCs w:val="20"/>
              </w:rPr>
              <w:t xml:space="preserve">To plan and prepare courses and lessons and contribute to the whole academy’s planning activities and strategic objectives. </w:t>
            </w:r>
            <w:r w:rsidRPr="00D33A4B">
              <w:rPr>
                <w:rFonts w:ascii="Candara" w:hAnsi="Candara" w:cs="Calibri"/>
                <w:sz w:val="20"/>
                <w:szCs w:val="20"/>
              </w:rPr>
              <w:tab/>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take part in the academy’s staff development programme by participating in arrangements for further training and professional development and continue personal development including subject knowledge and teaching methods.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engage actively in the Performance Management Review process.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ensure the effective/efficient deployment of classroom support</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contribute to the process of monitoring and evaluation and review of the curriculum area/</w:t>
            </w:r>
            <w:r w:rsidR="002C2165" w:rsidRPr="00D33A4B">
              <w:rPr>
                <w:rFonts w:ascii="Candara" w:hAnsi="Candara" w:cs="Calibri"/>
                <w:sz w:val="20"/>
              </w:rPr>
              <w:t>faculty</w:t>
            </w:r>
            <w:r w:rsidRPr="00D33A4B">
              <w:rPr>
                <w:rFonts w:ascii="Candara" w:hAnsi="Candara" w:cs="Calibri"/>
                <w:sz w:val="20"/>
              </w:rPr>
              <w:t xml:space="preserve"> in line with agreed academy procedures and implement modification and improvement where required.</w:t>
            </w:r>
          </w:p>
          <w:p w:rsidR="006B76D8" w:rsidRPr="00D33A4B" w:rsidRDefault="006B76D8" w:rsidP="006B76D8">
            <w:pPr>
              <w:widowControl w:val="0"/>
              <w:numPr>
                <w:ilvl w:val="0"/>
                <w:numId w:val="31"/>
              </w:numPr>
              <w:tabs>
                <w:tab w:val="left" w:pos="273"/>
              </w:tabs>
              <w:autoSpaceDE w:val="0"/>
              <w:autoSpaceDN w:val="0"/>
              <w:adjustRightInd w:val="0"/>
              <w:spacing w:after="120" w:line="235" w:lineRule="atLeast"/>
              <w:ind w:left="319" w:hanging="319"/>
              <w:rPr>
                <w:rFonts w:ascii="Candara" w:hAnsi="Candara" w:cs="Calibri"/>
                <w:sz w:val="20"/>
                <w:szCs w:val="20"/>
              </w:rPr>
            </w:pPr>
            <w:r w:rsidRPr="00D33A4B">
              <w:rPr>
                <w:rFonts w:ascii="Candara" w:hAnsi="Candara" w:cs="Calibri"/>
                <w:sz w:val="20"/>
                <w:szCs w:val="20"/>
              </w:rPr>
              <w:t>To take part, as may be required, in the review, development and management of activities relating to the curriculum, organisation and pastoral functions of the academy.</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maintain appropriate records and to provide relevant accurate and up-to-date information for MIS, registers, etc.</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lastRenderedPageBreak/>
              <w:t>To take part in marketing and liaison activities such as Open Evenings</w:t>
            </w:r>
            <w:r w:rsidR="002C2165" w:rsidRPr="00D33A4B">
              <w:rPr>
                <w:rFonts w:ascii="Candara" w:hAnsi="Candara" w:cs="Calibri"/>
                <w:sz w:val="20"/>
              </w:rPr>
              <w:t>,</w:t>
            </w:r>
            <w:r w:rsidRPr="00D33A4B">
              <w:rPr>
                <w:rFonts w:ascii="Candara" w:hAnsi="Candara" w:cs="Calibri"/>
                <w:sz w:val="20"/>
              </w:rPr>
              <w:t xml:space="preserve"> Parents</w:t>
            </w:r>
            <w:r w:rsidR="002C2165" w:rsidRPr="00D33A4B">
              <w:rPr>
                <w:rFonts w:ascii="Candara" w:hAnsi="Candara" w:cs="Calibri"/>
                <w:sz w:val="20"/>
              </w:rPr>
              <w:t>’</w:t>
            </w:r>
            <w:r w:rsidRPr="00D33A4B">
              <w:rPr>
                <w:rFonts w:ascii="Candara" w:hAnsi="Candara" w:cs="Calibri"/>
                <w:sz w:val="20"/>
              </w:rPr>
              <w:t xml:space="preserve"> Evenings, Review days and liaison events with partner schools.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assist the Leader of Faculty to identify resource needs and to contribute to the efficient/</w:t>
            </w:r>
            <w:r w:rsidR="002C2165" w:rsidRPr="00D33A4B">
              <w:rPr>
                <w:rFonts w:ascii="Candara" w:hAnsi="Candara" w:cs="Calibri"/>
                <w:sz w:val="20"/>
                <w:szCs w:val="20"/>
              </w:rPr>
              <w:t xml:space="preserve"> </w:t>
            </w:r>
            <w:r w:rsidRPr="00D33A4B">
              <w:rPr>
                <w:rFonts w:ascii="Candara" w:hAnsi="Candara" w:cs="Calibri"/>
                <w:sz w:val="20"/>
                <w:szCs w:val="20"/>
              </w:rPr>
              <w:t>effective use of physical resources.</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alert the appropriate staff to problems experienced by students and to make recommendations as to how these may be resolved.</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communicate, as appropriate, with the parents of students and with external agencies concerned with the welfare of individual students, after consultation with the appropriate staff</w:t>
            </w:r>
          </w:p>
          <w:p w:rsidR="006B76D8" w:rsidRPr="00D33A4B" w:rsidRDefault="006B76D8" w:rsidP="006B76D8">
            <w:pPr>
              <w:widowControl w:val="0"/>
              <w:numPr>
                <w:ilvl w:val="0"/>
                <w:numId w:val="31"/>
              </w:numPr>
              <w:tabs>
                <w:tab w:val="left" w:pos="273"/>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 xml:space="preserve">To maintain discipline in accordance with the academy’s procedures, and to encourage good practice with regard to punctuality, behaviour, standards of work and homework. </w:t>
            </w:r>
          </w:p>
          <w:p w:rsidR="006B76D8" w:rsidRPr="00D33A4B" w:rsidRDefault="006B76D8" w:rsidP="006B76D8">
            <w:pPr>
              <w:widowControl w:val="0"/>
              <w:numPr>
                <w:ilvl w:val="0"/>
                <w:numId w:val="31"/>
              </w:numPr>
              <w:tabs>
                <w:tab w:val="left" w:pos="278"/>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To teach students according to their educational needs</w:t>
            </w:r>
          </w:p>
          <w:p w:rsidR="006B76D8" w:rsidRPr="00D33A4B" w:rsidRDefault="002C2165" w:rsidP="006B76D8">
            <w:pPr>
              <w:widowControl w:val="0"/>
              <w:numPr>
                <w:ilvl w:val="0"/>
                <w:numId w:val="31"/>
              </w:numPr>
              <w:tabs>
                <w:tab w:val="left" w:pos="278"/>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To s</w:t>
            </w:r>
            <w:r w:rsidR="006B76D8" w:rsidRPr="00D33A4B">
              <w:rPr>
                <w:rFonts w:ascii="Candara" w:hAnsi="Candara" w:cs="Calibri"/>
                <w:sz w:val="20"/>
                <w:szCs w:val="20"/>
              </w:rPr>
              <w:t>et and mark appropriate work, both in class and for homework, for students to assess progress and inform future learning</w:t>
            </w:r>
          </w:p>
          <w:p w:rsidR="006B76D8" w:rsidRPr="00D33A4B" w:rsidRDefault="002C2165"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w:t>
            </w:r>
            <w:r w:rsidR="006B76D8" w:rsidRPr="00D33A4B">
              <w:rPr>
                <w:rFonts w:ascii="Candara" w:hAnsi="Candara" w:cs="Calibri"/>
                <w:sz w:val="20"/>
              </w:rPr>
              <w:t>o assess, record and report on the attendance, progress, development and attainment of students and to keep such records as are required.</w:t>
            </w:r>
          </w:p>
          <w:p w:rsidR="006B76D8" w:rsidRPr="00D33A4B" w:rsidRDefault="006B76D8" w:rsidP="006B76D8">
            <w:pPr>
              <w:pStyle w:val="BodyTextIndent"/>
              <w:numPr>
                <w:ilvl w:val="0"/>
                <w:numId w:val="31"/>
              </w:numPr>
              <w:spacing w:after="120"/>
              <w:ind w:left="319" w:hanging="319"/>
              <w:rPr>
                <w:rFonts w:ascii="Candara" w:hAnsi="Candara" w:cs="Calibri"/>
                <w:sz w:val="20"/>
              </w:rPr>
            </w:pPr>
            <w:r w:rsidRPr="00D33A4B">
              <w:rPr>
                <w:rFonts w:ascii="Candara" w:hAnsi="Candara" w:cs="Calibri"/>
                <w:sz w:val="20"/>
              </w:rPr>
              <w:t>To provide, or contribute to, oral and written assessments, reports and references relating to individual students and groups of students.</w:t>
            </w:r>
          </w:p>
          <w:p w:rsidR="006B76D8" w:rsidRPr="00D33A4B" w:rsidRDefault="006B76D8" w:rsidP="006B76D8">
            <w:pPr>
              <w:widowControl w:val="0"/>
              <w:numPr>
                <w:ilvl w:val="0"/>
                <w:numId w:val="31"/>
              </w:numPr>
              <w:tabs>
                <w:tab w:val="left" w:pos="278"/>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Be responsible for the condition of the teaching space used and report any damage to fixtures or fittings to the Leader of Faculty</w:t>
            </w:r>
          </w:p>
          <w:p w:rsidR="006B76D8" w:rsidRPr="00D33A4B" w:rsidRDefault="006B76D8" w:rsidP="006B76D8">
            <w:pPr>
              <w:widowControl w:val="0"/>
              <w:numPr>
                <w:ilvl w:val="0"/>
                <w:numId w:val="31"/>
              </w:numPr>
              <w:autoSpaceDE w:val="0"/>
              <w:autoSpaceDN w:val="0"/>
              <w:adjustRightInd w:val="0"/>
              <w:spacing w:after="120" w:line="278" w:lineRule="atLeast"/>
              <w:ind w:left="319" w:hanging="319"/>
              <w:jc w:val="both"/>
              <w:rPr>
                <w:rFonts w:ascii="Candara" w:hAnsi="Candara" w:cs="Calibri"/>
                <w:sz w:val="20"/>
                <w:szCs w:val="20"/>
              </w:rPr>
            </w:pPr>
            <w:r w:rsidRPr="00D33A4B">
              <w:rPr>
                <w:rFonts w:ascii="Candara" w:hAnsi="Candara" w:cs="Calibri"/>
                <w:sz w:val="20"/>
                <w:szCs w:val="20"/>
              </w:rPr>
              <w:t xml:space="preserve">Attend </w:t>
            </w:r>
            <w:r w:rsidR="002C2165" w:rsidRPr="00D33A4B">
              <w:rPr>
                <w:rFonts w:ascii="Candara" w:hAnsi="Candara" w:cs="Calibri"/>
                <w:sz w:val="20"/>
                <w:szCs w:val="20"/>
              </w:rPr>
              <w:t>faculty</w:t>
            </w:r>
            <w:r w:rsidRPr="00D33A4B">
              <w:rPr>
                <w:rFonts w:ascii="Candara" w:hAnsi="Candara" w:cs="Calibri"/>
                <w:sz w:val="20"/>
                <w:szCs w:val="20"/>
              </w:rPr>
              <w:t xml:space="preserve"> meetings for those subjects to which a contribution is made as a teacher, and any other meetings as reasonably directed by the Headteacher.</w:t>
            </w:r>
          </w:p>
          <w:p w:rsidR="006B76D8" w:rsidRPr="00D33A4B" w:rsidRDefault="006B76D8" w:rsidP="006B76D8">
            <w:pPr>
              <w:widowControl w:val="0"/>
              <w:numPr>
                <w:ilvl w:val="0"/>
                <w:numId w:val="31"/>
              </w:numPr>
              <w:autoSpaceDE w:val="0"/>
              <w:autoSpaceDN w:val="0"/>
              <w:adjustRightInd w:val="0"/>
              <w:spacing w:after="120" w:line="259" w:lineRule="atLeast"/>
              <w:ind w:left="319" w:hanging="319"/>
              <w:rPr>
                <w:rFonts w:ascii="Candara" w:hAnsi="Candara" w:cs="Calibri"/>
                <w:sz w:val="20"/>
                <w:szCs w:val="20"/>
              </w:rPr>
            </w:pPr>
            <w:r w:rsidRPr="00D33A4B">
              <w:rPr>
                <w:rFonts w:ascii="Candara" w:hAnsi="Candara" w:cs="Calibri"/>
                <w:sz w:val="20"/>
                <w:szCs w:val="20"/>
              </w:rPr>
              <w:t>Consult with form tutors over individual students and co-operate in any agreed courses of action.</w:t>
            </w:r>
          </w:p>
          <w:p w:rsidR="006B76D8" w:rsidRPr="00D33A4B" w:rsidRDefault="006B76D8" w:rsidP="006B76D8">
            <w:pPr>
              <w:widowControl w:val="0"/>
              <w:numPr>
                <w:ilvl w:val="0"/>
                <w:numId w:val="31"/>
              </w:numPr>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Attend appropriate Parents' Evenings, well prepared to discuss the work and progress of students with parents, write appropriate reports and references and ensure that any follow-up work is carried out</w:t>
            </w:r>
          </w:p>
          <w:p w:rsidR="006B76D8" w:rsidRPr="00D33A4B" w:rsidRDefault="006B76D8" w:rsidP="006B76D8">
            <w:pPr>
              <w:widowControl w:val="0"/>
              <w:numPr>
                <w:ilvl w:val="0"/>
                <w:numId w:val="31"/>
              </w:numPr>
              <w:tabs>
                <w:tab w:val="left" w:pos="283"/>
              </w:tabs>
              <w:autoSpaceDE w:val="0"/>
              <w:autoSpaceDN w:val="0"/>
              <w:adjustRightInd w:val="0"/>
              <w:spacing w:after="120" w:line="240" w:lineRule="atLeast"/>
              <w:ind w:left="319" w:hanging="319"/>
              <w:rPr>
                <w:rFonts w:ascii="Candara" w:hAnsi="Candara" w:cs="Calibri"/>
                <w:sz w:val="20"/>
                <w:szCs w:val="20"/>
              </w:rPr>
            </w:pPr>
            <w:r w:rsidRPr="00D33A4B">
              <w:rPr>
                <w:rFonts w:ascii="Candara" w:hAnsi="Candara" w:cs="Calibri"/>
                <w:sz w:val="20"/>
                <w:szCs w:val="20"/>
              </w:rPr>
              <w:t>Assist, as required, the Leader of Faculty in the setting, marking and grading of any examinations or assessment procedures.</w:t>
            </w:r>
          </w:p>
          <w:p w:rsidR="006B76D8" w:rsidRPr="00D33A4B" w:rsidRDefault="006B76D8" w:rsidP="006B76D8">
            <w:pPr>
              <w:widowControl w:val="0"/>
              <w:numPr>
                <w:ilvl w:val="0"/>
                <w:numId w:val="31"/>
              </w:numPr>
              <w:tabs>
                <w:tab w:val="left" w:pos="278"/>
              </w:tabs>
              <w:autoSpaceDE w:val="0"/>
              <w:autoSpaceDN w:val="0"/>
              <w:adjustRightInd w:val="0"/>
              <w:spacing w:after="120" w:line="254" w:lineRule="atLeast"/>
              <w:ind w:left="319" w:hanging="319"/>
              <w:rPr>
                <w:rFonts w:ascii="Candara" w:hAnsi="Candara" w:cs="Calibri"/>
                <w:sz w:val="20"/>
                <w:szCs w:val="20"/>
              </w:rPr>
            </w:pPr>
            <w:r w:rsidRPr="00D33A4B">
              <w:rPr>
                <w:rFonts w:ascii="Candara" w:hAnsi="Candara" w:cs="Calibri"/>
                <w:sz w:val="20"/>
                <w:szCs w:val="20"/>
              </w:rPr>
              <w:t>Ensure the appropriate care of text and exercise books and expect a high standard of presentation in written work at all times.</w:t>
            </w:r>
          </w:p>
          <w:p w:rsidR="006B76D8" w:rsidRPr="00D33A4B" w:rsidRDefault="006B76D8" w:rsidP="006B76D8">
            <w:pPr>
              <w:widowControl w:val="0"/>
              <w:numPr>
                <w:ilvl w:val="0"/>
                <w:numId w:val="31"/>
              </w:numPr>
              <w:autoSpaceDE w:val="0"/>
              <w:autoSpaceDN w:val="0"/>
              <w:adjustRightInd w:val="0"/>
              <w:spacing w:after="120" w:line="297" w:lineRule="atLeast"/>
              <w:ind w:left="319" w:hanging="319"/>
              <w:jc w:val="both"/>
              <w:rPr>
                <w:rFonts w:ascii="Candara" w:hAnsi="Candara" w:cs="Calibri"/>
                <w:sz w:val="20"/>
                <w:szCs w:val="20"/>
              </w:rPr>
            </w:pPr>
            <w:r w:rsidRPr="00D33A4B">
              <w:rPr>
                <w:rFonts w:ascii="Candara" w:hAnsi="Candara" w:cs="Calibri"/>
                <w:sz w:val="20"/>
                <w:szCs w:val="20"/>
              </w:rPr>
              <w:t>To carry out a share of supervisory duties in accordance with published rosters.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play a full part in the life of the academy community, to support its distinctive mission and ethos and to encourage staff and students to follow this example.</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promote actively the academy’s corporate policies.</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continue personal development as agreed.</w:t>
            </w:r>
          </w:p>
          <w:p w:rsidR="006B76D8" w:rsidRPr="00D33A4B" w:rsidRDefault="006B76D8" w:rsidP="006B76D8">
            <w:pPr>
              <w:numPr>
                <w:ilvl w:val="0"/>
                <w:numId w:val="31"/>
              </w:numPr>
              <w:spacing w:after="120"/>
              <w:ind w:left="319" w:hanging="319"/>
              <w:rPr>
                <w:rFonts w:ascii="Candara" w:hAnsi="Candara" w:cs="Calibri"/>
                <w:sz w:val="20"/>
                <w:szCs w:val="20"/>
              </w:rPr>
            </w:pPr>
            <w:r w:rsidRPr="00D33A4B">
              <w:rPr>
                <w:rFonts w:ascii="Candara" w:hAnsi="Candara" w:cs="Calibri"/>
                <w:sz w:val="20"/>
                <w:szCs w:val="20"/>
              </w:rPr>
              <w:t>To comply with the academy’s Health and Safety policy and undertake risk assessments as appropriate.</w:t>
            </w:r>
          </w:p>
        </w:tc>
      </w:tr>
      <w:tr w:rsidR="002C2165" w:rsidRPr="00D33A4B" w:rsidTr="005E1190">
        <w:tc>
          <w:tcPr>
            <w:tcW w:w="9640" w:type="dxa"/>
            <w:gridSpan w:val="2"/>
            <w:shd w:val="clear" w:color="auto" w:fill="auto"/>
          </w:tcPr>
          <w:p w:rsidR="002C2165" w:rsidRPr="00D33A4B" w:rsidRDefault="002C2165" w:rsidP="002C2165">
            <w:pPr>
              <w:pStyle w:val="BodyTextIndent"/>
              <w:spacing w:before="120" w:after="120"/>
              <w:rPr>
                <w:rFonts w:ascii="Candara" w:hAnsi="Candara" w:cs="Calibri"/>
                <w:sz w:val="20"/>
              </w:rPr>
            </w:pPr>
            <w:r w:rsidRPr="00D33A4B">
              <w:rPr>
                <w:rFonts w:ascii="Candara" w:hAnsi="Candara" w:cs="Calibri"/>
                <w:sz w:val="20"/>
              </w:rPr>
              <w:lastRenderedPageBreak/>
              <w:t xml:space="preserve">NB: </w:t>
            </w:r>
          </w:p>
          <w:p w:rsidR="002C2165" w:rsidRPr="00D33A4B" w:rsidRDefault="002C2165" w:rsidP="002C2165">
            <w:pPr>
              <w:pStyle w:val="BodyTextIndent"/>
              <w:numPr>
                <w:ilvl w:val="0"/>
                <w:numId w:val="32"/>
              </w:numPr>
              <w:spacing w:before="120" w:after="120"/>
              <w:ind w:left="315" w:hanging="284"/>
              <w:rPr>
                <w:rFonts w:ascii="Candara" w:hAnsi="Candara" w:cs="Calibri"/>
                <w:sz w:val="20"/>
              </w:rPr>
            </w:pPr>
            <w:r w:rsidRPr="00D33A4B">
              <w:rPr>
                <w:rFonts w:ascii="Candara" w:hAnsi="Candara" w:cs="Calibri"/>
                <w:sz w:val="20"/>
              </w:rPr>
              <w:t>Whilst every effort has been made to explain the main duties and responsibilities of the post, each individual task undertaken may not be identified.</w:t>
            </w:r>
          </w:p>
          <w:p w:rsidR="002C2165" w:rsidRPr="00D33A4B" w:rsidRDefault="002C2165" w:rsidP="002C2165">
            <w:pPr>
              <w:numPr>
                <w:ilvl w:val="0"/>
                <w:numId w:val="32"/>
              </w:numPr>
              <w:ind w:left="315" w:hanging="284"/>
              <w:rPr>
                <w:rFonts w:ascii="Candara" w:hAnsi="Candara" w:cs="Calibri"/>
                <w:sz w:val="20"/>
                <w:szCs w:val="20"/>
              </w:rPr>
            </w:pPr>
            <w:r w:rsidRPr="00D33A4B">
              <w:rPr>
                <w:rFonts w:ascii="Candara" w:hAnsi="Candara" w:cs="Calibri"/>
                <w:sz w:val="20"/>
                <w:szCs w:val="20"/>
              </w:rPr>
              <w:t>Employees will be expected to comply with any reasonable request from a manager to undertake work of a similar level that is not specified in this job description.</w:t>
            </w:r>
          </w:p>
          <w:p w:rsidR="002C2165" w:rsidRPr="00D33A4B" w:rsidRDefault="002C2165" w:rsidP="00051D59">
            <w:pPr>
              <w:pStyle w:val="BodyTextIndent"/>
              <w:numPr>
                <w:ilvl w:val="0"/>
                <w:numId w:val="32"/>
              </w:numPr>
              <w:spacing w:before="120" w:after="120"/>
              <w:ind w:left="315" w:hanging="284"/>
              <w:rPr>
                <w:rFonts w:ascii="Candara" w:hAnsi="Candara" w:cs="Calibri"/>
                <w:sz w:val="20"/>
              </w:rPr>
            </w:pPr>
            <w:r w:rsidRPr="00D33A4B">
              <w:rPr>
                <w:rFonts w:ascii="Candara" w:hAnsi="Candara" w:cs="Calibri"/>
                <w:spacing w:val="-2"/>
                <w:sz w:val="20"/>
              </w:rPr>
              <w:t>This job description is current at the date shown but, in consultation with you, may be changed by the Headteacher to reflect or anticipate changes in the job commensurate with the grade and job title.</w:t>
            </w:r>
            <w:r w:rsidRPr="00D33A4B">
              <w:rPr>
                <w:rFonts w:ascii="Candara" w:hAnsi="Candara" w:cs="Calibri"/>
                <w:sz w:val="20"/>
              </w:rPr>
              <w:br w:type="page"/>
            </w:r>
          </w:p>
        </w:tc>
      </w:tr>
    </w:tbl>
    <w:tbl>
      <w:tblPr>
        <w:tblStyle w:val="TableGrid"/>
        <w:tblpPr w:leftFromText="180" w:rightFromText="180" w:vertAnchor="page" w:horzAnchor="page" w:tblpXSpec="center" w:tblpY="3061"/>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20"/>
        <w:gridCol w:w="2693"/>
        <w:gridCol w:w="2977"/>
        <w:gridCol w:w="1837"/>
      </w:tblGrid>
      <w:tr w:rsidR="00561627" w:rsidRPr="0088214B" w:rsidTr="00561627">
        <w:trPr>
          <w:trHeight w:val="557"/>
        </w:trPr>
        <w:tc>
          <w:tcPr>
            <w:tcW w:w="3120" w:type="dxa"/>
            <w:shd w:val="clear" w:color="auto" w:fill="F2F2F2" w:themeFill="background1" w:themeFillShade="F2"/>
          </w:tcPr>
          <w:p w:rsidR="00561627" w:rsidRPr="00561627" w:rsidRDefault="00561627" w:rsidP="00F24BB8">
            <w:pPr>
              <w:rPr>
                <w:rFonts w:ascii="Candara" w:hAnsi="Candara"/>
                <w:b/>
                <w:sz w:val="20"/>
                <w:szCs w:val="20"/>
              </w:rPr>
            </w:pPr>
          </w:p>
        </w:tc>
        <w:tc>
          <w:tcPr>
            <w:tcW w:w="2693" w:type="dxa"/>
            <w:shd w:val="clear" w:color="auto" w:fill="F2F2F2" w:themeFill="background1" w:themeFillShade="F2"/>
          </w:tcPr>
          <w:p w:rsidR="00561627" w:rsidRPr="00561627" w:rsidRDefault="00561627" w:rsidP="00F24BB8">
            <w:pPr>
              <w:rPr>
                <w:rFonts w:ascii="Candara" w:hAnsi="Candara"/>
                <w:b/>
                <w:sz w:val="20"/>
                <w:szCs w:val="20"/>
              </w:rPr>
            </w:pPr>
            <w:r w:rsidRPr="00561627">
              <w:rPr>
                <w:rFonts w:ascii="Candara" w:hAnsi="Candara"/>
                <w:b/>
                <w:sz w:val="20"/>
                <w:szCs w:val="20"/>
              </w:rPr>
              <w:t>Name</w:t>
            </w:r>
          </w:p>
        </w:tc>
        <w:tc>
          <w:tcPr>
            <w:tcW w:w="2977" w:type="dxa"/>
            <w:shd w:val="clear" w:color="auto" w:fill="F2F2F2" w:themeFill="background1" w:themeFillShade="F2"/>
          </w:tcPr>
          <w:p w:rsidR="00561627" w:rsidRPr="00561627" w:rsidRDefault="00561627" w:rsidP="00F24BB8">
            <w:pPr>
              <w:rPr>
                <w:rFonts w:ascii="Candara" w:hAnsi="Candara"/>
                <w:b/>
                <w:sz w:val="20"/>
                <w:szCs w:val="20"/>
              </w:rPr>
            </w:pPr>
            <w:r w:rsidRPr="00561627">
              <w:rPr>
                <w:rFonts w:ascii="Candara" w:hAnsi="Candara"/>
                <w:b/>
                <w:sz w:val="20"/>
                <w:szCs w:val="20"/>
              </w:rPr>
              <w:t>Signature</w:t>
            </w:r>
          </w:p>
        </w:tc>
        <w:tc>
          <w:tcPr>
            <w:tcW w:w="1837" w:type="dxa"/>
            <w:shd w:val="clear" w:color="auto" w:fill="F2F2F2" w:themeFill="background1" w:themeFillShade="F2"/>
          </w:tcPr>
          <w:p w:rsidR="00561627" w:rsidRPr="00561627" w:rsidRDefault="00561627" w:rsidP="00F24BB8">
            <w:pPr>
              <w:rPr>
                <w:rFonts w:ascii="Candara" w:hAnsi="Candara"/>
                <w:b/>
                <w:sz w:val="20"/>
                <w:szCs w:val="20"/>
              </w:rPr>
            </w:pPr>
            <w:r w:rsidRPr="00561627">
              <w:rPr>
                <w:rFonts w:ascii="Candara" w:hAnsi="Candara"/>
                <w:b/>
                <w:sz w:val="20"/>
                <w:szCs w:val="20"/>
              </w:rPr>
              <w:t>Date</w:t>
            </w:r>
          </w:p>
        </w:tc>
      </w:tr>
      <w:tr w:rsidR="00561627" w:rsidTr="00561627">
        <w:tc>
          <w:tcPr>
            <w:tcW w:w="3120" w:type="dxa"/>
          </w:tcPr>
          <w:p w:rsidR="00561627" w:rsidRPr="00561627" w:rsidRDefault="00561627" w:rsidP="00F24BB8">
            <w:pPr>
              <w:spacing w:before="120" w:after="120"/>
              <w:rPr>
                <w:rFonts w:ascii="Candara" w:hAnsi="Candara"/>
                <w:sz w:val="20"/>
                <w:szCs w:val="20"/>
              </w:rPr>
            </w:pPr>
            <w:r w:rsidRPr="00561627">
              <w:rPr>
                <w:rFonts w:ascii="Candara" w:hAnsi="Candara"/>
                <w:sz w:val="20"/>
                <w:szCs w:val="20"/>
              </w:rPr>
              <w:t>Job Description produced by (Manager)</w:t>
            </w:r>
          </w:p>
        </w:tc>
        <w:tc>
          <w:tcPr>
            <w:tcW w:w="2693" w:type="dxa"/>
          </w:tcPr>
          <w:p w:rsidR="00561627" w:rsidRPr="00561627" w:rsidRDefault="00EA28BB" w:rsidP="00F24BB8">
            <w:pPr>
              <w:rPr>
                <w:rFonts w:ascii="Candara" w:hAnsi="Candara"/>
                <w:sz w:val="20"/>
                <w:szCs w:val="20"/>
              </w:rPr>
            </w:pPr>
            <w:r>
              <w:rPr>
                <w:rFonts w:ascii="Candara" w:hAnsi="Candara"/>
                <w:sz w:val="20"/>
                <w:szCs w:val="20"/>
              </w:rPr>
              <w:t xml:space="preserve">Mark Midgley </w:t>
            </w:r>
          </w:p>
        </w:tc>
        <w:tc>
          <w:tcPr>
            <w:tcW w:w="2977" w:type="dxa"/>
          </w:tcPr>
          <w:p w:rsidR="00561627" w:rsidRPr="00561627" w:rsidRDefault="00EA28BB" w:rsidP="00F24BB8">
            <w:pPr>
              <w:rPr>
                <w:rFonts w:ascii="Candara" w:hAnsi="Candara"/>
                <w:sz w:val="20"/>
                <w:szCs w:val="20"/>
              </w:rPr>
            </w:pPr>
            <w:r w:rsidRPr="003542C3">
              <w:rPr>
                <w:rFonts w:ascii="Candara" w:hAnsi="Candara"/>
                <w:noProof/>
                <w:sz w:val="20"/>
                <w:szCs w:val="20"/>
              </w:rPr>
              <w:drawing>
                <wp:anchor distT="0" distB="0" distL="114300" distR="114300" simplePos="0" relativeHeight="251659264" behindDoc="1" locked="0" layoutInCell="1" allowOverlap="1" wp14:anchorId="5B1CFAEE" wp14:editId="01D36D4F">
                  <wp:simplePos x="0" y="0"/>
                  <wp:positionH relativeFrom="column">
                    <wp:posOffset>-19685</wp:posOffset>
                  </wp:positionH>
                  <wp:positionV relativeFrom="paragraph">
                    <wp:posOffset>-337820</wp:posOffset>
                  </wp:positionV>
                  <wp:extent cx="1924685" cy="1259840"/>
                  <wp:effectExtent l="190500" t="381000" r="113665" b="378460"/>
                  <wp:wrapNone/>
                  <wp:docPr id="1" name="Picture 1" descr="MMid sig"/>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a:xfrm rot="-1626779">
                            <a:off x="0" y="0"/>
                            <a:ext cx="1924685" cy="1259840"/>
                          </a:xfrm>
                          <a:prstGeom prst="rect">
                            <a:avLst/>
                          </a:prstGeom>
                          <a:noFill/>
                        </pic:spPr>
                      </pic:pic>
                    </a:graphicData>
                  </a:graphic>
                  <wp14:sizeRelH relativeFrom="margin">
                    <wp14:pctWidth>0</wp14:pctWidth>
                  </wp14:sizeRelH>
                </wp:anchor>
              </w:drawing>
            </w:r>
          </w:p>
        </w:tc>
        <w:tc>
          <w:tcPr>
            <w:tcW w:w="1837" w:type="dxa"/>
          </w:tcPr>
          <w:p w:rsidR="00561627" w:rsidRPr="00561627" w:rsidRDefault="007D17CF" w:rsidP="00F24BB8">
            <w:pPr>
              <w:rPr>
                <w:rFonts w:ascii="Candara" w:hAnsi="Candara"/>
                <w:sz w:val="20"/>
                <w:szCs w:val="20"/>
              </w:rPr>
            </w:pPr>
            <w:r>
              <w:rPr>
                <w:rFonts w:ascii="Candara" w:hAnsi="Candara"/>
                <w:sz w:val="20"/>
                <w:szCs w:val="20"/>
              </w:rPr>
              <w:fldChar w:fldCharType="begin"/>
            </w:r>
            <w:r>
              <w:rPr>
                <w:rFonts w:ascii="Candara" w:hAnsi="Candara"/>
                <w:sz w:val="20"/>
                <w:szCs w:val="20"/>
              </w:rPr>
              <w:instrText xml:space="preserve"> DATE \@ "dd.MM.yyyy" </w:instrText>
            </w:r>
            <w:r>
              <w:rPr>
                <w:rFonts w:ascii="Candara" w:hAnsi="Candara"/>
                <w:sz w:val="20"/>
                <w:szCs w:val="20"/>
              </w:rPr>
              <w:fldChar w:fldCharType="separate"/>
            </w:r>
            <w:r w:rsidR="00947599">
              <w:rPr>
                <w:rFonts w:ascii="Candara" w:hAnsi="Candara"/>
                <w:noProof/>
                <w:sz w:val="20"/>
                <w:szCs w:val="20"/>
              </w:rPr>
              <w:t>06.05.2022</w:t>
            </w:r>
            <w:r>
              <w:rPr>
                <w:rFonts w:ascii="Candara" w:hAnsi="Candara"/>
                <w:sz w:val="20"/>
                <w:szCs w:val="20"/>
              </w:rPr>
              <w:fldChar w:fldCharType="end"/>
            </w:r>
          </w:p>
        </w:tc>
      </w:tr>
      <w:tr w:rsidR="00561627" w:rsidTr="00561627">
        <w:tc>
          <w:tcPr>
            <w:tcW w:w="3120" w:type="dxa"/>
          </w:tcPr>
          <w:p w:rsidR="00561627" w:rsidRPr="00561627" w:rsidRDefault="00561627" w:rsidP="00F24BB8">
            <w:pPr>
              <w:spacing w:before="120" w:after="120"/>
              <w:rPr>
                <w:rFonts w:ascii="Candara" w:hAnsi="Candara"/>
                <w:sz w:val="20"/>
                <w:szCs w:val="20"/>
              </w:rPr>
            </w:pPr>
            <w:r w:rsidRPr="00561627">
              <w:rPr>
                <w:rFonts w:ascii="Candara" w:hAnsi="Candara"/>
                <w:sz w:val="20"/>
                <w:szCs w:val="20"/>
              </w:rPr>
              <w:t>Job Description agreed by (Postholder)</w:t>
            </w:r>
          </w:p>
        </w:tc>
        <w:tc>
          <w:tcPr>
            <w:tcW w:w="2693" w:type="dxa"/>
          </w:tcPr>
          <w:p w:rsidR="00561627" w:rsidRPr="00561627" w:rsidRDefault="00561627" w:rsidP="00F24BB8">
            <w:pPr>
              <w:rPr>
                <w:rFonts w:ascii="Candara" w:hAnsi="Candara"/>
                <w:sz w:val="20"/>
                <w:szCs w:val="20"/>
              </w:rPr>
            </w:pPr>
          </w:p>
        </w:tc>
        <w:tc>
          <w:tcPr>
            <w:tcW w:w="2977" w:type="dxa"/>
          </w:tcPr>
          <w:p w:rsidR="00561627" w:rsidRPr="00561627" w:rsidRDefault="00561627" w:rsidP="00F24BB8">
            <w:pPr>
              <w:rPr>
                <w:rFonts w:ascii="Candara" w:hAnsi="Candara"/>
                <w:sz w:val="20"/>
                <w:szCs w:val="20"/>
              </w:rPr>
            </w:pPr>
          </w:p>
        </w:tc>
        <w:tc>
          <w:tcPr>
            <w:tcW w:w="1837" w:type="dxa"/>
          </w:tcPr>
          <w:p w:rsidR="00561627" w:rsidRPr="00561627" w:rsidRDefault="00561627" w:rsidP="00F24BB8">
            <w:pPr>
              <w:rPr>
                <w:rFonts w:ascii="Candara" w:hAnsi="Candara"/>
                <w:sz w:val="20"/>
                <w:szCs w:val="20"/>
              </w:rPr>
            </w:pPr>
          </w:p>
        </w:tc>
      </w:tr>
    </w:tbl>
    <w:p w:rsidR="00561627" w:rsidRPr="00D33A4B" w:rsidRDefault="00561627" w:rsidP="00561627">
      <w:pPr>
        <w:rPr>
          <w:rFonts w:ascii="Candara" w:hAnsi="Candara"/>
          <w:b/>
          <w:sz w:val="32"/>
          <w:szCs w:val="32"/>
        </w:rPr>
      </w:pPr>
      <w:r w:rsidRPr="00D33A4B">
        <w:rPr>
          <w:rFonts w:ascii="Candara" w:hAnsi="Candara"/>
          <w:b/>
          <w:sz w:val="32"/>
          <w:szCs w:val="32"/>
        </w:rPr>
        <w:t>Job Description</w:t>
      </w:r>
      <w:r>
        <w:rPr>
          <w:rFonts w:ascii="Candara" w:hAnsi="Candara"/>
          <w:b/>
          <w:sz w:val="32"/>
          <w:szCs w:val="32"/>
        </w:rPr>
        <w:t xml:space="preserve"> -</w:t>
      </w:r>
      <w:r w:rsidR="00540B67">
        <w:rPr>
          <w:rFonts w:ascii="Candara" w:hAnsi="Candara"/>
          <w:b/>
          <w:sz w:val="32"/>
          <w:szCs w:val="32"/>
        </w:rPr>
        <w:t xml:space="preserve"> </w:t>
      </w:r>
      <w:r w:rsidR="00BF47FB">
        <w:rPr>
          <w:rFonts w:ascii="Candara" w:hAnsi="Candara"/>
          <w:b/>
          <w:sz w:val="32"/>
          <w:szCs w:val="32"/>
        </w:rPr>
        <w:t>History</w:t>
      </w:r>
      <w:bookmarkStart w:id="0" w:name="_GoBack"/>
      <w:bookmarkEnd w:id="0"/>
      <w:r>
        <w:rPr>
          <w:rFonts w:ascii="Candara" w:hAnsi="Candara"/>
          <w:b/>
          <w:sz w:val="32"/>
          <w:szCs w:val="32"/>
        </w:rPr>
        <w:t xml:space="preserve"> Teacher</w:t>
      </w:r>
    </w:p>
    <w:p w:rsidR="006B76D8" w:rsidRPr="00561627" w:rsidRDefault="006B76D8" w:rsidP="00561627">
      <w:pPr>
        <w:rPr>
          <w:rFonts w:ascii="Candara" w:hAnsi="Candara" w:cs="Calibri"/>
          <w:sz w:val="20"/>
          <w:szCs w:val="20"/>
        </w:rPr>
      </w:pPr>
    </w:p>
    <w:sectPr w:rsidR="006B76D8" w:rsidRPr="00561627" w:rsidSect="00561627">
      <w:footerReference w:type="even" r:id="rId8"/>
      <w:footerReference w:type="default" r:id="rId9"/>
      <w:headerReference w:type="first" r:id="rId10"/>
      <w:pgSz w:w="12240" w:h="15840" w:code="1"/>
      <w:pgMar w:top="1077" w:right="900" w:bottom="567" w:left="1418" w:header="709"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F6A" w:rsidRDefault="00F23F6A">
      <w:r>
        <w:separator/>
      </w:r>
    </w:p>
  </w:endnote>
  <w:endnote w:type="continuationSeparator" w:id="0">
    <w:p w:rsidR="00F23F6A" w:rsidRDefault="00F2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952487"/>
      <w:docPartObj>
        <w:docPartGallery w:val="Page Numbers (Bottom of Page)"/>
        <w:docPartUnique/>
      </w:docPartObj>
    </w:sdtPr>
    <w:sdtEndPr>
      <w:rPr>
        <w:rFonts w:ascii="Candara" w:hAnsi="Candara"/>
        <w:color w:val="7F7F7F" w:themeColor="background1" w:themeShade="7F"/>
        <w:spacing w:val="60"/>
        <w:sz w:val="16"/>
        <w:szCs w:val="16"/>
      </w:rPr>
    </w:sdtEndPr>
    <w:sdtContent>
      <w:p w:rsidR="00D33A4B" w:rsidRDefault="00D33A4B">
        <w:pPr>
          <w:pStyle w:val="Footer"/>
          <w:pBdr>
            <w:top w:val="single" w:sz="4" w:space="1" w:color="D9D9D9" w:themeColor="background1" w:themeShade="D9"/>
          </w:pBdr>
          <w:jc w:val="right"/>
          <w:rPr>
            <w:rFonts w:ascii="Candara" w:hAnsi="Candara"/>
            <w:sz w:val="16"/>
            <w:szCs w:val="16"/>
          </w:rPr>
        </w:pPr>
        <w:r w:rsidRPr="00D33A4B">
          <w:rPr>
            <w:rFonts w:ascii="Candara" w:hAnsi="Candara"/>
            <w:sz w:val="16"/>
            <w:szCs w:val="16"/>
          </w:rPr>
          <w:fldChar w:fldCharType="begin"/>
        </w:r>
        <w:r w:rsidRPr="00D33A4B">
          <w:rPr>
            <w:rFonts w:ascii="Candara" w:hAnsi="Candara"/>
            <w:sz w:val="16"/>
            <w:szCs w:val="16"/>
          </w:rPr>
          <w:instrText xml:space="preserve"> FILENAME \p \* MERGEFORMAT </w:instrText>
        </w:r>
        <w:r w:rsidRPr="00D33A4B">
          <w:rPr>
            <w:rFonts w:ascii="Candara" w:hAnsi="Candara"/>
            <w:sz w:val="16"/>
            <w:szCs w:val="16"/>
          </w:rPr>
          <w:fldChar w:fldCharType="separate"/>
        </w:r>
        <w:r w:rsidR="008930AE">
          <w:rPr>
            <w:rFonts w:ascii="Candara" w:hAnsi="Candara"/>
            <w:noProof/>
            <w:sz w:val="16"/>
            <w:szCs w:val="16"/>
          </w:rPr>
          <w:t>W:\Academy\Staffing\Job Descriptions\Job Descriptions 2020\Teachers\Teacher Job Description.doc.docx</w:t>
        </w:r>
        <w:r w:rsidRPr="00D33A4B">
          <w:rPr>
            <w:rFonts w:ascii="Candara" w:hAnsi="Candara"/>
            <w:sz w:val="16"/>
            <w:szCs w:val="16"/>
          </w:rPr>
          <w:fldChar w:fldCharType="end"/>
        </w:r>
      </w:p>
      <w:p w:rsidR="002C2165" w:rsidRPr="00D33A4B" w:rsidRDefault="00D33A4B">
        <w:pPr>
          <w:pStyle w:val="Footer"/>
          <w:pBdr>
            <w:top w:val="single" w:sz="4" w:space="1" w:color="D9D9D9" w:themeColor="background1" w:themeShade="D9"/>
          </w:pBdr>
          <w:jc w:val="right"/>
          <w:rPr>
            <w:rFonts w:ascii="Candara" w:hAnsi="Candara"/>
            <w:sz w:val="16"/>
            <w:szCs w:val="16"/>
          </w:rPr>
        </w:pPr>
        <w:r>
          <w:rPr>
            <w:rFonts w:ascii="Candara" w:hAnsi="Candara"/>
            <w:sz w:val="16"/>
            <w:szCs w:val="16"/>
          </w:rPr>
          <w:t>Reviewed January 2017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165" w:rsidRDefault="002C2165">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F6A" w:rsidRDefault="00F23F6A">
      <w:r>
        <w:separator/>
      </w:r>
    </w:p>
  </w:footnote>
  <w:footnote w:type="continuationSeparator" w:id="0">
    <w:p w:rsidR="00F23F6A" w:rsidRDefault="00F2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27" w:rsidRDefault="00561627">
    <w:pPr>
      <w:pStyle w:val="Header"/>
    </w:pPr>
    <w:r>
      <w:rPr>
        <w:noProof/>
      </w:rPr>
      <w:drawing>
        <wp:anchor distT="0" distB="0" distL="114300" distR="114300" simplePos="0" relativeHeight="251658240" behindDoc="0" locked="0" layoutInCell="1" allowOverlap="1">
          <wp:simplePos x="0" y="0"/>
          <wp:positionH relativeFrom="column">
            <wp:posOffset>-881380</wp:posOffset>
          </wp:positionH>
          <wp:positionV relativeFrom="paragraph">
            <wp:posOffset>-413385</wp:posOffset>
          </wp:positionV>
          <wp:extent cx="7677150" cy="16567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yaLogoBest.PNG"/>
                  <pic:cNvPicPr/>
                </pic:nvPicPr>
                <pic:blipFill>
                  <a:blip r:embed="rId1">
                    <a:extLst>
                      <a:ext uri="{28A0092B-C50C-407E-A947-70E740481C1C}">
                        <a14:useLocalDpi xmlns:a14="http://schemas.microsoft.com/office/drawing/2010/main" val="0"/>
                      </a:ext>
                    </a:extLst>
                  </a:blip>
                  <a:stretch>
                    <a:fillRect/>
                  </a:stretch>
                </pic:blipFill>
                <pic:spPr>
                  <a:xfrm>
                    <a:off x="0" y="0"/>
                    <a:ext cx="7677150" cy="1656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F3DCB"/>
    <w:multiLevelType w:val="hybridMultilevel"/>
    <w:tmpl w:val="E382A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933540"/>
    <w:multiLevelType w:val="hybridMultilevel"/>
    <w:tmpl w:val="8FA2E178"/>
    <w:lvl w:ilvl="0" w:tplc="397CC0D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17DAF"/>
    <w:multiLevelType w:val="singleLevel"/>
    <w:tmpl w:val="FDD0DA78"/>
    <w:lvl w:ilvl="0">
      <w:numFmt w:val="bullet"/>
      <w:lvlText w:val=""/>
      <w:lvlJc w:val="left"/>
      <w:pPr>
        <w:tabs>
          <w:tab w:val="num" w:pos="360"/>
        </w:tabs>
        <w:ind w:left="360" w:hanging="360"/>
      </w:pPr>
      <w:rPr>
        <w:rFonts w:ascii="Symbol" w:hAnsi="Symbol" w:hint="default"/>
      </w:rPr>
    </w:lvl>
  </w:abstractNum>
  <w:abstractNum w:abstractNumId="11" w15:restartNumberingAfterBreak="0">
    <w:nsid w:val="2B0F0AEE"/>
    <w:multiLevelType w:val="hybridMultilevel"/>
    <w:tmpl w:val="0478A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871F7"/>
    <w:multiLevelType w:val="hybridMultilevel"/>
    <w:tmpl w:val="D2A215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3B39ED"/>
    <w:multiLevelType w:val="hybridMultilevel"/>
    <w:tmpl w:val="D6728F06"/>
    <w:lvl w:ilvl="0" w:tplc="397CC0D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707397"/>
    <w:multiLevelType w:val="singleLevel"/>
    <w:tmpl w:val="FDD0DA78"/>
    <w:lvl w:ilvl="0">
      <w:numFmt w:val="bullet"/>
      <w:lvlText w:val=""/>
      <w:lvlJc w:val="left"/>
      <w:pPr>
        <w:tabs>
          <w:tab w:val="num" w:pos="360"/>
        </w:tabs>
        <w:ind w:left="360" w:hanging="360"/>
      </w:pPr>
      <w:rPr>
        <w:rFonts w:ascii="Symbol" w:hAnsi="Symbol" w:hint="default"/>
      </w:rPr>
    </w:lvl>
  </w:abstractNum>
  <w:abstractNum w:abstractNumId="19" w15:restartNumberingAfterBreak="0">
    <w:nsid w:val="44023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156B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F457BC"/>
    <w:multiLevelType w:val="hybridMultilevel"/>
    <w:tmpl w:val="39CC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223E1C"/>
    <w:multiLevelType w:val="hybridMultilevel"/>
    <w:tmpl w:val="085E4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CA5972"/>
    <w:multiLevelType w:val="hybridMultilevel"/>
    <w:tmpl w:val="11462B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6006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411412"/>
    <w:multiLevelType w:val="hybridMultilevel"/>
    <w:tmpl w:val="4DFC1E3E"/>
    <w:lvl w:ilvl="0" w:tplc="397CC0D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0"/>
  </w:num>
  <w:num w:numId="4">
    <w:abstractNumId w:val="19"/>
  </w:num>
  <w:num w:numId="5">
    <w:abstractNumId w:val="18"/>
  </w:num>
  <w:num w:numId="6">
    <w:abstractNumId w:val="12"/>
  </w:num>
  <w:num w:numId="7">
    <w:abstractNumId w:val="2"/>
  </w:num>
  <w:num w:numId="8">
    <w:abstractNumId w:val="23"/>
  </w:num>
  <w:num w:numId="9">
    <w:abstractNumId w:val="1"/>
  </w:num>
  <w:num w:numId="10">
    <w:abstractNumId w:val="25"/>
  </w:num>
  <w:num w:numId="11">
    <w:abstractNumId w:val="13"/>
  </w:num>
  <w:num w:numId="12">
    <w:abstractNumId w:val="20"/>
  </w:num>
  <w:num w:numId="13">
    <w:abstractNumId w:val="22"/>
  </w:num>
  <w:num w:numId="14">
    <w:abstractNumId w:val="3"/>
  </w:num>
  <w:num w:numId="15">
    <w:abstractNumId w:val="5"/>
  </w:num>
  <w:num w:numId="16">
    <w:abstractNumId w:val="0"/>
  </w:num>
  <w:num w:numId="17">
    <w:abstractNumId w:val="4"/>
  </w:num>
  <w:num w:numId="18">
    <w:abstractNumId w:val="7"/>
  </w:num>
  <w:num w:numId="19">
    <w:abstractNumId w:val="29"/>
  </w:num>
  <w:num w:numId="20">
    <w:abstractNumId w:val="17"/>
  </w:num>
  <w:num w:numId="21">
    <w:abstractNumId w:val="6"/>
  </w:num>
  <w:num w:numId="22">
    <w:abstractNumId w:val="30"/>
  </w:num>
  <w:num w:numId="23">
    <w:abstractNumId w:val="16"/>
  </w:num>
  <w:num w:numId="24">
    <w:abstractNumId w:val="14"/>
  </w:num>
  <w:num w:numId="25">
    <w:abstractNumId w:val="26"/>
  </w:num>
  <w:num w:numId="26">
    <w:abstractNumId w:val="9"/>
  </w:num>
  <w:num w:numId="27">
    <w:abstractNumId w:val="27"/>
  </w:num>
  <w:num w:numId="28">
    <w:abstractNumId w:val="24"/>
  </w:num>
  <w:num w:numId="29">
    <w:abstractNumId w:val="11"/>
  </w:num>
  <w:num w:numId="30">
    <w:abstractNumId w:val="8"/>
  </w:num>
  <w:num w:numId="31">
    <w:abstractNumId w:val="3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47"/>
    <w:rsid w:val="00040A7F"/>
    <w:rsid w:val="00051D59"/>
    <w:rsid w:val="000535D3"/>
    <w:rsid w:val="00062797"/>
    <w:rsid w:val="00090892"/>
    <w:rsid w:val="000B6D4B"/>
    <w:rsid w:val="000F6137"/>
    <w:rsid w:val="00100BBD"/>
    <w:rsid w:val="001111D9"/>
    <w:rsid w:val="00133064"/>
    <w:rsid w:val="0013373C"/>
    <w:rsid w:val="001B74AA"/>
    <w:rsid w:val="002128D0"/>
    <w:rsid w:val="00243898"/>
    <w:rsid w:val="00283C4D"/>
    <w:rsid w:val="002C2165"/>
    <w:rsid w:val="00304877"/>
    <w:rsid w:val="0037064E"/>
    <w:rsid w:val="00455BF7"/>
    <w:rsid w:val="004B4903"/>
    <w:rsid w:val="004F4085"/>
    <w:rsid w:val="005101CB"/>
    <w:rsid w:val="00520647"/>
    <w:rsid w:val="00540B67"/>
    <w:rsid w:val="00561627"/>
    <w:rsid w:val="005750B7"/>
    <w:rsid w:val="006B76D8"/>
    <w:rsid w:val="007772AD"/>
    <w:rsid w:val="0078262C"/>
    <w:rsid w:val="007D17CF"/>
    <w:rsid w:val="008930AE"/>
    <w:rsid w:val="0092035E"/>
    <w:rsid w:val="00947599"/>
    <w:rsid w:val="0099761B"/>
    <w:rsid w:val="009A5E30"/>
    <w:rsid w:val="009D0AAF"/>
    <w:rsid w:val="00A25E9C"/>
    <w:rsid w:val="00A50165"/>
    <w:rsid w:val="00A65510"/>
    <w:rsid w:val="00A74B29"/>
    <w:rsid w:val="00AA3E9F"/>
    <w:rsid w:val="00AC4881"/>
    <w:rsid w:val="00AC72FD"/>
    <w:rsid w:val="00AD2F53"/>
    <w:rsid w:val="00B13C3A"/>
    <w:rsid w:val="00BA2EF0"/>
    <w:rsid w:val="00BC40AD"/>
    <w:rsid w:val="00BF47FB"/>
    <w:rsid w:val="00C14183"/>
    <w:rsid w:val="00C1737B"/>
    <w:rsid w:val="00C72563"/>
    <w:rsid w:val="00CB028A"/>
    <w:rsid w:val="00CE3F85"/>
    <w:rsid w:val="00CE51C3"/>
    <w:rsid w:val="00CE730D"/>
    <w:rsid w:val="00D04AE1"/>
    <w:rsid w:val="00D106FB"/>
    <w:rsid w:val="00D33A4B"/>
    <w:rsid w:val="00D453D0"/>
    <w:rsid w:val="00D52C16"/>
    <w:rsid w:val="00D93B00"/>
    <w:rsid w:val="00DF2BB8"/>
    <w:rsid w:val="00E20985"/>
    <w:rsid w:val="00E97A63"/>
    <w:rsid w:val="00EA28BB"/>
    <w:rsid w:val="00EB3E5C"/>
    <w:rsid w:val="00EC3275"/>
    <w:rsid w:val="00F2211B"/>
    <w:rsid w:val="00F23F6A"/>
    <w:rsid w:val="00F52DC9"/>
    <w:rsid w:val="00FB26FC"/>
    <w:rsid w:val="00FD17BE"/>
    <w:rsid w:val="00FD6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18481F"/>
  <w15:chartTrackingRefBased/>
  <w15:docId w15:val="{B7FA757A-0F5A-4628-B731-20B909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165"/>
    <w:rPr>
      <w:sz w:val="24"/>
      <w:szCs w:val="24"/>
      <w:lang w:eastAsia="en-US"/>
    </w:rPr>
  </w:style>
  <w:style w:type="paragraph" w:styleId="Heading1">
    <w:name w:val="heading 1"/>
    <w:basedOn w:val="Normal"/>
    <w:next w:val="Normal"/>
    <w:qFormat/>
    <w:rsid w:val="007772AD"/>
    <w:pPr>
      <w:keepNext/>
      <w:outlineLvl w:val="0"/>
    </w:pPr>
    <w:rPr>
      <w:b/>
      <w:szCs w:val="20"/>
    </w:rPr>
  </w:style>
  <w:style w:type="paragraph" w:styleId="Heading2">
    <w:name w:val="heading 2"/>
    <w:basedOn w:val="Normal"/>
    <w:next w:val="Normal"/>
    <w:qFormat/>
    <w:rsid w:val="007772AD"/>
    <w:pPr>
      <w:keepNext/>
      <w:jc w:val="right"/>
      <w:outlineLvl w:val="1"/>
    </w:pPr>
    <w:rPr>
      <w:i/>
      <w:sz w:val="16"/>
      <w:szCs w:val="20"/>
    </w:rPr>
  </w:style>
  <w:style w:type="paragraph" w:styleId="Heading3">
    <w:name w:val="heading 3"/>
    <w:basedOn w:val="Normal"/>
    <w:next w:val="Normal"/>
    <w:qFormat/>
    <w:rsid w:val="0092035E"/>
    <w:pPr>
      <w:keepNext/>
      <w:outlineLvl w:val="2"/>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035E"/>
    <w:pPr>
      <w:tabs>
        <w:tab w:val="center" w:pos="4153"/>
        <w:tab w:val="right" w:pos="8306"/>
      </w:tabs>
    </w:pPr>
    <w:rPr>
      <w:rFonts w:ascii="Arial" w:hAnsi="Arial"/>
      <w:sz w:val="22"/>
      <w:szCs w:val="20"/>
      <w:lang w:eastAsia="en-GB"/>
    </w:rPr>
  </w:style>
  <w:style w:type="paragraph" w:styleId="BodyTextIndent">
    <w:name w:val="Body Text Indent"/>
    <w:basedOn w:val="Normal"/>
    <w:rsid w:val="0092035E"/>
    <w:pPr>
      <w:ind w:left="720" w:hanging="720"/>
    </w:pPr>
    <w:rPr>
      <w:rFonts w:ascii="CG Omega" w:hAnsi="CG Omega"/>
      <w:sz w:val="22"/>
      <w:szCs w:val="20"/>
      <w:lang w:eastAsia="en-GB"/>
    </w:rPr>
  </w:style>
  <w:style w:type="paragraph" w:styleId="BalloonText">
    <w:name w:val="Balloon Text"/>
    <w:basedOn w:val="Normal"/>
    <w:semiHidden/>
    <w:rsid w:val="00AD2F53"/>
    <w:rPr>
      <w:rFonts w:ascii="Tahoma" w:hAnsi="Tahoma" w:cs="Tahoma"/>
      <w:sz w:val="16"/>
      <w:szCs w:val="16"/>
    </w:rPr>
  </w:style>
  <w:style w:type="paragraph" w:styleId="Footer">
    <w:name w:val="footer"/>
    <w:basedOn w:val="Normal"/>
    <w:link w:val="FooterChar"/>
    <w:uiPriority w:val="99"/>
    <w:rsid w:val="005101CB"/>
    <w:pPr>
      <w:tabs>
        <w:tab w:val="center" w:pos="4153"/>
        <w:tab w:val="right" w:pos="8306"/>
      </w:tabs>
    </w:pPr>
  </w:style>
  <w:style w:type="character" w:customStyle="1" w:styleId="FooterChar">
    <w:name w:val="Footer Char"/>
    <w:basedOn w:val="DefaultParagraphFont"/>
    <w:link w:val="Footer"/>
    <w:uiPriority w:val="99"/>
    <w:rsid w:val="002C21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Irene Dalton</dc:creator>
  <cp:keywords/>
  <cp:lastModifiedBy>Emma Johnson</cp:lastModifiedBy>
  <cp:revision>3</cp:revision>
  <cp:lastPrinted>2009-03-03T10:47:00Z</cp:lastPrinted>
  <dcterms:created xsi:type="dcterms:W3CDTF">2022-05-06T08:23:00Z</dcterms:created>
  <dcterms:modified xsi:type="dcterms:W3CDTF">2022-05-06T08:23:00Z</dcterms:modified>
</cp:coreProperties>
</file>