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88CD" w14:textId="77777777" w:rsidR="00E35A12" w:rsidRDefault="001E39AF">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14:anchorId="211136B1" wp14:editId="2C6BE3D7">
            <wp:simplePos x="0" y="0"/>
            <wp:positionH relativeFrom="column">
              <wp:posOffset>5387340</wp:posOffset>
            </wp:positionH>
            <wp:positionV relativeFrom="paragraph">
              <wp:posOffset>13335</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3F1B1" w14:textId="77777777" w:rsidR="00E35A12" w:rsidRDefault="00E35A12">
      <w:pPr>
        <w:keepLines/>
        <w:ind w:right="1134"/>
        <w:jc w:val="center"/>
        <w:rPr>
          <w:rFonts w:ascii="Arial" w:hAnsi="Arial"/>
          <w:b/>
          <w:snapToGrid w:val="0"/>
          <w:color w:val="000000"/>
          <w:sz w:val="28"/>
          <w:szCs w:val="28"/>
        </w:rPr>
      </w:pPr>
    </w:p>
    <w:p w14:paraId="3C6C0F9B" w14:textId="77777777" w:rsidR="00E35A12" w:rsidRDefault="001E39AF">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14:paraId="189F9456" w14:textId="77777777" w:rsidR="00E35A12" w:rsidRDefault="00E35A12">
      <w:pPr>
        <w:keepLines/>
        <w:ind w:right="1134"/>
        <w:rPr>
          <w:rFonts w:ascii="Arial" w:hAnsi="Arial"/>
          <w:snapToGrid w:val="0"/>
          <w:color w:val="000000"/>
          <w:sz w:val="20"/>
        </w:rPr>
      </w:pPr>
    </w:p>
    <w:p w14:paraId="3D0A77B7" w14:textId="77777777" w:rsidR="00E35A12" w:rsidRDefault="00E35A12">
      <w:pPr>
        <w:keepLines/>
        <w:ind w:right="1134"/>
        <w:rPr>
          <w:rFonts w:ascii="Arial" w:hAnsi="Arial"/>
          <w:snapToGrid w:val="0"/>
          <w:color w:val="000000"/>
          <w:sz w:val="20"/>
        </w:rPr>
      </w:pPr>
    </w:p>
    <w:p w14:paraId="559F8477" w14:textId="77777777" w:rsidR="00E35A12" w:rsidRDefault="00E35A12">
      <w:pPr>
        <w:keepLines/>
        <w:ind w:right="1134" w:firstLine="720"/>
        <w:jc w:val="center"/>
        <w:rPr>
          <w:rFonts w:ascii="Arial" w:hAnsi="Arial"/>
          <w:snapToGrid w:val="0"/>
          <w:color w:val="000000"/>
          <w:sz w:val="20"/>
        </w:rPr>
      </w:pPr>
    </w:p>
    <w:p w14:paraId="63A9B307" w14:textId="77777777" w:rsidR="00E35A12" w:rsidRDefault="00E35A12">
      <w:pPr>
        <w:rPr>
          <w:rFonts w:ascii="Arial" w:hAnsi="Arial" w:cs="Arial"/>
          <w:noProof w:val="0"/>
          <w:szCs w:val="24"/>
          <w:lang w:eastAsia="en-GB"/>
        </w:rPr>
      </w:pPr>
    </w:p>
    <w:p w14:paraId="0045FFAB" w14:textId="77777777" w:rsidR="00E35A12" w:rsidRDefault="00E35A12">
      <w:pPr>
        <w:autoSpaceDE w:val="0"/>
        <w:autoSpaceDN w:val="0"/>
        <w:adjustRightInd w:val="0"/>
        <w:jc w:val="both"/>
        <w:rPr>
          <w:rFonts w:ascii="Arial" w:hAnsi="Arial" w:cs="Arial"/>
          <w:noProof w:val="0"/>
          <w:szCs w:val="24"/>
          <w:lang w:eastAsia="en-GB"/>
        </w:rPr>
      </w:pPr>
    </w:p>
    <w:p w14:paraId="186DFAB8" w14:textId="77777777" w:rsidR="00E35A12" w:rsidRDefault="00E35A12">
      <w:pPr>
        <w:autoSpaceDE w:val="0"/>
        <w:autoSpaceDN w:val="0"/>
        <w:adjustRightInd w:val="0"/>
        <w:jc w:val="both"/>
        <w:rPr>
          <w:rFonts w:ascii="Arial" w:hAnsi="Arial"/>
          <w:snapToGrid w:val="0"/>
          <w:color w:val="000000"/>
          <w:sz w:val="20"/>
        </w:rPr>
      </w:pPr>
    </w:p>
    <w:p w14:paraId="4E383624" w14:textId="77777777" w:rsidR="00E35A12" w:rsidRDefault="00E35A12">
      <w:pPr>
        <w:autoSpaceDE w:val="0"/>
        <w:autoSpaceDN w:val="0"/>
        <w:adjustRightInd w:val="0"/>
        <w:jc w:val="both"/>
        <w:rPr>
          <w:rFonts w:ascii="Arial" w:hAnsi="Arial"/>
          <w:sz w:val="20"/>
        </w:rPr>
      </w:pPr>
    </w:p>
    <w:p w14:paraId="5D81EE5B" w14:textId="77777777" w:rsidR="00E35A12" w:rsidRDefault="001E39A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History</w:t>
      </w:r>
    </w:p>
    <w:p w14:paraId="48E28913" w14:textId="77777777" w:rsidR="001E39AF" w:rsidRPr="001E39AF" w:rsidRDefault="001E39AF" w:rsidP="001E39AF">
      <w:pPr>
        <w:pStyle w:val="NormalWeb"/>
        <w:rPr>
          <w:rFonts w:ascii="Arial" w:hAnsi="Arial" w:cs="Arial"/>
        </w:rPr>
      </w:pPr>
      <w:r w:rsidRPr="001E39AF">
        <w:rPr>
          <w:rFonts w:ascii="Arial" w:hAnsi="Arial" w:cs="Arial"/>
        </w:rPr>
        <w:t>The History Department currently consists of four full-time history teachers. History is a thriving subject at The Nobel School with uptake consistently high at GCSE and A level. We consistently have 5 groups in Years 10 and 11, in addition to a class in both Year 12 and 1 in Year 13. Examination results in history have been consistently good at GCSE and A level in recent years.</w:t>
      </w:r>
    </w:p>
    <w:p w14:paraId="35B189CD" w14:textId="77777777" w:rsidR="001E39AF" w:rsidRPr="001E39AF" w:rsidRDefault="001E39AF" w:rsidP="001E39AF">
      <w:pPr>
        <w:pStyle w:val="NormalWeb"/>
        <w:rPr>
          <w:rFonts w:ascii="Arial" w:hAnsi="Arial" w:cs="Arial"/>
        </w:rPr>
      </w:pPr>
      <w:r w:rsidRPr="001E39AF">
        <w:rPr>
          <w:rFonts w:ascii="Arial" w:hAnsi="Arial" w:cs="Arial"/>
        </w:rPr>
        <w:t>At Key Stage Three, students study the National Curriculum in mixed-ability form groups. At KS4, students follow the Edexcel syllabus in mixed ability classes. At KS5, students also follow the Edexcel syllabus.</w:t>
      </w:r>
    </w:p>
    <w:p w14:paraId="77004686" w14:textId="77777777" w:rsidR="001E39AF" w:rsidRPr="001E39AF" w:rsidRDefault="001E39AF" w:rsidP="001E39AF">
      <w:pPr>
        <w:pStyle w:val="NormalWeb"/>
        <w:rPr>
          <w:rFonts w:ascii="Arial" w:hAnsi="Arial" w:cs="Arial"/>
        </w:rPr>
      </w:pPr>
      <w:r w:rsidRPr="001E39AF">
        <w:rPr>
          <w:rFonts w:ascii="Arial" w:hAnsi="Arial" w:cs="Arial"/>
        </w:rPr>
        <w:t>Here at Nobel, we have many enthusiastic History students, and this passion is displayed both inside and outside the classroom. In lessons we encourage all students to engage with ideas through both written work and discussion. We also have an incredibly popular extracurricular History club run by members of the department for Key Stage Three students which encourages students to explore topics outside of the curriculum.</w:t>
      </w:r>
    </w:p>
    <w:p w14:paraId="651EEE66" w14:textId="77777777" w:rsidR="00E35A12" w:rsidRDefault="00E35A12">
      <w:pPr>
        <w:autoSpaceDE w:val="0"/>
        <w:autoSpaceDN w:val="0"/>
        <w:adjustRightInd w:val="0"/>
        <w:jc w:val="both"/>
        <w:rPr>
          <w:rFonts w:ascii="Arial" w:hAnsi="Arial" w:cs="Arial"/>
          <w:bCs/>
          <w:szCs w:val="24"/>
        </w:rPr>
      </w:pPr>
    </w:p>
    <w:p w14:paraId="6EACB178" w14:textId="77777777" w:rsidR="00E35A12" w:rsidRDefault="00E35A12">
      <w:pPr>
        <w:autoSpaceDE w:val="0"/>
        <w:autoSpaceDN w:val="0"/>
        <w:adjustRightInd w:val="0"/>
        <w:jc w:val="both"/>
        <w:rPr>
          <w:rFonts w:ascii="Arial" w:hAnsi="Arial" w:cs="Arial"/>
          <w:bCs/>
          <w:szCs w:val="24"/>
        </w:rPr>
      </w:pPr>
    </w:p>
    <w:p w14:paraId="72213071" w14:textId="77777777" w:rsidR="00E35A12" w:rsidRDefault="00E35A12">
      <w:pPr>
        <w:autoSpaceDE w:val="0"/>
        <w:autoSpaceDN w:val="0"/>
        <w:adjustRightInd w:val="0"/>
        <w:jc w:val="both"/>
        <w:rPr>
          <w:rFonts w:ascii="Arial" w:hAnsi="Arial" w:cs="Arial"/>
          <w:bCs/>
          <w:szCs w:val="24"/>
        </w:rPr>
      </w:pPr>
    </w:p>
    <w:p w14:paraId="7E4C55F5" w14:textId="45CE486E" w:rsidR="00E35A12" w:rsidRDefault="001E39AF">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14:paraId="03507106" w14:textId="77777777" w:rsidR="001E39AF" w:rsidRPr="001E39AF" w:rsidRDefault="001E39AF" w:rsidP="001E39AF">
      <w:pPr>
        <w:pStyle w:val="NormalWeb"/>
        <w:rPr>
          <w:rFonts w:ascii="Arial" w:hAnsi="Arial" w:cs="Arial"/>
        </w:rPr>
      </w:pPr>
      <w:r w:rsidRPr="001E39AF">
        <w:rPr>
          <w:rFonts w:ascii="Arial" w:hAnsi="Arial" w:cs="Arial"/>
        </w:rPr>
        <w:t xml:space="preserve">The school and the faculty have an excellent reputation for supporting teaching and learning. We are the School Direct Lead School for the Stevenage Schools’ </w:t>
      </w:r>
      <w:proofErr w:type="gramStart"/>
      <w:r w:rsidRPr="001E39AF">
        <w:rPr>
          <w:rFonts w:ascii="Arial" w:hAnsi="Arial" w:cs="Arial"/>
        </w:rPr>
        <w:t>Partnership</w:t>
      </w:r>
      <w:proofErr w:type="gramEnd"/>
      <w:r w:rsidRPr="001E39AF">
        <w:rPr>
          <w:rFonts w:ascii="Arial" w:hAnsi="Arial" w:cs="Arial"/>
        </w:rPr>
        <w:t xml:space="preserve"> and we train teachers from many different organisations including the University of Hertfordshire and University of Bedfordshire. We are also a strategic partner within the North Herts Teaching Alliance. The department is very experienced and have developed a successful approach to delivering the curriculum over the last few years. We also continue to have a focus on further professional development within the department both furthering of understanding of History as a discipline and improving our ability to deliver History in the classroom.</w:t>
      </w:r>
    </w:p>
    <w:p w14:paraId="4E84E969" w14:textId="77777777" w:rsidR="00E35A12" w:rsidRDefault="00E35A12">
      <w:pPr>
        <w:autoSpaceDE w:val="0"/>
        <w:autoSpaceDN w:val="0"/>
        <w:adjustRightInd w:val="0"/>
        <w:jc w:val="both"/>
        <w:rPr>
          <w:rFonts w:ascii="Arial-BoldMT" w:hAnsi="Arial-BoldMT" w:cs="Arial-BoldMT"/>
          <w:bCs/>
          <w:noProof w:val="0"/>
          <w:szCs w:val="24"/>
          <w:lang w:eastAsia="en-GB"/>
        </w:rPr>
      </w:pPr>
    </w:p>
    <w:p w14:paraId="5BFB507D" w14:textId="77777777" w:rsidR="00E35A12" w:rsidRDefault="001E39AF">
      <w:pPr>
        <w:rPr>
          <w:rFonts w:ascii="Arial" w:hAnsi="Arial" w:cs="Arial"/>
          <w:sz w:val="40"/>
          <w:szCs w:val="40"/>
        </w:rPr>
      </w:pPr>
      <w:r>
        <w:rPr>
          <w:rFonts w:ascii="Arial" w:hAnsi="Arial" w:cs="Arial"/>
          <w:sz w:val="40"/>
          <w:szCs w:val="40"/>
        </w:rPr>
        <w:br w:type="page"/>
      </w:r>
    </w:p>
    <w:p w14:paraId="534BA21A" w14:textId="77777777" w:rsidR="00E35A12" w:rsidRDefault="001E39AF">
      <w:pPr>
        <w:rPr>
          <w:rFonts w:ascii="Arial" w:eastAsia="Times New Roman" w:hAnsi="Arial" w:cs="Arial"/>
          <w:b/>
          <w:bCs/>
          <w:noProof w:val="0"/>
          <w:sz w:val="40"/>
          <w:szCs w:val="40"/>
        </w:rPr>
      </w:pPr>
      <w:r>
        <w:rPr>
          <w:lang w:eastAsia="en-GB"/>
        </w:rPr>
        <w:lastRenderedPageBreak/>
        <w:drawing>
          <wp:anchor distT="0" distB="0" distL="114300" distR="114300" simplePos="0" relativeHeight="251659264" behindDoc="1" locked="0" layoutInCell="1" allowOverlap="1" wp14:anchorId="42108A25" wp14:editId="0F907B85">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69F5B" w14:textId="77777777" w:rsidR="00E35A12" w:rsidRDefault="00E35A12">
      <w:pPr>
        <w:autoSpaceDE w:val="0"/>
        <w:autoSpaceDN w:val="0"/>
        <w:adjustRightInd w:val="0"/>
        <w:jc w:val="both"/>
        <w:rPr>
          <w:rFonts w:ascii="Arial" w:hAnsi="Arial" w:cs="Arial"/>
          <w:b/>
          <w:noProof w:val="0"/>
          <w:sz w:val="22"/>
          <w:szCs w:val="22"/>
          <w:lang w:eastAsia="en-GB"/>
        </w:rPr>
      </w:pPr>
    </w:p>
    <w:p w14:paraId="086C2CB8" w14:textId="77777777" w:rsidR="00E35A12" w:rsidRDefault="00E35A12">
      <w:pPr>
        <w:autoSpaceDE w:val="0"/>
        <w:autoSpaceDN w:val="0"/>
        <w:adjustRightInd w:val="0"/>
        <w:jc w:val="both"/>
        <w:rPr>
          <w:rFonts w:ascii="Arial" w:hAnsi="Arial" w:cs="Arial"/>
          <w:b/>
          <w:noProof w:val="0"/>
          <w:sz w:val="22"/>
          <w:szCs w:val="22"/>
          <w:lang w:eastAsia="en-GB"/>
        </w:rPr>
      </w:pPr>
    </w:p>
    <w:p w14:paraId="38FC4D56" w14:textId="77777777" w:rsidR="00E35A12" w:rsidRDefault="00E35A12">
      <w:pPr>
        <w:autoSpaceDE w:val="0"/>
        <w:autoSpaceDN w:val="0"/>
        <w:adjustRightInd w:val="0"/>
        <w:jc w:val="both"/>
        <w:rPr>
          <w:rFonts w:ascii="Arial" w:hAnsi="Arial" w:cs="Arial"/>
          <w:b/>
          <w:noProof w:val="0"/>
          <w:sz w:val="22"/>
          <w:szCs w:val="22"/>
          <w:lang w:eastAsia="en-GB"/>
        </w:rPr>
      </w:pPr>
    </w:p>
    <w:p w14:paraId="422FA273" w14:textId="77777777" w:rsidR="00E35A12" w:rsidRDefault="00E35A12">
      <w:pPr>
        <w:autoSpaceDE w:val="0"/>
        <w:autoSpaceDN w:val="0"/>
        <w:adjustRightInd w:val="0"/>
        <w:jc w:val="both"/>
        <w:rPr>
          <w:rFonts w:ascii="Arial" w:hAnsi="Arial" w:cs="Arial"/>
          <w:b/>
          <w:noProof w:val="0"/>
          <w:sz w:val="22"/>
          <w:szCs w:val="22"/>
          <w:lang w:eastAsia="en-GB"/>
        </w:rPr>
      </w:pPr>
    </w:p>
    <w:p w14:paraId="3877F72F" w14:textId="77777777" w:rsidR="00E35A12" w:rsidRDefault="00E35A12">
      <w:pPr>
        <w:autoSpaceDE w:val="0"/>
        <w:autoSpaceDN w:val="0"/>
        <w:adjustRightInd w:val="0"/>
        <w:jc w:val="both"/>
        <w:rPr>
          <w:rFonts w:ascii="Arial" w:hAnsi="Arial" w:cs="Arial"/>
          <w:b/>
          <w:noProof w:val="0"/>
          <w:szCs w:val="24"/>
          <w:lang w:eastAsia="en-GB"/>
        </w:rPr>
      </w:pPr>
    </w:p>
    <w:p w14:paraId="6D52A502" w14:textId="77777777" w:rsidR="00E35A12" w:rsidRDefault="00E35A12">
      <w:pPr>
        <w:rPr>
          <w:rFonts w:ascii="Arial" w:hAnsi="Arial" w:cs="Arial"/>
          <w:b/>
          <w:szCs w:val="24"/>
        </w:rPr>
      </w:pPr>
    </w:p>
    <w:p w14:paraId="16911CE3" w14:textId="77777777" w:rsidR="00E35A12" w:rsidRDefault="00E35A12">
      <w:pPr>
        <w:rPr>
          <w:rFonts w:ascii="Arial" w:hAnsi="Arial" w:cs="Arial"/>
          <w:b/>
          <w:szCs w:val="24"/>
        </w:rPr>
      </w:pPr>
    </w:p>
    <w:p w14:paraId="580DFE50" w14:textId="77777777" w:rsidR="00E35A12" w:rsidRDefault="001E39AF">
      <w:pPr>
        <w:rPr>
          <w:rFonts w:ascii="Arial" w:hAnsi="Arial" w:cs="Arial"/>
          <w:b/>
          <w:szCs w:val="24"/>
        </w:rPr>
      </w:pPr>
      <w:r>
        <w:rPr>
          <w:rFonts w:ascii="Arial" w:hAnsi="Arial" w:cs="Arial"/>
          <w:b/>
          <w:szCs w:val="24"/>
        </w:rPr>
        <w:t>Being an NQT at Nobel School</w:t>
      </w:r>
    </w:p>
    <w:p w14:paraId="2BE238B4" w14:textId="77777777" w:rsidR="00E35A12" w:rsidRDefault="00E35A12">
      <w:pPr>
        <w:rPr>
          <w:rFonts w:ascii="Arial" w:hAnsi="Arial" w:cs="Arial"/>
          <w:b/>
          <w:szCs w:val="24"/>
        </w:rPr>
      </w:pPr>
    </w:p>
    <w:p w14:paraId="20A60B9D" w14:textId="77777777" w:rsidR="00E35A12" w:rsidRDefault="001E39AF">
      <w:pPr>
        <w:rPr>
          <w:rFonts w:ascii="Arial" w:hAnsi="Arial" w:cs="Arial"/>
          <w:szCs w:val="24"/>
        </w:rPr>
      </w:pPr>
      <w:r>
        <w:rPr>
          <w:rFonts w:ascii="Arial" w:hAnsi="Arial" w:cs="Arial"/>
          <w:szCs w:val="24"/>
        </w:rPr>
        <w:t>As you embark on your teaching career as an NQT, you will have a comprehensive induction programme of monitoring and support personalised to meet your professional development needs and to help you meet the requirements for satisfactory completion of the induction period.</w:t>
      </w:r>
    </w:p>
    <w:p w14:paraId="1D183EAF" w14:textId="77777777" w:rsidR="00E35A12" w:rsidRDefault="00E35A12">
      <w:pPr>
        <w:rPr>
          <w:rFonts w:ascii="Arial" w:hAnsi="Arial" w:cs="Arial"/>
          <w:szCs w:val="24"/>
        </w:rPr>
      </w:pPr>
    </w:p>
    <w:p w14:paraId="46297F57" w14:textId="77777777" w:rsidR="00E35A12" w:rsidRDefault="00E35A12">
      <w:pPr>
        <w:rPr>
          <w:rFonts w:ascii="Arial" w:hAnsi="Arial" w:cs="Arial"/>
          <w:szCs w:val="24"/>
        </w:rPr>
      </w:pPr>
    </w:p>
    <w:p w14:paraId="4106F62F" w14:textId="77777777" w:rsidR="00E35A12" w:rsidRDefault="001E39AF">
      <w:pPr>
        <w:rPr>
          <w:rFonts w:ascii="Arial" w:hAnsi="Arial" w:cs="Arial"/>
          <w:b/>
          <w:szCs w:val="24"/>
        </w:rPr>
      </w:pPr>
      <w:r>
        <w:rPr>
          <w:rFonts w:ascii="Arial" w:hAnsi="Arial" w:cs="Arial"/>
          <w:b/>
          <w:szCs w:val="24"/>
        </w:rPr>
        <w:t>All NQTs can expect:</w:t>
      </w:r>
    </w:p>
    <w:p w14:paraId="431F5126" w14:textId="77777777" w:rsidR="00E35A12" w:rsidRDefault="00E35A12">
      <w:pPr>
        <w:rPr>
          <w:rFonts w:ascii="Arial" w:hAnsi="Arial" w:cs="Arial"/>
          <w:b/>
          <w:szCs w:val="24"/>
        </w:rPr>
      </w:pPr>
    </w:p>
    <w:p w14:paraId="2379041C"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14:paraId="749F6FD3"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14:paraId="2391E0B3"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14:paraId="2E65EDFF"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Half termly professional reviews of progress with the professional mentor (member of Senior Team).</w:t>
      </w:r>
    </w:p>
    <w:p w14:paraId="1768279B"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14:paraId="11C4223A"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14:paraId="2C61D866"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days; including a residential experience.  This will allow you to meet and network with other NQTs in your subject area.</w:t>
      </w:r>
    </w:p>
    <w:p w14:paraId="40B785EA"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14:paraId="5B993913" w14:textId="77777777" w:rsidR="00E35A12" w:rsidRDefault="001E39AF">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14:paraId="202F6A4B" w14:textId="77777777" w:rsidR="00E35A12" w:rsidRDefault="00E35A12">
      <w:pPr>
        <w:spacing w:after="200" w:line="276" w:lineRule="auto"/>
        <w:ind w:left="360"/>
        <w:contextualSpacing/>
        <w:rPr>
          <w:rFonts w:ascii="Arial" w:hAnsi="Arial" w:cs="Arial"/>
          <w:noProof w:val="0"/>
          <w:szCs w:val="24"/>
          <w:lang w:eastAsia="en-GB"/>
        </w:rPr>
      </w:pPr>
    </w:p>
    <w:p w14:paraId="560D714C" w14:textId="77777777" w:rsidR="00E35A12" w:rsidRDefault="00E35A12">
      <w:pPr>
        <w:ind w:left="720"/>
        <w:contextualSpacing/>
        <w:rPr>
          <w:rFonts w:ascii="Arial" w:hAnsi="Arial" w:cs="Arial"/>
          <w:noProof w:val="0"/>
          <w:szCs w:val="24"/>
          <w:lang w:eastAsia="en-GB"/>
        </w:rPr>
      </w:pPr>
    </w:p>
    <w:p w14:paraId="5CC05756" w14:textId="77777777" w:rsidR="00E35A12" w:rsidRDefault="001E39AF">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14:paraId="59E35934" w14:textId="77777777" w:rsidR="00E35A12" w:rsidRDefault="00E35A12">
      <w:pPr>
        <w:rPr>
          <w:rFonts w:ascii="Arial" w:hAnsi="Arial" w:cs="Arial"/>
          <w:szCs w:val="24"/>
        </w:rPr>
      </w:pPr>
    </w:p>
    <w:p w14:paraId="01E20D5D" w14:textId="77777777" w:rsidR="00E35A12" w:rsidRDefault="001E39AF">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14:paraId="58276AB9" w14:textId="77777777" w:rsidR="00E35A12" w:rsidRDefault="001E39A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br w:type="page"/>
      </w:r>
    </w:p>
    <w:p w14:paraId="7B360F0D" w14:textId="77777777" w:rsidR="00E35A12" w:rsidRDefault="00E35A12">
      <w:pPr>
        <w:autoSpaceDE w:val="0"/>
        <w:autoSpaceDN w:val="0"/>
        <w:adjustRightInd w:val="0"/>
        <w:jc w:val="both"/>
        <w:rPr>
          <w:rFonts w:ascii="Arial" w:hAnsi="Arial" w:cs="Arial"/>
          <w:b/>
          <w:noProof w:val="0"/>
          <w:szCs w:val="24"/>
          <w:lang w:eastAsia="en-GB"/>
        </w:rPr>
      </w:pPr>
    </w:p>
    <w:p w14:paraId="63EC6061" w14:textId="77777777" w:rsidR="00E35A12" w:rsidRDefault="00E35A12">
      <w:pPr>
        <w:autoSpaceDE w:val="0"/>
        <w:autoSpaceDN w:val="0"/>
        <w:adjustRightInd w:val="0"/>
        <w:jc w:val="both"/>
        <w:rPr>
          <w:rFonts w:ascii="Arial" w:hAnsi="Arial" w:cs="Arial"/>
          <w:b/>
          <w:noProof w:val="0"/>
          <w:szCs w:val="24"/>
          <w:lang w:eastAsia="en-GB"/>
        </w:rPr>
      </w:pPr>
    </w:p>
    <w:p w14:paraId="7E3A5069" w14:textId="77777777" w:rsidR="00E35A12" w:rsidRDefault="001E39A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 Full time teacher of history</w:t>
      </w:r>
    </w:p>
    <w:p w14:paraId="1E2BD0EB" w14:textId="77777777" w:rsidR="00E35A12" w:rsidRDefault="00E35A12">
      <w:pPr>
        <w:rPr>
          <w:rFonts w:ascii="Arial" w:hAnsi="Arial"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57"/>
      </w:tblGrid>
      <w:tr w:rsidR="00E35A12" w14:paraId="0737DDB6" w14:textId="77777777">
        <w:trPr>
          <w:trHeight w:val="424"/>
        </w:trPr>
        <w:tc>
          <w:tcPr>
            <w:tcW w:w="5228" w:type="dxa"/>
            <w:tcBorders>
              <w:bottom w:val="nil"/>
            </w:tcBorders>
          </w:tcPr>
          <w:p w14:paraId="11FA9C1E" w14:textId="77777777" w:rsidR="00E35A12" w:rsidRDefault="001E39AF">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Essential</w:t>
            </w:r>
          </w:p>
        </w:tc>
        <w:tc>
          <w:tcPr>
            <w:tcW w:w="5257" w:type="dxa"/>
            <w:tcBorders>
              <w:bottom w:val="nil"/>
            </w:tcBorders>
          </w:tcPr>
          <w:p w14:paraId="5643EF15" w14:textId="77777777" w:rsidR="00E35A12" w:rsidRDefault="001E39AF">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Desirable</w:t>
            </w:r>
          </w:p>
        </w:tc>
      </w:tr>
      <w:tr w:rsidR="00E35A12" w14:paraId="33D570B1" w14:textId="77777777">
        <w:trPr>
          <w:cantSplit/>
        </w:trPr>
        <w:tc>
          <w:tcPr>
            <w:tcW w:w="10485" w:type="dxa"/>
            <w:gridSpan w:val="2"/>
            <w:shd w:val="pct15" w:color="auto" w:fill="FFFFFF"/>
          </w:tcPr>
          <w:p w14:paraId="054143DF" w14:textId="77777777" w:rsidR="00E35A12" w:rsidRDefault="001E39AF">
            <w:pPr>
              <w:rPr>
                <w:rFonts w:ascii="Arial" w:hAnsi="Arial" w:cs="Arial"/>
                <w:szCs w:val="24"/>
              </w:rPr>
            </w:pPr>
            <w:r>
              <w:rPr>
                <w:rFonts w:ascii="Arial" w:hAnsi="Arial" w:cs="Arial"/>
                <w:szCs w:val="24"/>
              </w:rPr>
              <w:t>Skills and Experience</w:t>
            </w:r>
          </w:p>
        </w:tc>
      </w:tr>
      <w:tr w:rsidR="00E35A12" w14:paraId="0BE4E771" w14:textId="77777777">
        <w:tc>
          <w:tcPr>
            <w:tcW w:w="5228" w:type="dxa"/>
          </w:tcPr>
          <w:p w14:paraId="1E51165C" w14:textId="77777777" w:rsidR="00E35A12" w:rsidRDefault="00E35A12">
            <w:pPr>
              <w:rPr>
                <w:rFonts w:ascii="Arial" w:hAnsi="Arial" w:cs="Arial"/>
                <w:szCs w:val="24"/>
              </w:rPr>
            </w:pPr>
          </w:p>
          <w:p w14:paraId="27D39C05" w14:textId="77777777" w:rsidR="00E35A12" w:rsidRDefault="001E39AF">
            <w:pPr>
              <w:rPr>
                <w:rFonts w:ascii="Arial" w:hAnsi="Arial" w:cs="Arial"/>
                <w:szCs w:val="24"/>
              </w:rPr>
            </w:pPr>
            <w:r>
              <w:rPr>
                <w:rFonts w:ascii="Arial" w:hAnsi="Arial" w:cs="Arial"/>
                <w:szCs w:val="24"/>
              </w:rPr>
              <w:t>Education to degree level in history or other relevant degree area plus teaching qualification</w:t>
            </w:r>
          </w:p>
          <w:p w14:paraId="7C152210" w14:textId="77777777" w:rsidR="00E35A12" w:rsidRDefault="00E35A12">
            <w:pPr>
              <w:rPr>
                <w:rFonts w:ascii="Arial" w:hAnsi="Arial" w:cs="Arial"/>
                <w:szCs w:val="24"/>
              </w:rPr>
            </w:pPr>
          </w:p>
        </w:tc>
        <w:tc>
          <w:tcPr>
            <w:tcW w:w="5257" w:type="dxa"/>
          </w:tcPr>
          <w:p w14:paraId="51C8AD22" w14:textId="77777777" w:rsidR="00E35A12" w:rsidRDefault="00E35A12">
            <w:pPr>
              <w:rPr>
                <w:rFonts w:ascii="Arial" w:hAnsi="Arial" w:cs="Arial"/>
                <w:szCs w:val="24"/>
              </w:rPr>
            </w:pPr>
          </w:p>
          <w:p w14:paraId="1AA6CBCB" w14:textId="77777777" w:rsidR="00E35A12" w:rsidRDefault="00E35A12">
            <w:pPr>
              <w:rPr>
                <w:rFonts w:ascii="Arial" w:hAnsi="Arial" w:cs="Arial"/>
                <w:szCs w:val="24"/>
              </w:rPr>
            </w:pPr>
          </w:p>
        </w:tc>
      </w:tr>
      <w:tr w:rsidR="00E35A12" w14:paraId="4C505ECF" w14:textId="77777777">
        <w:tc>
          <w:tcPr>
            <w:tcW w:w="5228" w:type="dxa"/>
          </w:tcPr>
          <w:p w14:paraId="678F9278" w14:textId="77777777" w:rsidR="00E35A12" w:rsidRDefault="00E35A12">
            <w:pPr>
              <w:rPr>
                <w:rFonts w:ascii="Arial" w:hAnsi="Arial" w:cs="Arial"/>
                <w:szCs w:val="24"/>
              </w:rPr>
            </w:pPr>
          </w:p>
          <w:p w14:paraId="09F2FD2F" w14:textId="77777777" w:rsidR="00E35A12" w:rsidRDefault="001E39AF">
            <w:pPr>
              <w:rPr>
                <w:rFonts w:ascii="Arial" w:hAnsi="Arial" w:cs="Arial"/>
                <w:szCs w:val="24"/>
              </w:rPr>
            </w:pPr>
            <w:r>
              <w:rPr>
                <w:rFonts w:ascii="Arial" w:hAnsi="Arial" w:cs="Arial"/>
                <w:szCs w:val="24"/>
              </w:rPr>
              <w:t>Evidence of successful initial experience or teaching practice</w:t>
            </w:r>
          </w:p>
          <w:p w14:paraId="49E7A3A7" w14:textId="77777777" w:rsidR="00E35A12" w:rsidRDefault="00E35A12">
            <w:pPr>
              <w:rPr>
                <w:rFonts w:ascii="Arial" w:hAnsi="Arial" w:cs="Arial"/>
                <w:szCs w:val="24"/>
              </w:rPr>
            </w:pPr>
          </w:p>
        </w:tc>
        <w:tc>
          <w:tcPr>
            <w:tcW w:w="5257" w:type="dxa"/>
          </w:tcPr>
          <w:p w14:paraId="567E249E" w14:textId="77777777" w:rsidR="00E35A12" w:rsidRDefault="00E35A12">
            <w:pPr>
              <w:rPr>
                <w:rFonts w:ascii="Arial" w:hAnsi="Arial" w:cs="Arial"/>
                <w:szCs w:val="24"/>
              </w:rPr>
            </w:pPr>
          </w:p>
          <w:p w14:paraId="404FB144" w14:textId="77777777" w:rsidR="00E35A12" w:rsidRDefault="001E39AF">
            <w:pPr>
              <w:rPr>
                <w:rFonts w:ascii="Arial" w:hAnsi="Arial" w:cs="Arial"/>
                <w:szCs w:val="24"/>
              </w:rPr>
            </w:pPr>
            <w:r>
              <w:rPr>
                <w:rFonts w:ascii="Arial" w:hAnsi="Arial" w:cs="Arial"/>
                <w:szCs w:val="24"/>
              </w:rPr>
              <w:t>Teaching practice or experience in a comprehensive/wide ability school</w:t>
            </w:r>
          </w:p>
        </w:tc>
      </w:tr>
      <w:tr w:rsidR="00E35A12" w14:paraId="48E053CE" w14:textId="77777777">
        <w:tc>
          <w:tcPr>
            <w:tcW w:w="5228" w:type="dxa"/>
          </w:tcPr>
          <w:p w14:paraId="425214A0" w14:textId="77777777" w:rsidR="00E35A12" w:rsidRDefault="00E35A12">
            <w:pPr>
              <w:rPr>
                <w:rFonts w:ascii="Arial" w:hAnsi="Arial" w:cs="Arial"/>
                <w:szCs w:val="24"/>
              </w:rPr>
            </w:pPr>
          </w:p>
          <w:p w14:paraId="61EE0767" w14:textId="77777777" w:rsidR="00E35A12" w:rsidRDefault="001E39AF">
            <w:pPr>
              <w:rPr>
                <w:rFonts w:ascii="Arial" w:hAnsi="Arial" w:cs="Arial"/>
                <w:szCs w:val="24"/>
              </w:rPr>
            </w:pPr>
            <w:r>
              <w:rPr>
                <w:rFonts w:ascii="Arial" w:hAnsi="Arial" w:cs="Arial"/>
                <w:szCs w:val="24"/>
              </w:rPr>
              <w:t>Potential expertise in the teaching of history at all levels</w:t>
            </w:r>
          </w:p>
          <w:p w14:paraId="039EECFD" w14:textId="77777777" w:rsidR="00E35A12" w:rsidRDefault="00E35A12">
            <w:pPr>
              <w:rPr>
                <w:rFonts w:ascii="Arial" w:hAnsi="Arial" w:cs="Arial"/>
                <w:szCs w:val="24"/>
              </w:rPr>
            </w:pPr>
          </w:p>
        </w:tc>
        <w:tc>
          <w:tcPr>
            <w:tcW w:w="5257" w:type="dxa"/>
          </w:tcPr>
          <w:p w14:paraId="02F64EFA" w14:textId="77777777" w:rsidR="00E35A12" w:rsidRDefault="00E35A12">
            <w:pPr>
              <w:rPr>
                <w:rFonts w:ascii="Arial" w:hAnsi="Arial" w:cs="Arial"/>
                <w:szCs w:val="24"/>
              </w:rPr>
            </w:pPr>
          </w:p>
          <w:p w14:paraId="3E406E9D" w14:textId="77777777" w:rsidR="00E35A12" w:rsidRDefault="001E39AF">
            <w:pPr>
              <w:rPr>
                <w:rFonts w:ascii="Arial" w:hAnsi="Arial" w:cs="Arial"/>
                <w:szCs w:val="24"/>
              </w:rPr>
            </w:pPr>
            <w:r>
              <w:rPr>
                <w:rFonts w:ascii="Arial" w:hAnsi="Arial" w:cs="Arial"/>
                <w:szCs w:val="24"/>
              </w:rPr>
              <w:t>Evidence of readiness to learn new skills and be adaptable</w:t>
            </w:r>
          </w:p>
        </w:tc>
      </w:tr>
      <w:tr w:rsidR="00E35A12" w14:paraId="4F00FA11" w14:textId="77777777">
        <w:tc>
          <w:tcPr>
            <w:tcW w:w="5228" w:type="dxa"/>
          </w:tcPr>
          <w:p w14:paraId="60FBDD5A" w14:textId="77777777" w:rsidR="00E35A12" w:rsidRDefault="00E35A12">
            <w:pPr>
              <w:rPr>
                <w:rFonts w:ascii="Arial" w:hAnsi="Arial" w:cs="Arial"/>
                <w:szCs w:val="24"/>
              </w:rPr>
            </w:pPr>
          </w:p>
          <w:p w14:paraId="3967A588" w14:textId="77777777" w:rsidR="00E35A12" w:rsidRDefault="001E39AF">
            <w:pPr>
              <w:rPr>
                <w:rFonts w:ascii="Arial" w:hAnsi="Arial" w:cs="Arial"/>
                <w:szCs w:val="24"/>
              </w:rPr>
            </w:pPr>
            <w:r>
              <w:rPr>
                <w:rFonts w:ascii="Arial" w:hAnsi="Arial" w:cs="Arial"/>
                <w:szCs w:val="24"/>
              </w:rPr>
              <w:t>Willingness to participate in extra-curricular activity</w:t>
            </w:r>
          </w:p>
          <w:p w14:paraId="58461218" w14:textId="77777777" w:rsidR="00E35A12" w:rsidRDefault="00E35A12">
            <w:pPr>
              <w:rPr>
                <w:rFonts w:ascii="Arial" w:hAnsi="Arial" w:cs="Arial"/>
                <w:szCs w:val="24"/>
              </w:rPr>
            </w:pPr>
          </w:p>
        </w:tc>
        <w:tc>
          <w:tcPr>
            <w:tcW w:w="5257" w:type="dxa"/>
          </w:tcPr>
          <w:p w14:paraId="13310BB2" w14:textId="77777777" w:rsidR="00E35A12" w:rsidRDefault="00E35A12">
            <w:pPr>
              <w:rPr>
                <w:rFonts w:ascii="Arial" w:hAnsi="Arial" w:cs="Arial"/>
                <w:szCs w:val="24"/>
              </w:rPr>
            </w:pPr>
          </w:p>
          <w:p w14:paraId="5B9A717F" w14:textId="77777777" w:rsidR="00E35A12" w:rsidRDefault="001E39AF">
            <w:pPr>
              <w:rPr>
                <w:rFonts w:ascii="Arial" w:hAnsi="Arial" w:cs="Arial"/>
                <w:szCs w:val="24"/>
              </w:rPr>
            </w:pPr>
            <w:r>
              <w:rPr>
                <w:rFonts w:ascii="Arial" w:hAnsi="Arial" w:cs="Arial"/>
                <w:szCs w:val="24"/>
              </w:rPr>
              <w:t>Experience of extra-curricular involvement</w:t>
            </w:r>
          </w:p>
        </w:tc>
      </w:tr>
      <w:tr w:rsidR="00E35A12" w14:paraId="1E894F9D" w14:textId="77777777">
        <w:tc>
          <w:tcPr>
            <w:tcW w:w="5228" w:type="dxa"/>
            <w:tcBorders>
              <w:bottom w:val="nil"/>
            </w:tcBorders>
          </w:tcPr>
          <w:p w14:paraId="73862B59" w14:textId="77777777" w:rsidR="00E35A12" w:rsidRDefault="00E35A12">
            <w:pPr>
              <w:rPr>
                <w:rFonts w:ascii="Arial" w:hAnsi="Arial" w:cs="Arial"/>
                <w:szCs w:val="24"/>
              </w:rPr>
            </w:pPr>
          </w:p>
          <w:p w14:paraId="7D39F8FA" w14:textId="77777777" w:rsidR="00E35A12" w:rsidRDefault="001E39AF">
            <w:pPr>
              <w:rPr>
                <w:rFonts w:ascii="Arial" w:hAnsi="Arial" w:cs="Arial"/>
                <w:szCs w:val="24"/>
              </w:rPr>
            </w:pPr>
            <w:r>
              <w:rPr>
                <w:rFonts w:ascii="Arial" w:hAnsi="Arial" w:cs="Arial"/>
                <w:szCs w:val="24"/>
              </w:rPr>
              <w:t>Good knowledge and understanding of the National Curriculum in history</w:t>
            </w:r>
          </w:p>
          <w:p w14:paraId="34119492" w14:textId="77777777" w:rsidR="00E35A12" w:rsidRDefault="00E35A12">
            <w:pPr>
              <w:rPr>
                <w:rFonts w:ascii="Arial" w:hAnsi="Arial" w:cs="Arial"/>
                <w:szCs w:val="24"/>
              </w:rPr>
            </w:pPr>
          </w:p>
        </w:tc>
        <w:tc>
          <w:tcPr>
            <w:tcW w:w="5257" w:type="dxa"/>
            <w:tcBorders>
              <w:bottom w:val="nil"/>
            </w:tcBorders>
          </w:tcPr>
          <w:p w14:paraId="217D615C" w14:textId="77777777" w:rsidR="00E35A12" w:rsidRDefault="00E35A12">
            <w:pPr>
              <w:rPr>
                <w:rFonts w:ascii="Arial" w:hAnsi="Arial" w:cs="Arial"/>
                <w:szCs w:val="24"/>
              </w:rPr>
            </w:pPr>
          </w:p>
          <w:p w14:paraId="620CC25D" w14:textId="77777777" w:rsidR="00E35A12" w:rsidRDefault="001E39AF">
            <w:pPr>
              <w:rPr>
                <w:rFonts w:ascii="Arial" w:hAnsi="Arial" w:cs="Arial"/>
                <w:szCs w:val="24"/>
              </w:rPr>
            </w:pPr>
            <w:r>
              <w:rPr>
                <w:rFonts w:ascii="Arial" w:hAnsi="Arial" w:cs="Arial"/>
                <w:szCs w:val="24"/>
              </w:rPr>
              <w:t>Experience of the formal assessment of students’ work</w:t>
            </w:r>
          </w:p>
        </w:tc>
      </w:tr>
      <w:tr w:rsidR="00E35A12" w14:paraId="3D479B74" w14:textId="77777777">
        <w:tc>
          <w:tcPr>
            <w:tcW w:w="5228" w:type="dxa"/>
            <w:tcBorders>
              <w:bottom w:val="nil"/>
            </w:tcBorders>
          </w:tcPr>
          <w:p w14:paraId="14C00E1C" w14:textId="77777777" w:rsidR="00E35A12" w:rsidRDefault="00E35A12">
            <w:pPr>
              <w:rPr>
                <w:rFonts w:ascii="Arial" w:hAnsi="Arial" w:cs="Arial"/>
                <w:szCs w:val="24"/>
              </w:rPr>
            </w:pPr>
          </w:p>
          <w:p w14:paraId="26E9F402" w14:textId="77777777" w:rsidR="00E35A12" w:rsidRDefault="001E39AF">
            <w:pPr>
              <w:rPr>
                <w:rFonts w:ascii="Arial" w:hAnsi="Arial" w:cs="Arial"/>
                <w:szCs w:val="24"/>
              </w:rPr>
            </w:pPr>
            <w:r>
              <w:rPr>
                <w:rFonts w:ascii="Arial" w:hAnsi="Arial" w:cs="Arial"/>
                <w:szCs w:val="24"/>
              </w:rPr>
              <w:t>Excellent oral and written communication skills</w:t>
            </w:r>
          </w:p>
          <w:p w14:paraId="7842AE2A" w14:textId="77777777" w:rsidR="00E35A12" w:rsidRDefault="00E35A12">
            <w:pPr>
              <w:rPr>
                <w:rFonts w:ascii="Arial" w:hAnsi="Arial" w:cs="Arial"/>
                <w:szCs w:val="24"/>
              </w:rPr>
            </w:pPr>
          </w:p>
        </w:tc>
        <w:tc>
          <w:tcPr>
            <w:tcW w:w="5257" w:type="dxa"/>
            <w:tcBorders>
              <w:bottom w:val="nil"/>
            </w:tcBorders>
          </w:tcPr>
          <w:p w14:paraId="31207F5D" w14:textId="77777777" w:rsidR="00E35A12" w:rsidRDefault="00E35A12">
            <w:pPr>
              <w:rPr>
                <w:rFonts w:ascii="Arial" w:hAnsi="Arial" w:cs="Arial"/>
                <w:szCs w:val="24"/>
              </w:rPr>
            </w:pPr>
          </w:p>
          <w:p w14:paraId="46C2E13C" w14:textId="77777777" w:rsidR="00E35A12" w:rsidRDefault="001E39AF">
            <w:pPr>
              <w:rPr>
                <w:rFonts w:ascii="Arial" w:hAnsi="Arial" w:cs="Arial"/>
                <w:szCs w:val="24"/>
              </w:rPr>
            </w:pPr>
            <w:r>
              <w:rPr>
                <w:rFonts w:ascii="Arial" w:hAnsi="Arial" w:cs="Arial"/>
                <w:szCs w:val="24"/>
              </w:rPr>
              <w:t>Good/excellent ICT skills</w:t>
            </w:r>
          </w:p>
        </w:tc>
      </w:tr>
      <w:tr w:rsidR="00E35A12" w14:paraId="13693BE8" w14:textId="77777777">
        <w:trPr>
          <w:cantSplit/>
        </w:trPr>
        <w:tc>
          <w:tcPr>
            <w:tcW w:w="10485" w:type="dxa"/>
            <w:gridSpan w:val="2"/>
            <w:shd w:val="pct15" w:color="auto" w:fill="FFFFFF"/>
          </w:tcPr>
          <w:p w14:paraId="7F23971D" w14:textId="77777777" w:rsidR="00E35A12" w:rsidRDefault="001E39AF">
            <w:pPr>
              <w:rPr>
                <w:rFonts w:ascii="Arial" w:hAnsi="Arial" w:cs="Arial"/>
                <w:szCs w:val="24"/>
              </w:rPr>
            </w:pPr>
            <w:r>
              <w:rPr>
                <w:rFonts w:ascii="Arial" w:hAnsi="Arial" w:cs="Arial"/>
                <w:szCs w:val="24"/>
              </w:rPr>
              <w:t>Personal Qualities</w:t>
            </w:r>
          </w:p>
        </w:tc>
      </w:tr>
      <w:tr w:rsidR="00E35A12" w14:paraId="12C303A7" w14:textId="77777777">
        <w:tc>
          <w:tcPr>
            <w:tcW w:w="5228" w:type="dxa"/>
          </w:tcPr>
          <w:p w14:paraId="472BFD3C" w14:textId="77777777" w:rsidR="00E35A12" w:rsidRDefault="00E35A12">
            <w:pPr>
              <w:rPr>
                <w:rFonts w:ascii="Arial" w:hAnsi="Arial" w:cs="Arial"/>
                <w:szCs w:val="24"/>
              </w:rPr>
            </w:pPr>
          </w:p>
          <w:p w14:paraId="7D9ECB59" w14:textId="77777777" w:rsidR="00E35A12" w:rsidRDefault="001E39AF">
            <w:pPr>
              <w:rPr>
                <w:rFonts w:ascii="Arial" w:hAnsi="Arial" w:cs="Arial"/>
                <w:szCs w:val="24"/>
              </w:rPr>
            </w:pPr>
            <w:r>
              <w:rPr>
                <w:rFonts w:ascii="Arial" w:hAnsi="Arial" w:cs="Arial"/>
                <w:szCs w:val="24"/>
              </w:rPr>
              <w:t>Commitment to teamwork and collaboration</w:t>
            </w:r>
          </w:p>
          <w:p w14:paraId="4FEC0C64" w14:textId="77777777" w:rsidR="00E35A12" w:rsidRDefault="00E35A12">
            <w:pPr>
              <w:rPr>
                <w:rFonts w:ascii="Arial" w:hAnsi="Arial" w:cs="Arial"/>
                <w:szCs w:val="24"/>
              </w:rPr>
            </w:pPr>
          </w:p>
        </w:tc>
        <w:tc>
          <w:tcPr>
            <w:tcW w:w="5257" w:type="dxa"/>
          </w:tcPr>
          <w:p w14:paraId="2DA44A4C" w14:textId="77777777" w:rsidR="00E35A12" w:rsidRDefault="00E35A12">
            <w:pPr>
              <w:rPr>
                <w:rFonts w:ascii="Arial" w:hAnsi="Arial" w:cs="Arial"/>
                <w:szCs w:val="24"/>
              </w:rPr>
            </w:pPr>
          </w:p>
        </w:tc>
      </w:tr>
      <w:tr w:rsidR="00E35A12" w14:paraId="2E0F902E" w14:textId="77777777">
        <w:tc>
          <w:tcPr>
            <w:tcW w:w="5228" w:type="dxa"/>
          </w:tcPr>
          <w:p w14:paraId="5E6FE06D" w14:textId="77777777" w:rsidR="00E35A12" w:rsidRDefault="00E35A12">
            <w:pPr>
              <w:rPr>
                <w:rFonts w:ascii="Arial" w:hAnsi="Arial" w:cs="Arial"/>
                <w:szCs w:val="24"/>
              </w:rPr>
            </w:pPr>
          </w:p>
          <w:p w14:paraId="0501AFBC" w14:textId="77777777" w:rsidR="00E35A12" w:rsidRDefault="001E39AF">
            <w:pPr>
              <w:rPr>
                <w:rFonts w:ascii="Arial" w:hAnsi="Arial" w:cs="Arial"/>
                <w:szCs w:val="24"/>
              </w:rPr>
            </w:pPr>
            <w:r>
              <w:rPr>
                <w:rFonts w:ascii="Arial" w:hAnsi="Arial" w:cs="Arial"/>
                <w:szCs w:val="24"/>
              </w:rPr>
              <w:t>Ability to establish good relationships with students, parents and staff</w:t>
            </w:r>
          </w:p>
          <w:p w14:paraId="2CBF759F" w14:textId="77777777" w:rsidR="00E35A12" w:rsidRDefault="00E35A12">
            <w:pPr>
              <w:rPr>
                <w:rFonts w:ascii="Arial" w:hAnsi="Arial" w:cs="Arial"/>
                <w:szCs w:val="24"/>
              </w:rPr>
            </w:pPr>
          </w:p>
        </w:tc>
        <w:tc>
          <w:tcPr>
            <w:tcW w:w="5257" w:type="dxa"/>
          </w:tcPr>
          <w:p w14:paraId="481022B0" w14:textId="77777777" w:rsidR="00E35A12" w:rsidRDefault="00E35A12">
            <w:pPr>
              <w:rPr>
                <w:rFonts w:ascii="Arial" w:hAnsi="Arial" w:cs="Arial"/>
                <w:szCs w:val="24"/>
              </w:rPr>
            </w:pPr>
          </w:p>
        </w:tc>
      </w:tr>
      <w:tr w:rsidR="00E35A12" w14:paraId="19E91F45" w14:textId="77777777">
        <w:tc>
          <w:tcPr>
            <w:tcW w:w="5228" w:type="dxa"/>
          </w:tcPr>
          <w:p w14:paraId="261B112D" w14:textId="77777777" w:rsidR="00E35A12" w:rsidRDefault="00E35A12">
            <w:pPr>
              <w:rPr>
                <w:rFonts w:ascii="Arial" w:hAnsi="Arial" w:cs="Arial"/>
                <w:szCs w:val="24"/>
              </w:rPr>
            </w:pPr>
          </w:p>
          <w:p w14:paraId="776EA45D" w14:textId="77777777" w:rsidR="00E35A12" w:rsidRDefault="001E39AF">
            <w:pPr>
              <w:rPr>
                <w:rFonts w:ascii="Arial" w:hAnsi="Arial" w:cs="Arial"/>
                <w:szCs w:val="24"/>
              </w:rPr>
            </w:pPr>
            <w:r>
              <w:rPr>
                <w:rFonts w:ascii="Arial" w:hAnsi="Arial" w:cs="Arial"/>
                <w:szCs w:val="24"/>
              </w:rPr>
              <w:t>Dependability and sound organisational skills with the ability to meet deadlines</w:t>
            </w:r>
          </w:p>
          <w:p w14:paraId="6AA48CC0" w14:textId="77777777" w:rsidR="00E35A12" w:rsidRDefault="00E35A12">
            <w:pPr>
              <w:rPr>
                <w:rFonts w:ascii="Arial" w:hAnsi="Arial" w:cs="Arial"/>
                <w:szCs w:val="24"/>
              </w:rPr>
            </w:pPr>
          </w:p>
        </w:tc>
        <w:tc>
          <w:tcPr>
            <w:tcW w:w="5257" w:type="dxa"/>
          </w:tcPr>
          <w:p w14:paraId="45B8A373" w14:textId="77777777" w:rsidR="00E35A12" w:rsidRDefault="00E35A12">
            <w:pPr>
              <w:rPr>
                <w:rFonts w:ascii="Arial" w:hAnsi="Arial" w:cs="Arial"/>
                <w:szCs w:val="24"/>
              </w:rPr>
            </w:pPr>
          </w:p>
          <w:p w14:paraId="57635CBA" w14:textId="77777777" w:rsidR="00E35A12" w:rsidRDefault="001E39AF">
            <w:pPr>
              <w:rPr>
                <w:rFonts w:ascii="Arial" w:hAnsi="Arial" w:cs="Arial"/>
                <w:szCs w:val="24"/>
              </w:rPr>
            </w:pPr>
            <w:r>
              <w:rPr>
                <w:rFonts w:ascii="Arial" w:hAnsi="Arial" w:cs="Arial"/>
                <w:szCs w:val="24"/>
              </w:rPr>
              <w:t>Good time management</w:t>
            </w:r>
          </w:p>
        </w:tc>
      </w:tr>
      <w:tr w:rsidR="00E35A12" w14:paraId="2D71469E" w14:textId="77777777">
        <w:tc>
          <w:tcPr>
            <w:tcW w:w="5228" w:type="dxa"/>
          </w:tcPr>
          <w:p w14:paraId="1F61496C" w14:textId="77777777" w:rsidR="00E35A12" w:rsidRDefault="00E35A12">
            <w:pPr>
              <w:rPr>
                <w:rFonts w:ascii="Arial" w:hAnsi="Arial" w:cs="Arial"/>
                <w:szCs w:val="24"/>
              </w:rPr>
            </w:pPr>
          </w:p>
          <w:p w14:paraId="724A8647" w14:textId="77777777" w:rsidR="00E35A12" w:rsidRDefault="001E39AF">
            <w:pPr>
              <w:rPr>
                <w:rFonts w:ascii="Arial" w:hAnsi="Arial" w:cs="Arial"/>
                <w:szCs w:val="24"/>
              </w:rPr>
            </w:pPr>
            <w:r>
              <w:rPr>
                <w:rFonts w:ascii="Arial" w:hAnsi="Arial" w:cs="Arial"/>
                <w:szCs w:val="24"/>
              </w:rPr>
              <w:t>Enthusiasm and good sense of humour</w:t>
            </w:r>
          </w:p>
          <w:p w14:paraId="300E4E06" w14:textId="77777777" w:rsidR="00E35A12" w:rsidRDefault="00E35A12">
            <w:pPr>
              <w:rPr>
                <w:rFonts w:ascii="Arial" w:hAnsi="Arial" w:cs="Arial"/>
                <w:szCs w:val="24"/>
              </w:rPr>
            </w:pPr>
          </w:p>
        </w:tc>
        <w:tc>
          <w:tcPr>
            <w:tcW w:w="5257" w:type="dxa"/>
          </w:tcPr>
          <w:p w14:paraId="2FD41C50" w14:textId="77777777" w:rsidR="00E35A12" w:rsidRDefault="00E35A12">
            <w:pPr>
              <w:rPr>
                <w:rFonts w:ascii="Arial" w:hAnsi="Arial" w:cs="Arial"/>
                <w:szCs w:val="24"/>
              </w:rPr>
            </w:pPr>
          </w:p>
          <w:p w14:paraId="774F049F" w14:textId="77777777" w:rsidR="00E35A12" w:rsidRDefault="001E39AF">
            <w:pPr>
              <w:rPr>
                <w:rFonts w:ascii="Arial" w:hAnsi="Arial" w:cs="Arial"/>
                <w:szCs w:val="24"/>
              </w:rPr>
            </w:pPr>
            <w:r>
              <w:rPr>
                <w:rFonts w:ascii="Arial" w:hAnsi="Arial" w:cs="Arial"/>
                <w:szCs w:val="24"/>
              </w:rPr>
              <w:t>Perseverance</w:t>
            </w:r>
          </w:p>
        </w:tc>
      </w:tr>
      <w:tr w:rsidR="00E35A12" w14:paraId="30671BBA" w14:textId="77777777">
        <w:tc>
          <w:tcPr>
            <w:tcW w:w="5228" w:type="dxa"/>
          </w:tcPr>
          <w:p w14:paraId="6DAEE2CD" w14:textId="77777777" w:rsidR="00E35A12" w:rsidRDefault="00E35A12">
            <w:pPr>
              <w:rPr>
                <w:rFonts w:ascii="Arial" w:hAnsi="Arial" w:cs="Arial"/>
                <w:szCs w:val="24"/>
              </w:rPr>
            </w:pPr>
          </w:p>
          <w:p w14:paraId="693FD6A5" w14:textId="77777777" w:rsidR="00E35A12" w:rsidRDefault="001E39AF">
            <w:pPr>
              <w:rPr>
                <w:rFonts w:ascii="Arial" w:hAnsi="Arial" w:cs="Arial"/>
                <w:szCs w:val="24"/>
              </w:rPr>
            </w:pPr>
            <w:r>
              <w:rPr>
                <w:rFonts w:ascii="Arial" w:hAnsi="Arial" w:cs="Arial"/>
                <w:szCs w:val="24"/>
              </w:rPr>
              <w:t>Flexibility</w:t>
            </w:r>
          </w:p>
          <w:p w14:paraId="511A61AA" w14:textId="77777777" w:rsidR="00E35A12" w:rsidRDefault="00E35A12">
            <w:pPr>
              <w:rPr>
                <w:rFonts w:ascii="Arial" w:hAnsi="Arial" w:cs="Arial"/>
                <w:szCs w:val="24"/>
              </w:rPr>
            </w:pPr>
          </w:p>
        </w:tc>
        <w:tc>
          <w:tcPr>
            <w:tcW w:w="5257" w:type="dxa"/>
          </w:tcPr>
          <w:p w14:paraId="7C219BE8" w14:textId="77777777" w:rsidR="00E35A12" w:rsidRDefault="00E35A12">
            <w:pPr>
              <w:rPr>
                <w:rFonts w:ascii="Arial" w:hAnsi="Arial" w:cs="Arial"/>
                <w:szCs w:val="24"/>
              </w:rPr>
            </w:pPr>
          </w:p>
        </w:tc>
      </w:tr>
    </w:tbl>
    <w:p w14:paraId="7E9F7F90" w14:textId="77777777" w:rsidR="00E35A12" w:rsidRDefault="00E35A12">
      <w:pPr>
        <w:rPr>
          <w:lang w:eastAsia="en-GB"/>
        </w:rPr>
      </w:pPr>
    </w:p>
    <w:p w14:paraId="47EDC514" w14:textId="77777777" w:rsidR="00E35A12" w:rsidRDefault="001E39AF">
      <w:pPr>
        <w:rPr>
          <w:lang w:eastAsia="en-GB"/>
        </w:rPr>
      </w:pPr>
      <w:r>
        <w:rPr>
          <w:rFonts w:ascii="Times New Roman" w:eastAsia="Times New Roman" w:hAnsi="Times New Roman"/>
          <w:b/>
          <w:bCs/>
          <w:szCs w:val="24"/>
          <w:lang w:eastAsia="en-GB"/>
        </w:rPr>
        <w:lastRenderedPageBreak/>
        <w:drawing>
          <wp:anchor distT="0" distB="0" distL="114300" distR="114300" simplePos="0" relativeHeight="251660288" behindDoc="1" locked="0" layoutInCell="1" allowOverlap="1" wp14:anchorId="34DF5B22" wp14:editId="77B7FB91">
            <wp:simplePos x="0" y="0"/>
            <wp:positionH relativeFrom="margin">
              <wp:posOffset>5290185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E5D39" w14:textId="77777777" w:rsidR="00E35A12" w:rsidRDefault="00E35A12">
      <w:pPr>
        <w:jc w:val="center"/>
        <w:rPr>
          <w:rFonts w:ascii="Arial" w:eastAsia="Times New Roman" w:hAnsi="Arial" w:cs="Arial"/>
          <w:b/>
          <w:bCs/>
          <w:noProof w:val="0"/>
          <w:sz w:val="76"/>
          <w:szCs w:val="76"/>
        </w:rPr>
      </w:pPr>
    </w:p>
    <w:p w14:paraId="473AF5B9" w14:textId="77777777" w:rsidR="00E35A12" w:rsidRDefault="00E35A12">
      <w:pPr>
        <w:rPr>
          <w:rFonts w:ascii="Arial" w:eastAsia="Times New Roman" w:hAnsi="Arial" w:cs="Arial"/>
          <w:bCs/>
          <w:noProof w:val="0"/>
          <w:szCs w:val="24"/>
          <w:lang w:eastAsia="en-GB"/>
        </w:rPr>
      </w:pPr>
    </w:p>
    <w:p w14:paraId="3BF1A5E1" w14:textId="77777777" w:rsidR="00E35A12" w:rsidRDefault="00E35A12">
      <w:pPr>
        <w:rPr>
          <w:rFonts w:ascii="Arial" w:eastAsia="Times New Roman" w:hAnsi="Arial" w:cs="Arial"/>
          <w:b/>
          <w:bCs/>
          <w:noProof w:val="0"/>
          <w:szCs w:val="24"/>
          <w:lang w:eastAsia="en-GB"/>
        </w:rPr>
      </w:pPr>
    </w:p>
    <w:p w14:paraId="40758341" w14:textId="77777777" w:rsidR="00E35A12" w:rsidRDefault="001E39AF">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14:paraId="77391845" w14:textId="77777777" w:rsidR="00E35A12" w:rsidRDefault="00E35A12">
      <w:pPr>
        <w:autoSpaceDE w:val="0"/>
        <w:autoSpaceDN w:val="0"/>
        <w:adjustRightInd w:val="0"/>
        <w:jc w:val="both"/>
        <w:rPr>
          <w:rFonts w:ascii="Arial" w:hAnsi="Arial" w:cs="Arial"/>
          <w:b/>
          <w:noProof w:val="0"/>
          <w:szCs w:val="24"/>
          <w:lang w:eastAsia="en-GB"/>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rsidR="00E35A12" w14:paraId="3FFAC797" w14:textId="77777777">
        <w:trPr>
          <w:trHeight w:val="223"/>
        </w:trPr>
        <w:tc>
          <w:tcPr>
            <w:tcW w:w="5255" w:type="dxa"/>
            <w:shd w:val="clear" w:color="auto" w:fill="auto"/>
          </w:tcPr>
          <w:p w14:paraId="64651017" w14:textId="77777777" w:rsidR="00E35A12" w:rsidRDefault="001E39AF">
            <w:pPr>
              <w:rPr>
                <w:rFonts w:ascii="Arial" w:hAnsi="Arial" w:cs="Arial"/>
              </w:rPr>
            </w:pPr>
            <w:r>
              <w:rPr>
                <w:rFonts w:ascii="Arial" w:hAnsi="Arial" w:cs="Arial"/>
              </w:rPr>
              <w:t>Job title</w:t>
            </w:r>
          </w:p>
        </w:tc>
        <w:tc>
          <w:tcPr>
            <w:tcW w:w="5253" w:type="dxa"/>
            <w:shd w:val="clear" w:color="auto" w:fill="auto"/>
          </w:tcPr>
          <w:p w14:paraId="14273A78" w14:textId="77777777" w:rsidR="00E35A12" w:rsidRDefault="001E39AF">
            <w:pPr>
              <w:rPr>
                <w:rFonts w:ascii="Arial" w:hAnsi="Arial" w:cs="Arial"/>
              </w:rPr>
            </w:pPr>
            <w:r>
              <w:rPr>
                <w:rFonts w:ascii="Arial" w:hAnsi="Arial" w:cs="Arial"/>
              </w:rPr>
              <w:t xml:space="preserve">Teacher </w:t>
            </w:r>
          </w:p>
        </w:tc>
      </w:tr>
      <w:tr w:rsidR="00E35A12" w14:paraId="15AE5298" w14:textId="77777777">
        <w:trPr>
          <w:trHeight w:val="223"/>
        </w:trPr>
        <w:tc>
          <w:tcPr>
            <w:tcW w:w="5255" w:type="dxa"/>
            <w:shd w:val="clear" w:color="auto" w:fill="auto"/>
          </w:tcPr>
          <w:p w14:paraId="12C7B5F6" w14:textId="77777777" w:rsidR="00E35A12" w:rsidRDefault="001E39AF">
            <w:pPr>
              <w:rPr>
                <w:rFonts w:ascii="Arial" w:hAnsi="Arial" w:cs="Arial"/>
              </w:rPr>
            </w:pPr>
            <w:r>
              <w:rPr>
                <w:rFonts w:ascii="Arial" w:hAnsi="Arial" w:cs="Arial"/>
              </w:rPr>
              <w:t>Publication date</w:t>
            </w:r>
          </w:p>
        </w:tc>
        <w:tc>
          <w:tcPr>
            <w:tcW w:w="5253" w:type="dxa"/>
            <w:shd w:val="clear" w:color="auto" w:fill="auto"/>
          </w:tcPr>
          <w:p w14:paraId="129C6A7F" w14:textId="4B645732" w:rsidR="00E35A12" w:rsidRDefault="005B5C91">
            <w:pPr>
              <w:rPr>
                <w:rFonts w:ascii="Arial" w:hAnsi="Arial" w:cs="Arial"/>
              </w:rPr>
            </w:pPr>
            <w:r>
              <w:rPr>
                <w:rFonts w:ascii="Arial" w:hAnsi="Arial" w:cs="Arial"/>
              </w:rPr>
              <w:t>January 2017</w:t>
            </w:r>
          </w:p>
        </w:tc>
      </w:tr>
      <w:tr w:rsidR="00E35A12" w14:paraId="2295D071" w14:textId="77777777">
        <w:trPr>
          <w:trHeight w:val="223"/>
        </w:trPr>
        <w:tc>
          <w:tcPr>
            <w:tcW w:w="5255" w:type="dxa"/>
            <w:shd w:val="clear" w:color="auto" w:fill="auto"/>
          </w:tcPr>
          <w:p w14:paraId="5BA35D7F" w14:textId="77777777" w:rsidR="00E35A12" w:rsidRDefault="001E39AF">
            <w:pPr>
              <w:rPr>
                <w:rFonts w:ascii="Arial" w:hAnsi="Arial" w:cs="Arial"/>
              </w:rPr>
            </w:pPr>
            <w:r>
              <w:rPr>
                <w:rFonts w:ascii="Arial" w:hAnsi="Arial" w:cs="Arial"/>
              </w:rPr>
              <w:t>Postholder’s signature</w:t>
            </w:r>
          </w:p>
        </w:tc>
        <w:tc>
          <w:tcPr>
            <w:tcW w:w="5253" w:type="dxa"/>
            <w:shd w:val="clear" w:color="auto" w:fill="auto"/>
          </w:tcPr>
          <w:p w14:paraId="2546A788" w14:textId="77777777" w:rsidR="00E35A12" w:rsidRDefault="00E35A12">
            <w:pPr>
              <w:rPr>
                <w:rFonts w:ascii="Arial" w:hAnsi="Arial" w:cs="Arial"/>
              </w:rPr>
            </w:pPr>
          </w:p>
        </w:tc>
      </w:tr>
      <w:tr w:rsidR="00E35A12" w14:paraId="1929C7D4" w14:textId="77777777">
        <w:trPr>
          <w:trHeight w:val="223"/>
        </w:trPr>
        <w:tc>
          <w:tcPr>
            <w:tcW w:w="5255" w:type="dxa"/>
            <w:shd w:val="clear" w:color="auto" w:fill="auto"/>
          </w:tcPr>
          <w:p w14:paraId="686A5631" w14:textId="77777777" w:rsidR="00E35A12" w:rsidRDefault="001E39AF">
            <w:pPr>
              <w:rPr>
                <w:rFonts w:ascii="Arial" w:hAnsi="Arial" w:cs="Arial"/>
              </w:rPr>
            </w:pPr>
            <w:r>
              <w:rPr>
                <w:rFonts w:ascii="Arial" w:hAnsi="Arial" w:cs="Arial"/>
              </w:rPr>
              <w:t>Authorising officer’s signature</w:t>
            </w:r>
          </w:p>
        </w:tc>
        <w:tc>
          <w:tcPr>
            <w:tcW w:w="5253" w:type="dxa"/>
            <w:shd w:val="clear" w:color="auto" w:fill="auto"/>
          </w:tcPr>
          <w:p w14:paraId="52797928" w14:textId="77777777" w:rsidR="00E35A12" w:rsidRDefault="00E35A12">
            <w:pPr>
              <w:rPr>
                <w:rFonts w:ascii="Arial" w:hAnsi="Arial" w:cs="Arial"/>
              </w:rPr>
            </w:pPr>
          </w:p>
        </w:tc>
      </w:tr>
      <w:tr w:rsidR="00E35A12" w14:paraId="41AE4787" w14:textId="77777777">
        <w:trPr>
          <w:trHeight w:val="223"/>
        </w:trPr>
        <w:tc>
          <w:tcPr>
            <w:tcW w:w="5255" w:type="dxa"/>
            <w:shd w:val="clear" w:color="auto" w:fill="auto"/>
          </w:tcPr>
          <w:p w14:paraId="72E3D0C0" w14:textId="77777777" w:rsidR="00E35A12" w:rsidRDefault="001E39AF">
            <w:pPr>
              <w:rPr>
                <w:rFonts w:ascii="Arial" w:hAnsi="Arial" w:cs="Arial"/>
              </w:rPr>
            </w:pPr>
            <w:r>
              <w:rPr>
                <w:rFonts w:ascii="Arial" w:hAnsi="Arial" w:cs="Arial"/>
              </w:rPr>
              <w:t>Reviewer</w:t>
            </w:r>
          </w:p>
        </w:tc>
        <w:tc>
          <w:tcPr>
            <w:tcW w:w="5253" w:type="dxa"/>
            <w:shd w:val="clear" w:color="auto" w:fill="auto"/>
          </w:tcPr>
          <w:p w14:paraId="28CC538E" w14:textId="77777777" w:rsidR="00E35A12" w:rsidRDefault="00E35A12">
            <w:pPr>
              <w:rPr>
                <w:rFonts w:ascii="Arial" w:hAnsi="Arial" w:cs="Arial"/>
              </w:rPr>
            </w:pPr>
          </w:p>
        </w:tc>
      </w:tr>
      <w:tr w:rsidR="00E35A12" w14:paraId="6D6D0B4B" w14:textId="77777777">
        <w:trPr>
          <w:trHeight w:val="223"/>
        </w:trPr>
        <w:tc>
          <w:tcPr>
            <w:tcW w:w="5255" w:type="dxa"/>
            <w:shd w:val="clear" w:color="auto" w:fill="auto"/>
          </w:tcPr>
          <w:p w14:paraId="55FAD0D2" w14:textId="77777777" w:rsidR="00E35A12" w:rsidRDefault="001E39AF">
            <w:pPr>
              <w:rPr>
                <w:rFonts w:ascii="Arial" w:hAnsi="Arial" w:cs="Arial"/>
              </w:rPr>
            </w:pPr>
            <w:r>
              <w:rPr>
                <w:rFonts w:ascii="Arial" w:hAnsi="Arial" w:cs="Arial"/>
              </w:rPr>
              <w:t>Review date</w:t>
            </w:r>
          </w:p>
        </w:tc>
        <w:tc>
          <w:tcPr>
            <w:tcW w:w="5253" w:type="dxa"/>
            <w:shd w:val="clear" w:color="auto" w:fill="auto"/>
          </w:tcPr>
          <w:p w14:paraId="1229ECC5" w14:textId="626CE670" w:rsidR="00E35A12" w:rsidRDefault="005B5C91">
            <w:pPr>
              <w:rPr>
                <w:rFonts w:ascii="Arial" w:hAnsi="Arial" w:cs="Arial"/>
              </w:rPr>
            </w:pPr>
            <w:r>
              <w:rPr>
                <w:rFonts w:ascii="Arial" w:hAnsi="Arial" w:cs="Arial"/>
              </w:rPr>
              <w:t>October 2022</w:t>
            </w:r>
          </w:p>
        </w:tc>
      </w:tr>
      <w:tr w:rsidR="00E35A12" w14:paraId="685B88E8" w14:textId="77777777">
        <w:trPr>
          <w:trHeight w:val="223"/>
        </w:trPr>
        <w:tc>
          <w:tcPr>
            <w:tcW w:w="5255" w:type="dxa"/>
            <w:shd w:val="clear" w:color="auto" w:fill="auto"/>
          </w:tcPr>
          <w:p w14:paraId="0B573243" w14:textId="77777777" w:rsidR="00E35A12" w:rsidRDefault="001E39AF">
            <w:pPr>
              <w:rPr>
                <w:rFonts w:ascii="Arial" w:hAnsi="Arial" w:cs="Arial"/>
              </w:rPr>
            </w:pPr>
            <w:r>
              <w:rPr>
                <w:rFonts w:ascii="Arial" w:hAnsi="Arial" w:cs="Arial"/>
              </w:rPr>
              <w:t>Status</w:t>
            </w:r>
          </w:p>
        </w:tc>
        <w:tc>
          <w:tcPr>
            <w:tcW w:w="5253" w:type="dxa"/>
            <w:shd w:val="clear" w:color="auto" w:fill="auto"/>
          </w:tcPr>
          <w:p w14:paraId="2B2FEB1D" w14:textId="77777777" w:rsidR="00E35A12" w:rsidRDefault="001E39AF">
            <w:pPr>
              <w:rPr>
                <w:rFonts w:ascii="Arial" w:hAnsi="Arial" w:cs="Arial"/>
              </w:rPr>
            </w:pPr>
            <w:r>
              <w:rPr>
                <w:rFonts w:ascii="Arial" w:hAnsi="Arial" w:cs="Arial"/>
              </w:rPr>
              <w:t>Generic</w:t>
            </w:r>
          </w:p>
        </w:tc>
      </w:tr>
      <w:tr w:rsidR="00E35A12" w14:paraId="46FAAB90" w14:textId="77777777">
        <w:trPr>
          <w:trHeight w:val="223"/>
        </w:trPr>
        <w:tc>
          <w:tcPr>
            <w:tcW w:w="5255" w:type="dxa"/>
            <w:shd w:val="clear" w:color="auto" w:fill="auto"/>
          </w:tcPr>
          <w:p w14:paraId="1AA0102A" w14:textId="77777777" w:rsidR="00E35A12" w:rsidRDefault="001E39AF">
            <w:pPr>
              <w:rPr>
                <w:rFonts w:ascii="Arial" w:hAnsi="Arial" w:cs="Arial"/>
                <w:bCs/>
              </w:rPr>
            </w:pPr>
            <w:r>
              <w:rPr>
                <w:rFonts w:ascii="Arial" w:hAnsi="Arial" w:cs="Arial"/>
                <w:bCs/>
              </w:rPr>
              <w:t>Salary</w:t>
            </w:r>
          </w:p>
        </w:tc>
        <w:tc>
          <w:tcPr>
            <w:tcW w:w="5253" w:type="dxa"/>
            <w:shd w:val="clear" w:color="auto" w:fill="auto"/>
          </w:tcPr>
          <w:p w14:paraId="0998D39C" w14:textId="77777777" w:rsidR="00E35A12" w:rsidRDefault="001E39AF">
            <w:pPr>
              <w:rPr>
                <w:rFonts w:ascii="Arial" w:hAnsi="Arial" w:cs="Arial"/>
              </w:rPr>
            </w:pPr>
            <w:r>
              <w:rPr>
                <w:rFonts w:ascii="Arial" w:hAnsi="Arial" w:cs="Arial"/>
              </w:rPr>
              <w:t>MPS</w:t>
            </w:r>
          </w:p>
        </w:tc>
      </w:tr>
    </w:tbl>
    <w:p w14:paraId="19948D61" w14:textId="77777777" w:rsidR="00E35A12" w:rsidRDefault="00E35A12"/>
    <w:p w14:paraId="73008273" w14:textId="77777777" w:rsidR="00E35A12" w:rsidRDefault="001E39AF">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14:paraId="7599692A" w14:textId="77777777" w:rsidR="00E35A12" w:rsidRDefault="001E39AF">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14:paraId="196465F9" w14:textId="77777777" w:rsidR="00E35A12" w:rsidRDefault="00E35A12">
      <w:pPr>
        <w:jc w:val="both"/>
        <w:rPr>
          <w:rFonts w:ascii="Arial" w:hAnsi="Arial" w:cs="Arial"/>
        </w:rPr>
      </w:pPr>
    </w:p>
    <w:p w14:paraId="3BA8C2B8" w14:textId="77777777" w:rsidR="00E35A12" w:rsidRDefault="001E39AF">
      <w:pPr>
        <w:rPr>
          <w:rFonts w:ascii="Arial" w:hAnsi="Arial" w:cs="Arial"/>
          <w:b/>
          <w:bCs/>
        </w:rPr>
      </w:pPr>
      <w:r>
        <w:rPr>
          <w:rFonts w:ascii="Arial" w:hAnsi="Arial" w:cs="Arial"/>
          <w:b/>
          <w:bCs/>
        </w:rPr>
        <w:t>Job Context</w:t>
      </w:r>
    </w:p>
    <w:p w14:paraId="5442EEB3" w14:textId="77777777" w:rsidR="00E35A12" w:rsidRDefault="001E39AF">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14:paraId="26CC2B69" w14:textId="77777777" w:rsidR="00E35A12" w:rsidRDefault="001E39AF">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14:paraId="01AA2195" w14:textId="77777777" w:rsidR="00E35A12" w:rsidRDefault="001E39AF">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14:paraId="76D6FAB6" w14:textId="77777777" w:rsidR="00E35A12" w:rsidRDefault="001E39AF">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14:paraId="305D110E" w14:textId="77777777" w:rsidR="00E35A12" w:rsidRDefault="001E39AF">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14:paraId="7D640B8B" w14:textId="77777777" w:rsidR="00E35A12" w:rsidRDefault="00E35A12">
      <w:pPr>
        <w:rPr>
          <w:rFonts w:ascii="Arial" w:hAnsi="Arial" w:cs="Arial"/>
          <w:bCs/>
        </w:rPr>
      </w:pPr>
    </w:p>
    <w:p w14:paraId="021BBBF3" w14:textId="77777777" w:rsidR="00E35A12" w:rsidRDefault="001E39AF">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rsidR="00E35A12" w14:paraId="45B2D0AE" w14:textId="77777777">
        <w:trPr>
          <w:trHeight w:val="420"/>
          <w:tblHeader/>
        </w:trPr>
        <w:tc>
          <w:tcPr>
            <w:tcW w:w="1951" w:type="dxa"/>
          </w:tcPr>
          <w:p w14:paraId="7D0614D8" w14:textId="77777777" w:rsidR="00E35A12" w:rsidRDefault="001E39AF">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14:paraId="6D5A8BD1" w14:textId="77777777" w:rsidR="00E35A12" w:rsidRDefault="001E39AF">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rsidR="00E35A12" w14:paraId="2ABCA1EC" w14:textId="77777777">
        <w:trPr>
          <w:trHeight w:val="590"/>
        </w:trPr>
        <w:tc>
          <w:tcPr>
            <w:tcW w:w="1951" w:type="dxa"/>
          </w:tcPr>
          <w:p w14:paraId="77FC7182"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14:paraId="2A9B8150"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Director of Learning; Assistant Director of Learning; as appropriate.</w:t>
            </w:r>
          </w:p>
        </w:tc>
      </w:tr>
      <w:tr w:rsidR="00E35A12" w14:paraId="2ABD1AD0" w14:textId="77777777">
        <w:trPr>
          <w:trHeight w:val="590"/>
        </w:trPr>
        <w:tc>
          <w:tcPr>
            <w:tcW w:w="1951" w:type="dxa"/>
          </w:tcPr>
          <w:p w14:paraId="219C95A1"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14:paraId="0F25127D" w14:textId="77777777" w:rsidR="00E35A12" w:rsidRDefault="001E39AF">
            <w:pPr>
              <w:numPr>
                <w:ilvl w:val="0"/>
                <w:numId w:val="11"/>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14:paraId="1C430673" w14:textId="77777777" w:rsidR="00E35A12" w:rsidRDefault="001E39AF">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14:paraId="525B36BA"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14:paraId="104F6C51"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14:paraId="51FB24BC"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rsidR="00E35A12" w14:paraId="79BB485E" w14:textId="77777777">
        <w:trPr>
          <w:trHeight w:val="276"/>
        </w:trPr>
        <w:tc>
          <w:tcPr>
            <w:tcW w:w="1951" w:type="dxa"/>
          </w:tcPr>
          <w:p w14:paraId="33BA6139"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14:paraId="1030A260"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14:paraId="34D1E81C"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14:paraId="73C24C97"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14:paraId="00013592" w14:textId="77777777" w:rsidR="00E35A12" w:rsidRDefault="001E39AF">
            <w:pPr>
              <w:numPr>
                <w:ilvl w:val="0"/>
                <w:numId w:val="11"/>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14:paraId="4970C721" w14:textId="77777777" w:rsidR="00E35A12" w:rsidRDefault="001E39AF">
            <w:pPr>
              <w:numPr>
                <w:ilvl w:val="0"/>
                <w:numId w:val="11"/>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14:paraId="06941376" w14:textId="77777777" w:rsidR="00E35A12" w:rsidRDefault="001E39AF">
            <w:pPr>
              <w:numPr>
                <w:ilvl w:val="0"/>
                <w:numId w:val="11"/>
              </w:numPr>
              <w:contextualSpacing/>
              <w:rPr>
                <w:rFonts w:ascii="Arial" w:hAnsi="Arial" w:cs="Arial"/>
                <w:noProof w:val="0"/>
                <w:lang w:eastAsia="en-GB"/>
              </w:rPr>
            </w:pPr>
            <w:r>
              <w:rPr>
                <w:rFonts w:ascii="Arial" w:hAnsi="Arial" w:cs="Arial"/>
                <w:noProof w:val="0"/>
                <w:lang w:eastAsia="en-GB"/>
              </w:rPr>
              <w:lastRenderedPageBreak/>
              <w:t>Provide guidance and advice to students on educational and social matters, especially in the role as form tutor, if applicable.</w:t>
            </w:r>
          </w:p>
        </w:tc>
      </w:tr>
      <w:tr w:rsidR="00E35A12" w14:paraId="4CD03E6C" w14:textId="77777777">
        <w:trPr>
          <w:trHeight w:val="590"/>
        </w:trPr>
        <w:tc>
          <w:tcPr>
            <w:tcW w:w="1951" w:type="dxa"/>
          </w:tcPr>
          <w:p w14:paraId="20D42853"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lastRenderedPageBreak/>
              <w:t>Assessment</w:t>
            </w:r>
          </w:p>
        </w:tc>
        <w:tc>
          <w:tcPr>
            <w:tcW w:w="8673" w:type="dxa"/>
          </w:tcPr>
          <w:p w14:paraId="061BBA78"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14:paraId="70CD378D"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14:paraId="0BD911A4"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14:paraId="218665F8"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14:paraId="3C02A712"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rsidR="00E35A12" w14:paraId="1F771F71" w14:textId="77777777">
        <w:trPr>
          <w:trHeight w:val="590"/>
        </w:trPr>
        <w:tc>
          <w:tcPr>
            <w:tcW w:w="1951" w:type="dxa"/>
          </w:tcPr>
          <w:p w14:paraId="6BF789C0"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Reporting/</w:t>
            </w:r>
          </w:p>
          <w:p w14:paraId="126C86C2" w14:textId="77777777" w:rsidR="00E35A12" w:rsidRDefault="001E39AF">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14:paraId="687A8BA1"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14:paraId="404B8072"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14:paraId="2B8B70E7"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rsidR="00E35A12" w14:paraId="1B3233BB" w14:textId="77777777">
        <w:trPr>
          <w:trHeight w:val="590"/>
        </w:trPr>
        <w:tc>
          <w:tcPr>
            <w:tcW w:w="1951" w:type="dxa"/>
          </w:tcPr>
          <w:p w14:paraId="37FDFD81"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14:paraId="25F31455"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14:paraId="795FCBE1"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14:paraId="6B1D701F"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14:paraId="636338FD"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14:paraId="708E391E"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rsidR="00E35A12" w14:paraId="05D50E46" w14:textId="77777777">
        <w:trPr>
          <w:trHeight w:val="590"/>
        </w:trPr>
        <w:tc>
          <w:tcPr>
            <w:tcW w:w="1951" w:type="dxa"/>
          </w:tcPr>
          <w:p w14:paraId="6FF73BE9"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14:paraId="7AC25593"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14:paraId="0C59D307"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14:paraId="6D01794C"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14:paraId="6C975CEE"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rsidR="00E35A12" w14:paraId="47A0C63C" w14:textId="77777777">
        <w:trPr>
          <w:trHeight w:val="590"/>
        </w:trPr>
        <w:tc>
          <w:tcPr>
            <w:tcW w:w="1951" w:type="dxa"/>
          </w:tcPr>
          <w:p w14:paraId="599157FD"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14:paraId="37E96678"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14:paraId="100CD01B"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14:paraId="56984C5C"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14:paraId="2BB65A3D"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14:paraId="0DB09075"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14:paraId="49A2981E"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14:paraId="7DB298E7"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rsidR="00E35A12" w14:paraId="063AA143" w14:textId="77777777">
        <w:trPr>
          <w:trHeight w:val="590"/>
        </w:trPr>
        <w:tc>
          <w:tcPr>
            <w:tcW w:w="1951" w:type="dxa"/>
          </w:tcPr>
          <w:p w14:paraId="7DE1D06C" w14:textId="77777777" w:rsidR="00E35A12" w:rsidRDefault="001E39AF">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14:paraId="5B05BD43" w14:textId="77777777" w:rsidR="00E35A12" w:rsidRDefault="001E39AF">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14:paraId="12494CBA" w14:textId="77777777" w:rsidR="00E35A12" w:rsidRDefault="00E35A12">
      <w:pPr>
        <w:autoSpaceDE w:val="0"/>
        <w:autoSpaceDN w:val="0"/>
        <w:adjustRightInd w:val="0"/>
        <w:jc w:val="both"/>
        <w:rPr>
          <w:rFonts w:ascii="Arial" w:hAnsi="Arial" w:cs="Arial"/>
          <w:color w:val="FFFFFF"/>
          <w:sz w:val="32"/>
          <w:szCs w:val="32"/>
        </w:rPr>
      </w:pPr>
    </w:p>
    <w:sectPr w:rsidR="00E35A12">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C196" w14:textId="77777777" w:rsidR="00E35A12" w:rsidRDefault="001E39AF">
      <w:r>
        <w:separator/>
      </w:r>
    </w:p>
  </w:endnote>
  <w:endnote w:type="continuationSeparator" w:id="0">
    <w:p w14:paraId="30B4FF1A" w14:textId="77777777" w:rsidR="00E35A12" w:rsidRDefault="001E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C85" w14:textId="77777777" w:rsidR="00E35A12" w:rsidRDefault="00E35A12">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F02C" w14:textId="77777777" w:rsidR="00E35A12" w:rsidRDefault="001E39AF">
      <w:r>
        <w:separator/>
      </w:r>
    </w:p>
  </w:footnote>
  <w:footnote w:type="continuationSeparator" w:id="0">
    <w:p w14:paraId="3DBDEA39" w14:textId="77777777" w:rsidR="00E35A12" w:rsidRDefault="001E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869D" w14:textId="77777777" w:rsidR="00E35A12" w:rsidRDefault="00E35A12">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57310">
    <w:abstractNumId w:val="14"/>
  </w:num>
  <w:num w:numId="2" w16cid:durableId="712269558">
    <w:abstractNumId w:val="3"/>
  </w:num>
  <w:num w:numId="3" w16cid:durableId="744844636">
    <w:abstractNumId w:val="9"/>
  </w:num>
  <w:num w:numId="4" w16cid:durableId="573322940">
    <w:abstractNumId w:val="19"/>
  </w:num>
  <w:num w:numId="5" w16cid:durableId="999426011">
    <w:abstractNumId w:val="7"/>
  </w:num>
  <w:num w:numId="6" w16cid:durableId="390203134">
    <w:abstractNumId w:val="4"/>
  </w:num>
  <w:num w:numId="7" w16cid:durableId="605427996">
    <w:abstractNumId w:val="15"/>
  </w:num>
  <w:num w:numId="8" w16cid:durableId="2051951250">
    <w:abstractNumId w:val="6"/>
  </w:num>
  <w:num w:numId="9" w16cid:durableId="1125000885">
    <w:abstractNumId w:val="13"/>
  </w:num>
  <w:num w:numId="10" w16cid:durableId="139739558">
    <w:abstractNumId w:val="10"/>
  </w:num>
  <w:num w:numId="11" w16cid:durableId="1604994967">
    <w:abstractNumId w:val="8"/>
  </w:num>
  <w:num w:numId="12" w16cid:durableId="2069111327">
    <w:abstractNumId w:val="5"/>
  </w:num>
  <w:num w:numId="13" w16cid:durableId="1525631130">
    <w:abstractNumId w:val="18"/>
  </w:num>
  <w:num w:numId="14" w16cid:durableId="1334337985">
    <w:abstractNumId w:val="1"/>
  </w:num>
  <w:num w:numId="15" w16cid:durableId="129517786">
    <w:abstractNumId w:val="17"/>
  </w:num>
  <w:num w:numId="16" w16cid:durableId="1643927465">
    <w:abstractNumId w:val="12"/>
  </w:num>
  <w:num w:numId="17" w16cid:durableId="727801885">
    <w:abstractNumId w:val="2"/>
  </w:num>
  <w:num w:numId="18" w16cid:durableId="673920923">
    <w:abstractNumId w:val="0"/>
  </w:num>
  <w:num w:numId="19" w16cid:durableId="2063476634">
    <w:abstractNumId w:val="11"/>
  </w:num>
  <w:num w:numId="20" w16cid:durableId="3333414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12"/>
    <w:rsid w:val="001E39AF"/>
    <w:rsid w:val="005B5C91"/>
    <w:rsid w:val="00E3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6BE359D"/>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49010">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3961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38D0-7C29-40A7-A38D-F45D8FBC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8962</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9</cp:revision>
  <cp:lastPrinted>2017-05-26T11:40:00Z</cp:lastPrinted>
  <dcterms:created xsi:type="dcterms:W3CDTF">2018-04-18T10:24:00Z</dcterms:created>
  <dcterms:modified xsi:type="dcterms:W3CDTF">2022-09-21T07:55:00Z</dcterms:modified>
</cp:coreProperties>
</file>